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D7AD" w14:textId="77777777" w:rsidR="00770CB9" w:rsidRPr="00DC5E71" w:rsidRDefault="00770CB9" w:rsidP="00770CB9">
      <w:pPr>
        <w:pStyle w:val="KeinLeerraum"/>
        <w:spacing w:line="360" w:lineRule="auto"/>
        <w:rPr>
          <w:rFonts w:asciiTheme="minorHAnsi" w:hAnsiTheme="minorHAnsi" w:cstheme="minorHAnsi"/>
          <w:sz w:val="32"/>
          <w:szCs w:val="32"/>
          <w:lang w:eastAsia="de-CH"/>
        </w:rPr>
      </w:pPr>
      <w:r w:rsidRPr="00770CB9">
        <w:rPr>
          <w:rFonts w:asciiTheme="minorHAnsi" w:hAnsiTheme="minorHAnsi" w:cstheme="minorHAnsi"/>
          <w:b/>
          <w:sz w:val="32"/>
          <w:szCs w:val="32"/>
          <w:lang w:eastAsia="de-CH"/>
        </w:rPr>
        <w:t xml:space="preserve">Kapitel </w:t>
      </w:r>
      <w:r>
        <w:rPr>
          <w:rFonts w:asciiTheme="minorHAnsi" w:hAnsiTheme="minorHAnsi" w:cstheme="minorHAnsi"/>
          <w:b/>
          <w:sz w:val="32"/>
          <w:szCs w:val="32"/>
          <w:lang w:eastAsia="de-CH"/>
        </w:rPr>
        <w:t>10</w:t>
      </w:r>
      <w:r w:rsidR="00B7444B">
        <w:rPr>
          <w:rFonts w:asciiTheme="minorHAnsi" w:hAnsiTheme="minorHAnsi" w:cstheme="minorHAnsi"/>
          <w:b/>
          <w:sz w:val="32"/>
          <w:szCs w:val="32"/>
          <w:lang w:eastAsia="de-CH"/>
        </w:rPr>
        <w:t xml:space="preserve"> | Einschub IV </w:t>
      </w:r>
      <w:r w:rsidR="005632C9">
        <w:rPr>
          <w:rFonts w:asciiTheme="minorHAnsi" w:hAnsiTheme="minorHAnsi" w:cstheme="minorHAnsi"/>
          <w:b/>
          <w:sz w:val="32"/>
          <w:szCs w:val="32"/>
          <w:lang w:eastAsia="de-CH"/>
        </w:rPr>
        <w:t>-</w:t>
      </w:r>
      <w:r w:rsidR="00B7444B">
        <w:rPr>
          <w:rFonts w:asciiTheme="minorHAnsi" w:hAnsiTheme="minorHAnsi" w:cstheme="minorHAnsi"/>
          <w:b/>
          <w:sz w:val="32"/>
          <w:szCs w:val="32"/>
          <w:lang w:eastAsia="de-CH"/>
        </w:rPr>
        <w:t xml:space="preserve"> </w:t>
      </w:r>
      <w:r w:rsidR="005632C9">
        <w:rPr>
          <w:rFonts w:asciiTheme="minorHAnsi" w:hAnsiTheme="minorHAnsi" w:cstheme="minorHAnsi"/>
          <w:b/>
          <w:sz w:val="32"/>
          <w:szCs w:val="32"/>
          <w:lang w:eastAsia="de-CH"/>
        </w:rPr>
        <w:t xml:space="preserve">Geöffnetes Büchlein </w:t>
      </w:r>
      <w:r w:rsidR="00B7444B">
        <w:rPr>
          <w:rFonts w:asciiTheme="minorHAnsi" w:hAnsiTheme="minorHAnsi" w:cstheme="minorHAnsi"/>
          <w:b/>
          <w:sz w:val="32"/>
          <w:szCs w:val="32"/>
          <w:lang w:eastAsia="de-CH"/>
        </w:rPr>
        <w:t>| 10,1-11,1</w:t>
      </w:r>
      <w:r w:rsidR="000C640C">
        <w:rPr>
          <w:rFonts w:asciiTheme="minorHAnsi" w:hAnsiTheme="minorHAnsi" w:cstheme="minorHAnsi"/>
          <w:b/>
          <w:sz w:val="32"/>
          <w:szCs w:val="32"/>
          <w:lang w:eastAsia="de-CH"/>
        </w:rPr>
        <w:t>3</w:t>
      </w:r>
    </w:p>
    <w:p w14:paraId="4B5EE894" w14:textId="77777777" w:rsidR="00F94CCA" w:rsidRDefault="00F94CCA" w:rsidP="00737F31">
      <w:pPr>
        <w:pStyle w:val="KeinLeerraum"/>
        <w:rPr>
          <w:rFonts w:asciiTheme="minorHAnsi" w:hAnsiTheme="minorHAnsi" w:cstheme="minorHAnsi"/>
          <w:szCs w:val="24"/>
          <w:lang w:eastAsia="de-CH"/>
        </w:rPr>
      </w:pPr>
    </w:p>
    <w:p w14:paraId="130D62B7" w14:textId="77777777" w:rsidR="00795603" w:rsidRPr="00B27ABB" w:rsidRDefault="00D731CA" w:rsidP="00795603">
      <w:pPr>
        <w:autoSpaceDE w:val="0"/>
        <w:autoSpaceDN w:val="0"/>
        <w:adjustRightInd w:val="0"/>
        <w:rPr>
          <w:rFonts w:cstheme="minorHAnsi"/>
          <w:b/>
          <w:bCs/>
          <w:sz w:val="28"/>
          <w:szCs w:val="28"/>
          <w:lang w:eastAsia="de-CH"/>
        </w:rPr>
      </w:pPr>
      <w:r>
        <w:rPr>
          <w:rFonts w:cstheme="minorHAnsi"/>
          <w:b/>
          <w:bCs/>
          <w:sz w:val="28"/>
          <w:szCs w:val="28"/>
          <w:lang w:eastAsia="de-CH"/>
        </w:rPr>
        <w:t xml:space="preserve">Übersicht </w:t>
      </w:r>
      <w:r w:rsidR="00795603" w:rsidRPr="00B27ABB">
        <w:rPr>
          <w:rFonts w:cstheme="minorHAnsi"/>
          <w:b/>
          <w:bCs/>
          <w:sz w:val="28"/>
          <w:szCs w:val="28"/>
          <w:lang w:eastAsia="de-CH"/>
        </w:rPr>
        <w:t xml:space="preserve">Ereignisse in der </w:t>
      </w:r>
      <w:r w:rsidR="00A1587F">
        <w:rPr>
          <w:rFonts w:cstheme="minorHAnsi"/>
          <w:b/>
          <w:bCs/>
          <w:sz w:val="28"/>
          <w:szCs w:val="28"/>
          <w:lang w:eastAsia="de-CH"/>
        </w:rPr>
        <w:t xml:space="preserve">siebenjährigen </w:t>
      </w:r>
      <w:r w:rsidR="00795603" w:rsidRPr="00B27ABB">
        <w:rPr>
          <w:rFonts w:cstheme="minorHAnsi"/>
          <w:b/>
          <w:bCs/>
          <w:sz w:val="28"/>
          <w:szCs w:val="28"/>
          <w:lang w:eastAsia="de-CH"/>
        </w:rPr>
        <w:t>Trübsalszeit</w:t>
      </w:r>
    </w:p>
    <w:p w14:paraId="0390BE02" w14:textId="77777777" w:rsidR="00795603" w:rsidRPr="00B27ABB" w:rsidRDefault="00795603" w:rsidP="00795603">
      <w:pPr>
        <w:autoSpaceDE w:val="0"/>
        <w:autoSpaceDN w:val="0"/>
        <w:adjustRightInd w:val="0"/>
        <w:rPr>
          <w:rFonts w:cstheme="minorHAnsi"/>
          <w:sz w:val="22"/>
          <w:szCs w:val="22"/>
          <w:lang w:eastAsia="de-CH"/>
        </w:rPr>
      </w:pPr>
    </w:p>
    <w:tbl>
      <w:tblPr>
        <w:tblStyle w:val="Tabellenraster"/>
        <w:tblW w:w="0" w:type="auto"/>
        <w:tblLook w:val="04A0" w:firstRow="1" w:lastRow="0" w:firstColumn="1" w:lastColumn="0" w:noHBand="0" w:noVBand="1"/>
      </w:tblPr>
      <w:tblGrid>
        <w:gridCol w:w="2405"/>
        <w:gridCol w:w="7619"/>
      </w:tblGrid>
      <w:tr w:rsidR="00795603" w:rsidRPr="00F94CCA" w14:paraId="5B5B20A4" w14:textId="77777777" w:rsidTr="00C73643">
        <w:tc>
          <w:tcPr>
            <w:tcW w:w="2405" w:type="dxa"/>
          </w:tcPr>
          <w:p w14:paraId="62D5F6B1" w14:textId="77777777" w:rsidR="00795603" w:rsidRPr="00F94CCA" w:rsidRDefault="00795603" w:rsidP="007104CB">
            <w:pPr>
              <w:pStyle w:val="KeinLeerraum"/>
              <w:rPr>
                <w:b/>
              </w:rPr>
            </w:pPr>
            <w:r w:rsidRPr="00F94CCA">
              <w:rPr>
                <w:b/>
              </w:rPr>
              <w:t>Kapitel 6-19</w:t>
            </w:r>
          </w:p>
          <w:p w14:paraId="4565C555" w14:textId="77777777" w:rsidR="00795603" w:rsidRPr="00F94CCA" w:rsidRDefault="00795603" w:rsidP="007104CB">
            <w:pPr>
              <w:pStyle w:val="KeinLeerraum"/>
              <w:rPr>
                <w:b/>
              </w:rPr>
            </w:pPr>
          </w:p>
        </w:tc>
        <w:tc>
          <w:tcPr>
            <w:tcW w:w="7619" w:type="dxa"/>
          </w:tcPr>
          <w:p w14:paraId="6C503055" w14:textId="77777777" w:rsidR="00795603" w:rsidRPr="00F94CCA" w:rsidRDefault="00795603" w:rsidP="007104CB">
            <w:pPr>
              <w:pStyle w:val="KeinLeerraum"/>
              <w:rPr>
                <w:b/>
              </w:rPr>
            </w:pPr>
            <w:r w:rsidRPr="00F94CCA">
              <w:rPr>
                <w:b/>
              </w:rPr>
              <w:t>Trübsal</w:t>
            </w:r>
          </w:p>
        </w:tc>
      </w:tr>
      <w:tr w:rsidR="00795603" w14:paraId="72CEFC38" w14:textId="77777777" w:rsidTr="00C73643">
        <w:tc>
          <w:tcPr>
            <w:tcW w:w="2405" w:type="dxa"/>
          </w:tcPr>
          <w:p w14:paraId="520025D8" w14:textId="77777777" w:rsidR="00795603" w:rsidRDefault="00795603" w:rsidP="007104CB">
            <w:pPr>
              <w:pStyle w:val="KeinLeerraum"/>
            </w:pPr>
            <w:r>
              <w:t>Kapitel 6-9 und 17</w:t>
            </w:r>
          </w:p>
        </w:tc>
        <w:tc>
          <w:tcPr>
            <w:tcW w:w="7619" w:type="dxa"/>
          </w:tcPr>
          <w:p w14:paraId="6AB8A961" w14:textId="77777777" w:rsidR="00795603" w:rsidRPr="00F94CCA" w:rsidRDefault="00795603" w:rsidP="00D731CA">
            <w:pPr>
              <w:pStyle w:val="KeinLeerraum"/>
              <w:spacing w:line="360" w:lineRule="auto"/>
              <w:rPr>
                <w:b/>
              </w:rPr>
            </w:pPr>
            <w:r w:rsidRPr="00F94CCA">
              <w:rPr>
                <w:b/>
              </w:rPr>
              <w:t>Erste Hälfte</w:t>
            </w:r>
          </w:p>
          <w:p w14:paraId="4946ED3E" w14:textId="77777777" w:rsidR="00795603" w:rsidRPr="0065744D" w:rsidRDefault="00795603" w:rsidP="007104CB">
            <w:pPr>
              <w:pStyle w:val="KeinLeerraum"/>
              <w:rPr>
                <w:b/>
              </w:rPr>
            </w:pPr>
            <w:r>
              <w:rPr>
                <w:b/>
              </w:rPr>
              <w:t>C</w:t>
            </w:r>
            <w:r w:rsidRPr="0065744D">
              <w:rPr>
                <w:b/>
              </w:rPr>
              <w:t>hronologisch:</w:t>
            </w:r>
          </w:p>
          <w:p w14:paraId="410838CB" w14:textId="77777777" w:rsidR="00A1587F" w:rsidRDefault="00A1587F" w:rsidP="007104CB">
            <w:pPr>
              <w:pStyle w:val="KeinLeerraum"/>
            </w:pPr>
            <w:r>
              <w:t xml:space="preserve">Bund Israels mit dem Tier </w:t>
            </w:r>
            <w:r>
              <w:sym w:font="Wingdings" w:char="F0E0"/>
            </w:r>
            <w:r>
              <w:t xml:space="preserve"> </w:t>
            </w:r>
            <w:r w:rsidR="00141704">
              <w:t>Jes 28,15; Dan 9,27a</w:t>
            </w:r>
          </w:p>
          <w:p w14:paraId="73779258" w14:textId="77777777" w:rsidR="00795603" w:rsidRDefault="00795603" w:rsidP="007104CB">
            <w:pPr>
              <w:pStyle w:val="KeinLeerraum"/>
            </w:pPr>
            <w:r>
              <w:t xml:space="preserve">Siegelgerichte </w:t>
            </w:r>
            <w:r w:rsidR="003558EA">
              <w:sym w:font="Wingdings" w:char="F0E0"/>
            </w:r>
            <w:r w:rsidR="003558EA">
              <w:t xml:space="preserve"> </w:t>
            </w:r>
            <w:r>
              <w:t>Kp 6</w:t>
            </w:r>
          </w:p>
          <w:p w14:paraId="4D362890" w14:textId="77777777" w:rsidR="00795603" w:rsidRDefault="00795603" w:rsidP="007104CB">
            <w:pPr>
              <w:pStyle w:val="KeinLeerraum"/>
            </w:pPr>
            <w:r>
              <w:t xml:space="preserve">Posaunengerichte </w:t>
            </w:r>
            <w:r w:rsidR="003558EA">
              <w:sym w:font="Wingdings" w:char="F0E0"/>
            </w:r>
            <w:r w:rsidR="003558EA">
              <w:t xml:space="preserve"> </w:t>
            </w:r>
            <w:r>
              <w:t>Kp 8-9</w:t>
            </w:r>
          </w:p>
          <w:p w14:paraId="31BEFA0D" w14:textId="77777777" w:rsidR="00795603" w:rsidRDefault="00795603" w:rsidP="007104CB">
            <w:pPr>
              <w:pStyle w:val="KeinLeerraum"/>
            </w:pPr>
          </w:p>
          <w:p w14:paraId="068B811E" w14:textId="77777777" w:rsidR="00795603" w:rsidRPr="00B27ABB" w:rsidRDefault="00795603" w:rsidP="007104CB">
            <w:pPr>
              <w:pStyle w:val="KeinLeerraum"/>
              <w:rPr>
                <w:b/>
              </w:rPr>
            </w:pPr>
            <w:r w:rsidRPr="00B27ABB">
              <w:rPr>
                <w:b/>
              </w:rPr>
              <w:t>Parallel:</w:t>
            </w:r>
          </w:p>
          <w:p w14:paraId="30E51ED0" w14:textId="77777777" w:rsidR="00795603" w:rsidRDefault="00795603" w:rsidP="007104CB">
            <w:pPr>
              <w:pStyle w:val="KeinLeerraum"/>
            </w:pPr>
            <w:r>
              <w:t xml:space="preserve">Dienst Elias </w:t>
            </w:r>
            <w:r>
              <w:sym w:font="Wingdings" w:char="F0E0"/>
            </w:r>
            <w:r>
              <w:t xml:space="preserve"> Mal 3,23-24</w:t>
            </w:r>
          </w:p>
          <w:p w14:paraId="60DBCCE7" w14:textId="77777777" w:rsidR="00795603" w:rsidRDefault="00795603" w:rsidP="007104CB">
            <w:pPr>
              <w:pStyle w:val="KeinLeerraum"/>
            </w:pPr>
            <w:r>
              <w:t>Wirken der 144000 und die weltweite Erweckung</w:t>
            </w:r>
            <w:r w:rsidR="006A4845">
              <w:t xml:space="preserve"> </w:t>
            </w:r>
            <w:r w:rsidR="006A4845">
              <w:sym w:font="Wingdings" w:char="F0E0"/>
            </w:r>
            <w:r>
              <w:t xml:space="preserve"> Kp 7</w:t>
            </w:r>
          </w:p>
          <w:p w14:paraId="6B50B4B9" w14:textId="77777777" w:rsidR="00795603" w:rsidRDefault="00795603" w:rsidP="007104CB">
            <w:pPr>
              <w:pStyle w:val="KeinLeerraum"/>
            </w:pPr>
            <w:r>
              <w:t xml:space="preserve">Der Dienst der beiden Zeugen Kp 11 </w:t>
            </w:r>
            <w:r>
              <w:sym w:font="Wingdings" w:char="F0E0"/>
            </w:r>
            <w:r>
              <w:t xml:space="preserve"> Sach 5,14</w:t>
            </w:r>
          </w:p>
          <w:p w14:paraId="12321240" w14:textId="77777777" w:rsidR="00795603" w:rsidRDefault="00795603" w:rsidP="007104CB">
            <w:pPr>
              <w:pStyle w:val="KeinLeerraum"/>
            </w:pPr>
            <w:r>
              <w:t>Herrschaft des Tieres</w:t>
            </w:r>
            <w:r w:rsidR="006A4845">
              <w:t xml:space="preserve"> </w:t>
            </w:r>
            <w:r w:rsidR="006A4845">
              <w:sym w:font="Wingdings" w:char="F0E0"/>
            </w:r>
            <w:r w:rsidR="006A4845">
              <w:t xml:space="preserve"> </w:t>
            </w:r>
            <w:r w:rsidR="00CD0022">
              <w:t>17,3.8</w:t>
            </w:r>
          </w:p>
          <w:p w14:paraId="25F2CA3D" w14:textId="77777777" w:rsidR="00795603" w:rsidRDefault="00795603" w:rsidP="007104CB">
            <w:pPr>
              <w:pStyle w:val="KeinLeerraum"/>
            </w:pPr>
            <w:r>
              <w:t>Herrschaft der</w:t>
            </w:r>
            <w:r w:rsidR="003558EA">
              <w:t xml:space="preserve"> Hure</w:t>
            </w:r>
            <w:r>
              <w:t xml:space="preserve"> Babylon (Fake Church) Kp 17</w:t>
            </w:r>
          </w:p>
          <w:p w14:paraId="6E454758" w14:textId="77777777" w:rsidR="00795603" w:rsidRDefault="00795603" w:rsidP="007104CB">
            <w:pPr>
              <w:pStyle w:val="KeinLeerraum"/>
            </w:pPr>
          </w:p>
        </w:tc>
      </w:tr>
      <w:tr w:rsidR="00795603" w14:paraId="0130532E" w14:textId="77777777" w:rsidTr="00C73643">
        <w:tc>
          <w:tcPr>
            <w:tcW w:w="2405" w:type="dxa"/>
          </w:tcPr>
          <w:p w14:paraId="09AED6ED" w14:textId="77777777" w:rsidR="00795603" w:rsidRPr="00F94CCA" w:rsidRDefault="00795603" w:rsidP="007104CB">
            <w:pPr>
              <w:pStyle w:val="KeinLeerraum"/>
              <w:rPr>
                <w:b/>
              </w:rPr>
            </w:pPr>
            <w:r w:rsidRPr="00F94CCA">
              <w:rPr>
                <w:b/>
              </w:rPr>
              <w:t>Kapitel 10-15</w:t>
            </w:r>
          </w:p>
          <w:p w14:paraId="1377E8D7" w14:textId="77777777" w:rsidR="00795603" w:rsidRDefault="00795603" w:rsidP="007104CB">
            <w:pPr>
              <w:pStyle w:val="KeinLeerraum"/>
            </w:pPr>
          </w:p>
        </w:tc>
        <w:tc>
          <w:tcPr>
            <w:tcW w:w="7619" w:type="dxa"/>
          </w:tcPr>
          <w:p w14:paraId="7A2C300E" w14:textId="77777777" w:rsidR="00795603" w:rsidRPr="00F94CCA" w:rsidRDefault="00795603" w:rsidP="00D731CA">
            <w:pPr>
              <w:pStyle w:val="KeinLeerraum"/>
              <w:spacing w:line="360" w:lineRule="auto"/>
              <w:rPr>
                <w:b/>
              </w:rPr>
            </w:pPr>
            <w:r w:rsidRPr="00F94CCA">
              <w:rPr>
                <w:b/>
              </w:rPr>
              <w:t>Mitte</w:t>
            </w:r>
          </w:p>
          <w:p w14:paraId="0C3C92E2" w14:textId="77777777" w:rsidR="00795603" w:rsidRDefault="00795603" w:rsidP="007104CB">
            <w:pPr>
              <w:pStyle w:val="KeinLeerraum"/>
            </w:pPr>
            <w:r>
              <w:t>Das geöffnete Büchlein (Unterbrechung der Gerichte)</w:t>
            </w:r>
            <w:r w:rsidR="00A1587F">
              <w:t xml:space="preserve"> </w:t>
            </w:r>
            <w:r w:rsidR="00A1587F">
              <w:sym w:font="Wingdings" w:char="F0E0"/>
            </w:r>
            <w:r w:rsidR="00A1587F">
              <w:t xml:space="preserve"> </w:t>
            </w:r>
            <w:r w:rsidR="00141704">
              <w:t>Kp 11</w:t>
            </w:r>
          </w:p>
          <w:p w14:paraId="0ADB9D14" w14:textId="77777777" w:rsidR="00795603" w:rsidRDefault="00795603" w:rsidP="007104CB">
            <w:pPr>
              <w:pStyle w:val="KeinLeerraum"/>
            </w:pPr>
            <w:r>
              <w:t xml:space="preserve">Krieg des Tieres mit den zehn Königen. Drei Könige werden getötet, sieben unterwerfen sich </w:t>
            </w:r>
            <w:r>
              <w:sym w:font="Wingdings" w:char="F0E0"/>
            </w:r>
            <w:r>
              <w:t xml:space="preserve"> Dan 7,7-8</w:t>
            </w:r>
          </w:p>
          <w:p w14:paraId="2625CBDA" w14:textId="77777777" w:rsidR="00795603" w:rsidRDefault="00795603" w:rsidP="007104CB">
            <w:pPr>
              <w:pStyle w:val="KeinLeerraum"/>
            </w:pPr>
            <w:r>
              <w:t>Satan wird auf die Erde geworfen</w:t>
            </w:r>
            <w:r w:rsidR="003558EA">
              <w:t xml:space="preserve"> </w:t>
            </w:r>
            <w:r w:rsidR="003558EA">
              <w:sym w:font="Wingdings" w:char="F0E0"/>
            </w:r>
            <w:r w:rsidR="003558EA">
              <w:t xml:space="preserve"> Dan 7,7-8</w:t>
            </w:r>
          </w:p>
          <w:p w14:paraId="130A3DE5" w14:textId="77777777" w:rsidR="00795603" w:rsidRDefault="00795603" w:rsidP="007104CB">
            <w:pPr>
              <w:pStyle w:val="KeinLeerraum"/>
            </w:pPr>
            <w:r>
              <w:t>Der Tod der beiden Zeugen</w:t>
            </w:r>
            <w:r w:rsidR="003558EA">
              <w:t xml:space="preserve"> </w:t>
            </w:r>
            <w:r w:rsidR="003558EA">
              <w:sym w:font="Wingdings" w:char="F0E0"/>
            </w:r>
            <w:r w:rsidR="003558EA">
              <w:t xml:space="preserve"> Dan 7,7-8</w:t>
            </w:r>
          </w:p>
          <w:p w14:paraId="0AF5298D" w14:textId="77777777" w:rsidR="00795603" w:rsidRDefault="00795603" w:rsidP="007104CB">
            <w:pPr>
              <w:pStyle w:val="KeinLeerraum"/>
            </w:pPr>
            <w:r>
              <w:t xml:space="preserve">Die Hure Babylon (Fake Church) vernichtet </w:t>
            </w:r>
            <w:r>
              <w:sym w:font="Wingdings" w:char="F0E0"/>
            </w:r>
            <w:r>
              <w:t xml:space="preserve"> 17,6</w:t>
            </w:r>
          </w:p>
          <w:p w14:paraId="7A47B1E7" w14:textId="77777777" w:rsidR="00795603" w:rsidRDefault="00795603" w:rsidP="007104CB">
            <w:pPr>
              <w:pStyle w:val="KeinLeerraum"/>
            </w:pPr>
            <w:r>
              <w:t xml:space="preserve">Der falsche Prophet (Antichrist) stellt im Trübsal-Tempel ein Götzenbild des Tieres auf. Das Gräuel der Verwüstung </w:t>
            </w:r>
            <w:r>
              <w:sym w:font="Wingdings" w:char="F0E0"/>
            </w:r>
            <w:r>
              <w:t xml:space="preserve"> Dan 11,31</w:t>
            </w:r>
            <w:r w:rsidR="003558EA">
              <w:t xml:space="preserve">; Dan </w:t>
            </w:r>
            <w:r>
              <w:t>12,11; Mt 24,15</w:t>
            </w:r>
          </w:p>
          <w:p w14:paraId="2B80E727" w14:textId="77777777" w:rsidR="00795603" w:rsidRDefault="00795603" w:rsidP="007104CB">
            <w:pPr>
              <w:pStyle w:val="KeinLeerraum"/>
            </w:pPr>
            <w:r>
              <w:t>Anbetung des Tieres (Endzeit-Diktator)</w:t>
            </w:r>
            <w:r w:rsidR="003558EA">
              <w:t xml:space="preserve"> </w:t>
            </w:r>
            <w:r w:rsidR="003558EA">
              <w:sym w:font="Wingdings" w:char="F0E0"/>
            </w:r>
            <w:r w:rsidR="003558EA">
              <w:t xml:space="preserve"> Dan 7,7-8</w:t>
            </w:r>
          </w:p>
          <w:p w14:paraId="0B307CF1" w14:textId="77777777" w:rsidR="00795603" w:rsidRDefault="00795603" w:rsidP="007104CB">
            <w:pPr>
              <w:pStyle w:val="KeinLeerraum"/>
            </w:pPr>
            <w:r>
              <w:t>Die Zahl des Tieres 666</w:t>
            </w:r>
            <w:r w:rsidR="003558EA">
              <w:t xml:space="preserve"> </w:t>
            </w:r>
            <w:r w:rsidR="003558EA">
              <w:sym w:font="Wingdings" w:char="F0E0"/>
            </w:r>
            <w:r w:rsidR="003558EA">
              <w:t xml:space="preserve"> Dan 7,7-8</w:t>
            </w:r>
          </w:p>
          <w:p w14:paraId="5E35DEC0" w14:textId="77777777" w:rsidR="00795603" w:rsidRDefault="00795603" w:rsidP="007104CB">
            <w:pPr>
              <w:pStyle w:val="KeinLeerraum"/>
            </w:pPr>
            <w:r>
              <w:t xml:space="preserve">Bruch des Siebenjahres-Bündnisses </w:t>
            </w:r>
            <w:r>
              <w:sym w:font="Wingdings" w:char="F0E0"/>
            </w:r>
            <w:r>
              <w:t xml:space="preserve"> Dan 9,27b</w:t>
            </w:r>
          </w:p>
          <w:p w14:paraId="53AF443D" w14:textId="77777777" w:rsidR="00795603" w:rsidRDefault="00795603" w:rsidP="007104CB">
            <w:pPr>
              <w:pStyle w:val="KeinLeerraum"/>
            </w:pPr>
            <w:r>
              <w:t>Beendigung des Opferdienstes</w:t>
            </w:r>
            <w:r w:rsidR="003558EA">
              <w:t xml:space="preserve"> </w:t>
            </w:r>
            <w:r w:rsidR="003558EA">
              <w:sym w:font="Wingdings" w:char="F0E0"/>
            </w:r>
            <w:r w:rsidR="003558EA">
              <w:t xml:space="preserve"> Dan 7,7-8</w:t>
            </w:r>
          </w:p>
          <w:p w14:paraId="05D9C5DC" w14:textId="77777777" w:rsidR="00795603" w:rsidRDefault="00795603" w:rsidP="007104CB">
            <w:pPr>
              <w:pStyle w:val="KeinLeerraum"/>
            </w:pPr>
            <w:r>
              <w:t xml:space="preserve">Weltweite Verfolgung der Juden </w:t>
            </w:r>
            <w:r>
              <w:sym w:font="Wingdings" w:char="F0E0"/>
            </w:r>
            <w:r>
              <w:t xml:space="preserve"> Mt 24,15-28</w:t>
            </w:r>
          </w:p>
          <w:p w14:paraId="0E883967" w14:textId="77777777" w:rsidR="00795603" w:rsidRDefault="00795603" w:rsidP="007104CB">
            <w:pPr>
              <w:pStyle w:val="KeinLeerraum"/>
            </w:pPr>
          </w:p>
          <w:p w14:paraId="1B0EEBE7" w14:textId="77777777" w:rsidR="003558EA" w:rsidRDefault="00795603" w:rsidP="007104CB">
            <w:pPr>
              <w:autoSpaceDE w:val="0"/>
              <w:autoSpaceDN w:val="0"/>
              <w:adjustRightInd w:val="0"/>
              <w:rPr>
                <w:rFonts w:cstheme="minorHAnsi"/>
                <w:sz w:val="22"/>
                <w:szCs w:val="22"/>
              </w:rPr>
            </w:pPr>
            <w:r w:rsidRPr="00070883">
              <w:rPr>
                <w:rFonts w:cstheme="minorHAnsi"/>
                <w:sz w:val="22"/>
                <w:szCs w:val="22"/>
              </w:rPr>
              <w:t xml:space="preserve">Hinweis: </w:t>
            </w:r>
          </w:p>
          <w:p w14:paraId="267CBB56" w14:textId="77777777" w:rsidR="00795603" w:rsidRDefault="00795603" w:rsidP="003558EA">
            <w:pPr>
              <w:pStyle w:val="Listenabsatz"/>
              <w:numPr>
                <w:ilvl w:val="0"/>
                <w:numId w:val="43"/>
              </w:numPr>
              <w:autoSpaceDE w:val="0"/>
              <w:autoSpaceDN w:val="0"/>
              <w:adjustRightInd w:val="0"/>
              <w:rPr>
                <w:rFonts w:cstheme="minorHAnsi"/>
                <w:sz w:val="22"/>
                <w:szCs w:val="22"/>
                <w:lang w:eastAsia="de-CH"/>
              </w:rPr>
            </w:pPr>
            <w:r w:rsidRPr="003558EA">
              <w:rPr>
                <w:rFonts w:cstheme="minorHAnsi"/>
                <w:sz w:val="22"/>
                <w:szCs w:val="22"/>
                <w:lang w:eastAsia="de-CH"/>
              </w:rPr>
              <w:t>In der Mitte der Trübsal treten eine Menge an Ereignissen ein, die man schwer in eine zeitliche Abfolge einordnen kann. Obige Reihenfolge mag einer gewissen Logik entsprechen.</w:t>
            </w:r>
          </w:p>
          <w:p w14:paraId="1A2B917C" w14:textId="77777777" w:rsidR="003558EA" w:rsidRPr="003558EA" w:rsidRDefault="003558EA" w:rsidP="003558EA">
            <w:pPr>
              <w:pStyle w:val="Listenabsatz"/>
              <w:numPr>
                <w:ilvl w:val="0"/>
                <w:numId w:val="43"/>
              </w:numPr>
              <w:autoSpaceDE w:val="0"/>
              <w:autoSpaceDN w:val="0"/>
              <w:adjustRightInd w:val="0"/>
              <w:rPr>
                <w:rFonts w:cstheme="minorHAnsi"/>
                <w:sz w:val="22"/>
                <w:szCs w:val="22"/>
                <w:lang w:eastAsia="de-CH"/>
              </w:rPr>
            </w:pPr>
            <w:r>
              <w:rPr>
                <w:rFonts w:cstheme="minorHAnsi"/>
                <w:sz w:val="22"/>
                <w:szCs w:val="22"/>
                <w:lang w:eastAsia="de-CH"/>
              </w:rPr>
              <w:t>Verschiedene</w:t>
            </w:r>
            <w:r w:rsidR="00F94CCA">
              <w:rPr>
                <w:rFonts w:cstheme="minorHAnsi"/>
                <w:sz w:val="22"/>
                <w:szCs w:val="22"/>
                <w:lang w:eastAsia="de-CH"/>
              </w:rPr>
              <w:t xml:space="preserve"> Mitte-Trübsal- Ereignisse werfen ihr</w:t>
            </w:r>
            <w:r w:rsidR="00123E36">
              <w:rPr>
                <w:rFonts w:cstheme="minorHAnsi"/>
                <w:sz w:val="22"/>
                <w:szCs w:val="22"/>
                <w:lang w:eastAsia="de-CH"/>
              </w:rPr>
              <w:t xml:space="preserve"> Licht, bzw. ihr</w:t>
            </w:r>
            <w:r w:rsidR="00F94CCA">
              <w:rPr>
                <w:rFonts w:cstheme="minorHAnsi"/>
                <w:sz w:val="22"/>
                <w:szCs w:val="22"/>
                <w:lang w:eastAsia="de-CH"/>
              </w:rPr>
              <w:t>en Schatten in die zweite Hälfte Trübsal.</w:t>
            </w:r>
          </w:p>
          <w:p w14:paraId="14790137" w14:textId="77777777" w:rsidR="00795603" w:rsidRPr="00070883" w:rsidRDefault="00795603" w:rsidP="007104CB">
            <w:pPr>
              <w:autoSpaceDE w:val="0"/>
              <w:autoSpaceDN w:val="0"/>
              <w:adjustRightInd w:val="0"/>
              <w:rPr>
                <w:rFonts w:cstheme="minorHAnsi"/>
                <w:sz w:val="22"/>
                <w:szCs w:val="22"/>
              </w:rPr>
            </w:pPr>
          </w:p>
        </w:tc>
      </w:tr>
      <w:tr w:rsidR="00795603" w14:paraId="25465DF5" w14:textId="77777777" w:rsidTr="00C73643">
        <w:tc>
          <w:tcPr>
            <w:tcW w:w="2405" w:type="dxa"/>
          </w:tcPr>
          <w:p w14:paraId="35F3C807" w14:textId="77777777" w:rsidR="00795603" w:rsidRPr="00F94CCA" w:rsidRDefault="00795603" w:rsidP="007104CB">
            <w:pPr>
              <w:pStyle w:val="KeinLeerraum"/>
              <w:rPr>
                <w:b/>
              </w:rPr>
            </w:pPr>
            <w:r w:rsidRPr="00F94CCA">
              <w:rPr>
                <w:b/>
              </w:rPr>
              <w:t>Kapitel 16</w:t>
            </w:r>
            <w:r w:rsidR="00C73643">
              <w:rPr>
                <w:b/>
              </w:rPr>
              <w:t xml:space="preserve"> und </w:t>
            </w:r>
            <w:r w:rsidRPr="00F94CCA">
              <w:rPr>
                <w:b/>
              </w:rPr>
              <w:t>18</w:t>
            </w:r>
            <w:r w:rsidR="00C73643">
              <w:rPr>
                <w:b/>
              </w:rPr>
              <w:t>-19</w:t>
            </w:r>
          </w:p>
          <w:p w14:paraId="644D96D9" w14:textId="77777777" w:rsidR="00795603" w:rsidRDefault="00795603" w:rsidP="007104CB">
            <w:pPr>
              <w:pStyle w:val="KeinLeerraum"/>
            </w:pPr>
          </w:p>
        </w:tc>
        <w:tc>
          <w:tcPr>
            <w:tcW w:w="7619" w:type="dxa"/>
          </w:tcPr>
          <w:p w14:paraId="0FA0F420" w14:textId="77777777" w:rsidR="00795603" w:rsidRPr="00F94CCA" w:rsidRDefault="00795603" w:rsidP="00D731CA">
            <w:pPr>
              <w:pStyle w:val="KeinLeerraum"/>
              <w:spacing w:line="360" w:lineRule="auto"/>
              <w:rPr>
                <w:b/>
              </w:rPr>
            </w:pPr>
            <w:r w:rsidRPr="00F94CCA">
              <w:rPr>
                <w:b/>
              </w:rPr>
              <w:t>Zweite Hälfte</w:t>
            </w:r>
          </w:p>
          <w:p w14:paraId="2CC23BAE" w14:textId="77777777" w:rsidR="003558EA" w:rsidRDefault="003558EA" w:rsidP="007104CB">
            <w:pPr>
              <w:pStyle w:val="KeinLeerraum"/>
            </w:pPr>
            <w:r>
              <w:t xml:space="preserve">Zornschalengerichte </w:t>
            </w:r>
            <w:r>
              <w:sym w:font="Wingdings" w:char="F0E0"/>
            </w:r>
            <w:r>
              <w:t xml:space="preserve"> Kp 16</w:t>
            </w:r>
          </w:p>
          <w:p w14:paraId="327843B3" w14:textId="77777777" w:rsidR="003558EA" w:rsidRDefault="003558EA" w:rsidP="007104CB">
            <w:pPr>
              <w:pStyle w:val="KeinLeerraum"/>
            </w:pPr>
            <w:r>
              <w:t xml:space="preserve">Fall des politischen Babylons </w:t>
            </w:r>
            <w:r>
              <w:sym w:font="Wingdings" w:char="F0E0"/>
            </w:r>
            <w:r>
              <w:t xml:space="preserve"> Kp 18</w:t>
            </w:r>
          </w:p>
          <w:p w14:paraId="4AC9FA6D" w14:textId="77777777" w:rsidR="00C73643" w:rsidRDefault="00C73643" w:rsidP="007104CB">
            <w:pPr>
              <w:pStyle w:val="KeinLeerraum"/>
            </w:pPr>
            <w:r>
              <w:t xml:space="preserve">Das zweite Kommen des Herrn Jesus </w:t>
            </w:r>
            <w:r>
              <w:sym w:font="Wingdings" w:char="F0E0"/>
            </w:r>
            <w:r>
              <w:t xml:space="preserve"> Kp 19</w:t>
            </w:r>
          </w:p>
          <w:p w14:paraId="4198FD9E" w14:textId="77777777" w:rsidR="003558EA" w:rsidRDefault="003558EA" w:rsidP="007104CB">
            <w:pPr>
              <w:pStyle w:val="KeinLeerraum"/>
            </w:pPr>
          </w:p>
        </w:tc>
      </w:tr>
    </w:tbl>
    <w:p w14:paraId="178F4564" w14:textId="77777777" w:rsidR="00795603" w:rsidRDefault="00795603" w:rsidP="00795603">
      <w:pPr>
        <w:autoSpaceDE w:val="0"/>
        <w:autoSpaceDN w:val="0"/>
        <w:adjustRightInd w:val="0"/>
        <w:rPr>
          <w:rFonts w:ascii="TimesNewRomanPSMT" w:hAnsi="TimesNewRomanPSMT" w:cs="TimesNewRomanPSMT"/>
          <w:sz w:val="22"/>
          <w:szCs w:val="22"/>
          <w:lang w:eastAsia="de-CH"/>
        </w:rPr>
      </w:pPr>
    </w:p>
    <w:p w14:paraId="6E65C872" w14:textId="77777777" w:rsidR="00795603" w:rsidRDefault="00795603" w:rsidP="00737F31">
      <w:pPr>
        <w:pStyle w:val="KeinLeerraum"/>
        <w:rPr>
          <w:rFonts w:asciiTheme="minorHAnsi" w:hAnsiTheme="minorHAnsi" w:cstheme="minorHAnsi"/>
          <w:szCs w:val="24"/>
          <w:lang w:eastAsia="de-CH"/>
        </w:rPr>
      </w:pPr>
    </w:p>
    <w:p w14:paraId="51C7A351" w14:textId="77777777" w:rsidR="00F94CCA" w:rsidRDefault="00F94CCA" w:rsidP="00737F31">
      <w:pPr>
        <w:pStyle w:val="KeinLeerraum"/>
        <w:rPr>
          <w:rFonts w:asciiTheme="minorHAnsi" w:hAnsiTheme="minorHAnsi" w:cstheme="minorHAnsi"/>
          <w:szCs w:val="24"/>
          <w:lang w:eastAsia="de-CH"/>
        </w:rPr>
      </w:pPr>
    </w:p>
    <w:p w14:paraId="72D13576" w14:textId="77777777" w:rsidR="00737F31" w:rsidRPr="000C678A" w:rsidRDefault="000C678A" w:rsidP="000C678A">
      <w:pPr>
        <w:pStyle w:val="KeinLeerraum"/>
        <w:spacing w:line="360" w:lineRule="auto"/>
        <w:rPr>
          <w:rFonts w:asciiTheme="minorHAnsi" w:hAnsiTheme="minorHAnsi" w:cstheme="minorHAnsi"/>
          <w:b/>
          <w:szCs w:val="24"/>
          <w:lang w:eastAsia="de-CH"/>
        </w:rPr>
      </w:pPr>
      <w:r w:rsidRPr="000C678A">
        <w:rPr>
          <w:rFonts w:asciiTheme="minorHAnsi" w:hAnsiTheme="minorHAnsi" w:cstheme="minorHAnsi"/>
          <w:b/>
          <w:szCs w:val="24"/>
          <w:lang w:eastAsia="de-CH"/>
        </w:rPr>
        <w:lastRenderedPageBreak/>
        <w:t>Der Messias nimmt die Erde in Besitz | 10,1-4</w:t>
      </w:r>
    </w:p>
    <w:p w14:paraId="5EFCE44E" w14:textId="77777777" w:rsidR="00737F31" w:rsidRDefault="00737F31" w:rsidP="00737F31">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00976B12" w:rsidRPr="00976B12">
        <w:rPr>
          <w:rFonts w:asciiTheme="minorHAnsi" w:hAnsiTheme="minorHAnsi" w:cstheme="minorHAnsi"/>
          <w:szCs w:val="24"/>
          <w:lang w:eastAsia="de-CH"/>
        </w:rPr>
        <w:t xml:space="preserve">Und ich sah einen anderen starken Engel aus dem Himmel herabkommen, bekleidet mit einer Wolke, und der Regenbogen </w:t>
      </w:r>
      <w:r w:rsidR="00976B12" w:rsidRPr="00976B12">
        <w:rPr>
          <w:rFonts w:ascii="Cambria Math" w:hAnsi="Cambria Math" w:cs="Cambria Math"/>
          <w:szCs w:val="24"/>
          <w:lang w:eastAsia="de-CH"/>
        </w:rPr>
        <w:t>⟨</w:t>
      </w:r>
      <w:r w:rsidR="00976B12" w:rsidRPr="00976B12">
        <w:rPr>
          <w:rFonts w:asciiTheme="minorHAnsi" w:hAnsiTheme="minorHAnsi" w:cstheme="minorHAnsi"/>
          <w:szCs w:val="24"/>
          <w:lang w:eastAsia="de-CH"/>
        </w:rPr>
        <w:t>war</w:t>
      </w:r>
      <w:r w:rsidR="00976B12" w:rsidRPr="00976B12">
        <w:rPr>
          <w:rFonts w:ascii="Cambria Math" w:hAnsi="Cambria Math" w:cs="Cambria Math"/>
          <w:szCs w:val="24"/>
          <w:lang w:eastAsia="de-CH"/>
        </w:rPr>
        <w:t>⟩</w:t>
      </w:r>
      <w:r w:rsidR="00976B12" w:rsidRPr="00976B12">
        <w:rPr>
          <w:rFonts w:asciiTheme="minorHAnsi" w:hAnsiTheme="minorHAnsi" w:cstheme="minorHAnsi"/>
          <w:szCs w:val="24"/>
          <w:lang w:eastAsia="de-CH"/>
        </w:rPr>
        <w:t xml:space="preserve"> auf seinem Haupt, und sein Angesicht </w:t>
      </w:r>
      <w:r w:rsidR="00976B12" w:rsidRPr="00976B12">
        <w:rPr>
          <w:rFonts w:ascii="Cambria Math" w:hAnsi="Cambria Math" w:cs="Cambria Math"/>
          <w:szCs w:val="24"/>
          <w:lang w:eastAsia="de-CH"/>
        </w:rPr>
        <w:t>⟨</w:t>
      </w:r>
      <w:r w:rsidR="00976B12" w:rsidRPr="00976B12">
        <w:rPr>
          <w:rFonts w:asciiTheme="minorHAnsi" w:hAnsiTheme="minorHAnsi" w:cstheme="minorHAnsi"/>
          <w:szCs w:val="24"/>
          <w:lang w:eastAsia="de-CH"/>
        </w:rPr>
        <w:t>war</w:t>
      </w:r>
      <w:r w:rsidR="00976B12" w:rsidRPr="00976B12">
        <w:rPr>
          <w:rFonts w:ascii="Cambria Math" w:hAnsi="Cambria Math" w:cs="Cambria Math"/>
          <w:szCs w:val="24"/>
          <w:lang w:eastAsia="de-CH"/>
        </w:rPr>
        <w:t>⟩</w:t>
      </w:r>
      <w:r w:rsidR="00976B12" w:rsidRPr="00976B12">
        <w:rPr>
          <w:rFonts w:asciiTheme="minorHAnsi" w:hAnsiTheme="minorHAnsi" w:cstheme="minorHAnsi"/>
          <w:szCs w:val="24"/>
          <w:lang w:eastAsia="de-CH"/>
        </w:rPr>
        <w:t xml:space="preserve"> wie die Sonne, und seine Füße </w:t>
      </w:r>
      <w:r w:rsidR="00976B12" w:rsidRPr="00976B12">
        <w:rPr>
          <w:rFonts w:ascii="Cambria Math" w:hAnsi="Cambria Math" w:cs="Cambria Math"/>
          <w:szCs w:val="24"/>
          <w:lang w:eastAsia="de-CH"/>
        </w:rPr>
        <w:t>⟨</w:t>
      </w:r>
      <w:r w:rsidR="00976B12" w:rsidRPr="00976B12">
        <w:rPr>
          <w:rFonts w:asciiTheme="minorHAnsi" w:hAnsiTheme="minorHAnsi" w:cstheme="minorHAnsi"/>
          <w:szCs w:val="24"/>
          <w:lang w:eastAsia="de-CH"/>
        </w:rPr>
        <w:t>waren</w:t>
      </w:r>
      <w:r w:rsidR="00976B12" w:rsidRPr="00976B12">
        <w:rPr>
          <w:rFonts w:ascii="Cambria Math" w:hAnsi="Cambria Math" w:cs="Cambria Math"/>
          <w:szCs w:val="24"/>
          <w:lang w:eastAsia="de-CH"/>
        </w:rPr>
        <w:t>⟩</w:t>
      </w:r>
      <w:r w:rsidR="00976B12" w:rsidRPr="00976B12">
        <w:rPr>
          <w:rFonts w:asciiTheme="minorHAnsi" w:hAnsiTheme="minorHAnsi" w:cstheme="minorHAnsi"/>
          <w:szCs w:val="24"/>
          <w:lang w:eastAsia="de-CH"/>
        </w:rPr>
        <w:t xml:space="preserve"> wie Feuersäulen; 2 und er hatte in seiner Hand ein geöffnetes Büchlein. Und er stellte seinen rechten Fuß auf das Meer, den linken aber auf die Erde; 3 und er rief mit lauter Stimme, wie ein Löwe brüllt. Und als er rief, ließen die sieben Donner ihre Stimmen vernehmen. 4 Und als die sieben Donner redeten, wollte ich schreiben; und ich hörte eine Stimme aus dem Himmel sagen: Versiegle, was die sieben Donner geredet haben, und schreibe dies nicht!</w:t>
      </w:r>
      <w:r>
        <w:rPr>
          <w:rFonts w:asciiTheme="minorHAnsi" w:hAnsiTheme="minorHAnsi" w:cstheme="minorHAnsi"/>
          <w:szCs w:val="24"/>
          <w:lang w:eastAsia="de-CH"/>
        </w:rPr>
        <w:t xml:space="preserve">" </w:t>
      </w:r>
      <w:r w:rsidRPr="00737F31">
        <w:rPr>
          <w:rFonts w:asciiTheme="minorHAnsi" w:hAnsiTheme="minorHAnsi" w:cstheme="minorHAnsi"/>
          <w:b/>
          <w:szCs w:val="24"/>
          <w:lang w:eastAsia="de-CH"/>
        </w:rPr>
        <w:t>(</w:t>
      </w:r>
      <w:r w:rsidR="00976B12">
        <w:rPr>
          <w:rFonts w:asciiTheme="minorHAnsi" w:hAnsiTheme="minorHAnsi" w:cstheme="minorHAnsi"/>
          <w:b/>
          <w:szCs w:val="24"/>
          <w:lang w:eastAsia="de-CH"/>
        </w:rPr>
        <w:t>10,1-4</w:t>
      </w:r>
      <w:r w:rsidRPr="00737F31">
        <w:rPr>
          <w:rFonts w:asciiTheme="minorHAnsi" w:hAnsiTheme="minorHAnsi" w:cstheme="minorHAnsi"/>
          <w:b/>
          <w:szCs w:val="24"/>
          <w:lang w:eastAsia="de-CH"/>
        </w:rPr>
        <w:t>)</w:t>
      </w:r>
    </w:p>
    <w:p w14:paraId="26CF68AB" w14:textId="77777777" w:rsidR="00853C26" w:rsidRDefault="00853C26" w:rsidP="00737F31">
      <w:pPr>
        <w:pStyle w:val="KeinLeerraum"/>
        <w:rPr>
          <w:rFonts w:asciiTheme="minorHAnsi" w:hAnsiTheme="minorHAnsi" w:cstheme="minorHAnsi"/>
          <w:szCs w:val="24"/>
          <w:lang w:eastAsia="de-CH"/>
        </w:rPr>
      </w:pPr>
    </w:p>
    <w:p w14:paraId="7DEF23E9" w14:textId="33DC0E66" w:rsidR="00853C26" w:rsidRPr="000C678A" w:rsidRDefault="000C678A" w:rsidP="00737F31">
      <w:pPr>
        <w:pStyle w:val="KeinLeerraum"/>
        <w:rPr>
          <w:rFonts w:asciiTheme="minorHAnsi" w:hAnsiTheme="minorHAnsi" w:cstheme="minorHAnsi"/>
          <w:b/>
          <w:szCs w:val="24"/>
          <w:lang w:eastAsia="de-CH"/>
        </w:rPr>
      </w:pPr>
      <w:r w:rsidRPr="000C678A">
        <w:rPr>
          <w:rFonts w:asciiTheme="minorHAnsi" w:hAnsiTheme="minorHAnsi" w:cstheme="minorHAnsi"/>
          <w:b/>
          <w:szCs w:val="24"/>
          <w:lang w:eastAsia="de-CH"/>
        </w:rPr>
        <w:t>V 1 |</w:t>
      </w:r>
      <w:r w:rsidRPr="000C678A">
        <w:rPr>
          <w:rFonts w:asciiTheme="minorHAnsi" w:hAnsiTheme="minorHAnsi" w:cstheme="minorHAnsi"/>
          <w:szCs w:val="24"/>
          <w:lang w:eastAsia="de-CH"/>
        </w:rPr>
        <w:t xml:space="preserve"> </w:t>
      </w:r>
      <w:r w:rsidR="00647C62">
        <w:rPr>
          <w:rFonts w:asciiTheme="minorHAnsi" w:hAnsiTheme="minorHAnsi" w:cstheme="minorHAnsi"/>
          <w:szCs w:val="24"/>
          <w:lang w:eastAsia="de-CH"/>
        </w:rPr>
        <w:t>Schon zum dritten Mal wird uns von einem "anderen" (</w:t>
      </w:r>
      <w:proofErr w:type="spellStart"/>
      <w:r w:rsidR="00647C62">
        <w:rPr>
          <w:rFonts w:asciiTheme="minorHAnsi" w:hAnsiTheme="minorHAnsi" w:cstheme="minorHAnsi"/>
          <w:szCs w:val="24"/>
          <w:lang w:eastAsia="de-CH"/>
        </w:rPr>
        <w:t>allos</w:t>
      </w:r>
      <w:proofErr w:type="spellEnd"/>
      <w:r w:rsidR="00647C62">
        <w:rPr>
          <w:rFonts w:asciiTheme="minorHAnsi" w:hAnsiTheme="minorHAnsi" w:cstheme="minorHAnsi"/>
          <w:szCs w:val="24"/>
          <w:lang w:eastAsia="de-CH"/>
        </w:rPr>
        <w:t>) Engel berichtet (Vgl. 7,2; 8,3; 14,6; 18,1). Bei der Erwähnung in 7,2 und 14,6 handelt es sich um wirkliche Engel.  Das mag uns nicht erstaunen, denn Engel werden in der Offenbarung mehr als 60-mal erwähnt. Hier und in 8,3 und 18,1, ist aber der Messias Gottes gemeint. Seine Hoheit und Herrlichkeit ist hier noch teilverborgen und wird bei Seinem zweiten Kommen völlig geoffenbart werden (Vgl. 19,11-16).</w:t>
      </w:r>
    </w:p>
    <w:p w14:paraId="5A419FE6" w14:textId="77777777" w:rsidR="00853C26" w:rsidRDefault="007A729B" w:rsidP="00EA492F">
      <w:pPr>
        <w:pStyle w:val="KeinLeerraum"/>
        <w:rPr>
          <w:rFonts w:asciiTheme="minorHAnsi" w:hAnsiTheme="minorHAnsi" w:cstheme="minorHAnsi"/>
          <w:szCs w:val="24"/>
          <w:lang w:eastAsia="de-CH"/>
        </w:rPr>
      </w:pPr>
      <w:r>
        <w:rPr>
          <w:rFonts w:asciiTheme="minorHAnsi" w:hAnsiTheme="minorHAnsi" w:cstheme="minorHAnsi"/>
          <w:szCs w:val="24"/>
          <w:lang w:eastAsia="de-CH"/>
        </w:rPr>
        <w:tab/>
        <w:t>Folgende Beschreibungen identifizieren den Engel als den Sohn Gottes</w:t>
      </w:r>
      <w:r w:rsidR="00EA492F">
        <w:rPr>
          <w:rFonts w:asciiTheme="minorHAnsi" w:hAnsiTheme="minorHAnsi" w:cstheme="minorHAnsi"/>
          <w:szCs w:val="24"/>
          <w:lang w:eastAsia="de-CH"/>
        </w:rPr>
        <w:t xml:space="preserve">: </w:t>
      </w:r>
      <w:r>
        <w:rPr>
          <w:rFonts w:asciiTheme="minorHAnsi" w:hAnsiTheme="minorHAnsi" w:cstheme="minorHAnsi"/>
          <w:szCs w:val="24"/>
          <w:lang w:eastAsia="de-CH"/>
        </w:rPr>
        <w:t xml:space="preserve"> a) </w:t>
      </w:r>
      <w:r w:rsidR="00E4349C">
        <w:rPr>
          <w:rFonts w:asciiTheme="minorHAnsi" w:hAnsiTheme="minorHAnsi" w:cstheme="minorHAnsi"/>
          <w:szCs w:val="24"/>
          <w:lang w:eastAsia="de-CH"/>
        </w:rPr>
        <w:t>"</w:t>
      </w:r>
      <w:r>
        <w:rPr>
          <w:rFonts w:asciiTheme="minorHAnsi" w:hAnsiTheme="minorHAnsi" w:cstheme="minorHAnsi"/>
          <w:szCs w:val="24"/>
          <w:lang w:eastAsia="de-CH"/>
        </w:rPr>
        <w:t>Er ist bekleidet mit einer Wolke.</w:t>
      </w:r>
      <w:r w:rsidR="00E4349C">
        <w:rPr>
          <w:rFonts w:asciiTheme="minorHAnsi" w:hAnsiTheme="minorHAnsi" w:cstheme="minorHAnsi"/>
          <w:szCs w:val="24"/>
          <w:lang w:eastAsia="de-CH"/>
        </w:rPr>
        <w:t>"</w:t>
      </w:r>
      <w:r>
        <w:rPr>
          <w:rFonts w:asciiTheme="minorHAnsi" w:hAnsiTheme="minorHAnsi" w:cstheme="minorHAnsi"/>
          <w:szCs w:val="24"/>
          <w:lang w:eastAsia="de-CH"/>
        </w:rPr>
        <w:t xml:space="preserve"> Diese Bezeichnung finden wir oft im Zusammenhang mit Gottes Herrschaft, Herrlichkeit und Führung (Vgl. Ex 16,10; 19,9). </w:t>
      </w:r>
      <w:r w:rsidR="00EA492F">
        <w:rPr>
          <w:rFonts w:asciiTheme="minorHAnsi" w:hAnsiTheme="minorHAnsi" w:cstheme="minorHAnsi"/>
          <w:szCs w:val="24"/>
          <w:lang w:eastAsia="de-CH"/>
        </w:rPr>
        <w:t>Eine Wolke nahm Jesus auf, als er in den Himmel auffuhr (Apg 1,9). In Mt 24,30b lesen wir: "</w:t>
      </w:r>
      <w:r w:rsidR="00E4349C">
        <w:rPr>
          <w:rFonts w:asciiTheme="minorHAnsi" w:hAnsiTheme="minorHAnsi" w:cstheme="minorHAnsi"/>
          <w:szCs w:val="24"/>
          <w:lang w:eastAsia="de-CH"/>
        </w:rPr>
        <w:t xml:space="preserve">… </w:t>
      </w:r>
      <w:r w:rsidR="00EA492F" w:rsidRPr="00EA492F">
        <w:rPr>
          <w:rFonts w:asciiTheme="minorHAnsi" w:hAnsiTheme="minorHAnsi" w:cstheme="minorHAnsi"/>
          <w:szCs w:val="24"/>
          <w:lang w:eastAsia="de-CH"/>
        </w:rPr>
        <w:t>und sie werden den Sohn des Menschen kommen sehen auf den Wolken des Himmels mit großer Macht und Herrlichkeit.</w:t>
      </w:r>
      <w:r w:rsidR="00EA492F">
        <w:rPr>
          <w:rFonts w:asciiTheme="minorHAnsi" w:hAnsiTheme="minorHAnsi" w:cstheme="minorHAnsi"/>
          <w:szCs w:val="24"/>
          <w:lang w:eastAsia="de-CH"/>
        </w:rPr>
        <w:t>"</w:t>
      </w:r>
    </w:p>
    <w:p w14:paraId="22A016F2" w14:textId="77777777" w:rsidR="00EA492F" w:rsidRDefault="00EA492F" w:rsidP="00EA492F">
      <w:pPr>
        <w:pStyle w:val="KeinLeerraum"/>
        <w:rPr>
          <w:rFonts w:asciiTheme="minorHAnsi" w:hAnsiTheme="minorHAnsi" w:cstheme="minorHAnsi"/>
          <w:szCs w:val="24"/>
          <w:lang w:eastAsia="de-CH"/>
        </w:rPr>
      </w:pPr>
      <w:r>
        <w:rPr>
          <w:rFonts w:asciiTheme="minorHAnsi" w:hAnsiTheme="minorHAnsi" w:cstheme="minorHAnsi"/>
          <w:szCs w:val="24"/>
          <w:lang w:eastAsia="de-CH"/>
        </w:rPr>
        <w:tab/>
        <w:t xml:space="preserve">b) </w:t>
      </w:r>
      <w:r w:rsidR="00E4349C">
        <w:rPr>
          <w:rFonts w:asciiTheme="minorHAnsi" w:hAnsiTheme="minorHAnsi" w:cstheme="minorHAnsi"/>
          <w:szCs w:val="24"/>
          <w:lang w:eastAsia="de-CH"/>
        </w:rPr>
        <w:t>"</w:t>
      </w:r>
      <w:r>
        <w:rPr>
          <w:rFonts w:asciiTheme="minorHAnsi" w:hAnsiTheme="minorHAnsi" w:cstheme="minorHAnsi"/>
          <w:szCs w:val="24"/>
          <w:lang w:eastAsia="de-CH"/>
        </w:rPr>
        <w:t>Der Regenbogen war über seinem Haupt.</w:t>
      </w:r>
      <w:r w:rsidR="00E4349C">
        <w:rPr>
          <w:rFonts w:asciiTheme="minorHAnsi" w:hAnsiTheme="minorHAnsi" w:cstheme="minorHAnsi"/>
          <w:szCs w:val="24"/>
          <w:lang w:eastAsia="de-CH"/>
        </w:rPr>
        <w:t>"</w:t>
      </w:r>
      <w:r>
        <w:rPr>
          <w:rFonts w:asciiTheme="minorHAnsi" w:hAnsiTheme="minorHAnsi" w:cstheme="minorHAnsi"/>
          <w:szCs w:val="24"/>
          <w:lang w:eastAsia="de-CH"/>
        </w:rPr>
        <w:t xml:space="preserve"> </w:t>
      </w:r>
      <w:r w:rsidR="00D61737">
        <w:rPr>
          <w:rFonts w:asciiTheme="minorHAnsi" w:hAnsiTheme="minorHAnsi" w:cstheme="minorHAnsi"/>
          <w:szCs w:val="24"/>
          <w:lang w:eastAsia="de-CH"/>
        </w:rPr>
        <w:t xml:space="preserve">Diesen Regenbogen haben wir schon in 4,3 gesehen wo dieser Regenbogen rings um den Thron war und ist </w:t>
      </w:r>
      <w:r w:rsidR="00D61737" w:rsidRPr="00EA492F">
        <w:rPr>
          <w:rFonts w:asciiTheme="minorHAnsi" w:hAnsiTheme="minorHAnsi" w:cstheme="minorHAnsi"/>
          <w:szCs w:val="24"/>
          <w:lang w:eastAsia="de-CH"/>
        </w:rPr>
        <w:t xml:space="preserve">Symbol für </w:t>
      </w:r>
      <w:r w:rsidR="00D61737">
        <w:rPr>
          <w:rFonts w:asciiTheme="minorHAnsi" w:hAnsiTheme="minorHAnsi" w:cstheme="minorHAnsi"/>
          <w:szCs w:val="24"/>
          <w:lang w:eastAsia="de-CH"/>
        </w:rPr>
        <w:t>Gottes</w:t>
      </w:r>
      <w:r w:rsidR="00D61737" w:rsidRPr="00EA492F">
        <w:rPr>
          <w:rFonts w:asciiTheme="minorHAnsi" w:hAnsiTheme="minorHAnsi" w:cstheme="minorHAnsi"/>
          <w:szCs w:val="24"/>
          <w:lang w:eastAsia="de-CH"/>
        </w:rPr>
        <w:t xml:space="preserve"> Treue und Barmherzigkeit.</w:t>
      </w:r>
      <w:r w:rsidR="00D61737">
        <w:rPr>
          <w:rFonts w:asciiTheme="minorHAnsi" w:hAnsiTheme="minorHAnsi" w:cstheme="minorHAnsi"/>
          <w:szCs w:val="24"/>
          <w:lang w:eastAsia="de-CH"/>
        </w:rPr>
        <w:t xml:space="preserve"> Es ist</w:t>
      </w:r>
      <w:r>
        <w:rPr>
          <w:rFonts w:asciiTheme="minorHAnsi" w:hAnsiTheme="minorHAnsi" w:cstheme="minorHAnsi"/>
          <w:szCs w:val="24"/>
          <w:lang w:eastAsia="de-CH"/>
        </w:rPr>
        <w:t xml:space="preserve"> das Zeichen des Gnadenbundes Gottes mit den Menschen. Inmitten dieser schrecklichen Gerichte "erinnert" sich der Herr Jesus an den Bund mit Noah</w:t>
      </w:r>
      <w:r w:rsidR="00D61737">
        <w:rPr>
          <w:rFonts w:asciiTheme="minorHAnsi" w:hAnsiTheme="minorHAnsi" w:cstheme="minorHAnsi"/>
          <w:szCs w:val="24"/>
          <w:lang w:eastAsia="de-CH"/>
        </w:rPr>
        <w:t>.</w:t>
      </w:r>
    </w:p>
    <w:p w14:paraId="729CF3F7" w14:textId="77777777" w:rsidR="00D61737" w:rsidRDefault="00D61737" w:rsidP="00EA492F">
      <w:pPr>
        <w:pStyle w:val="KeinLeerraum"/>
        <w:rPr>
          <w:rFonts w:asciiTheme="minorHAnsi" w:hAnsiTheme="minorHAnsi" w:cstheme="minorHAnsi"/>
          <w:szCs w:val="24"/>
          <w:lang w:eastAsia="de-CH"/>
        </w:rPr>
      </w:pPr>
      <w:r>
        <w:rPr>
          <w:rFonts w:asciiTheme="minorHAnsi" w:hAnsiTheme="minorHAnsi" w:cstheme="minorHAnsi"/>
          <w:szCs w:val="24"/>
          <w:lang w:eastAsia="de-CH"/>
        </w:rPr>
        <w:tab/>
        <w:t xml:space="preserve">c) </w:t>
      </w:r>
      <w:r w:rsidR="00E4349C">
        <w:rPr>
          <w:rFonts w:asciiTheme="minorHAnsi" w:hAnsiTheme="minorHAnsi" w:cstheme="minorHAnsi"/>
          <w:szCs w:val="24"/>
          <w:lang w:eastAsia="de-CH"/>
        </w:rPr>
        <w:t>"S</w:t>
      </w:r>
      <w:r w:rsidR="00E4349C" w:rsidRPr="00976B12">
        <w:rPr>
          <w:rFonts w:asciiTheme="minorHAnsi" w:hAnsiTheme="minorHAnsi" w:cstheme="minorHAnsi"/>
          <w:szCs w:val="24"/>
          <w:lang w:eastAsia="de-CH"/>
        </w:rPr>
        <w:t xml:space="preserve">ein Angesicht </w:t>
      </w:r>
      <w:r w:rsidR="00E4349C" w:rsidRPr="00976B12">
        <w:rPr>
          <w:rFonts w:ascii="Cambria Math" w:hAnsi="Cambria Math" w:cs="Cambria Math"/>
          <w:szCs w:val="24"/>
          <w:lang w:eastAsia="de-CH"/>
        </w:rPr>
        <w:t>⟨</w:t>
      </w:r>
      <w:r w:rsidR="00E4349C" w:rsidRPr="00976B12">
        <w:rPr>
          <w:rFonts w:asciiTheme="minorHAnsi" w:hAnsiTheme="minorHAnsi" w:cstheme="minorHAnsi"/>
          <w:szCs w:val="24"/>
          <w:lang w:eastAsia="de-CH"/>
        </w:rPr>
        <w:t>war</w:t>
      </w:r>
      <w:r w:rsidR="00E4349C" w:rsidRPr="00976B12">
        <w:rPr>
          <w:rFonts w:ascii="Cambria Math" w:hAnsi="Cambria Math" w:cs="Cambria Math"/>
          <w:szCs w:val="24"/>
          <w:lang w:eastAsia="de-CH"/>
        </w:rPr>
        <w:t>⟩</w:t>
      </w:r>
      <w:r w:rsidR="00E4349C" w:rsidRPr="00976B12">
        <w:rPr>
          <w:rFonts w:asciiTheme="minorHAnsi" w:hAnsiTheme="minorHAnsi" w:cstheme="minorHAnsi"/>
          <w:szCs w:val="24"/>
          <w:lang w:eastAsia="de-CH"/>
        </w:rPr>
        <w:t xml:space="preserve"> wie die Sonne</w:t>
      </w:r>
      <w:r w:rsidR="00E4349C">
        <w:rPr>
          <w:rFonts w:asciiTheme="minorHAnsi" w:hAnsiTheme="minorHAnsi" w:cstheme="minorHAnsi"/>
          <w:szCs w:val="24"/>
          <w:lang w:eastAsia="de-CH"/>
        </w:rPr>
        <w:t xml:space="preserve">". </w:t>
      </w:r>
      <w:r w:rsidR="00614124">
        <w:rPr>
          <w:rFonts w:asciiTheme="minorHAnsi" w:hAnsiTheme="minorHAnsi" w:cstheme="minorHAnsi"/>
          <w:szCs w:val="24"/>
          <w:lang w:eastAsia="de-CH"/>
        </w:rPr>
        <w:t xml:space="preserve">Dies ist Ausdruck seiner göttlichen Herrlichkeit und Majestät. Diese Beschreibung haben wir schon in 1,16 gelesen: "… </w:t>
      </w:r>
      <w:r w:rsidR="00614124" w:rsidRPr="00614124">
        <w:rPr>
          <w:rFonts w:asciiTheme="minorHAnsi" w:hAnsiTheme="minorHAnsi" w:cstheme="minorHAnsi"/>
          <w:szCs w:val="24"/>
          <w:lang w:eastAsia="de-CH"/>
        </w:rPr>
        <w:t xml:space="preserve">und sein Angesicht </w:t>
      </w:r>
      <w:r w:rsidR="00614124" w:rsidRPr="00614124">
        <w:rPr>
          <w:rFonts w:ascii="Cambria Math" w:hAnsi="Cambria Math" w:cs="Cambria Math"/>
          <w:szCs w:val="24"/>
          <w:lang w:eastAsia="de-CH"/>
        </w:rPr>
        <w:t>⟨</w:t>
      </w:r>
      <w:r w:rsidR="00614124" w:rsidRPr="00614124">
        <w:rPr>
          <w:rFonts w:asciiTheme="minorHAnsi" w:hAnsiTheme="minorHAnsi" w:cstheme="minorHAnsi"/>
          <w:szCs w:val="24"/>
          <w:lang w:eastAsia="de-CH"/>
        </w:rPr>
        <w:t>war</w:t>
      </w:r>
      <w:r w:rsidR="00614124" w:rsidRPr="00614124">
        <w:rPr>
          <w:rFonts w:ascii="Cambria Math" w:hAnsi="Cambria Math" w:cs="Cambria Math"/>
          <w:szCs w:val="24"/>
          <w:lang w:eastAsia="de-CH"/>
        </w:rPr>
        <w:t>⟩</w:t>
      </w:r>
      <w:r w:rsidR="00614124" w:rsidRPr="00614124">
        <w:rPr>
          <w:rFonts w:asciiTheme="minorHAnsi" w:hAnsiTheme="minorHAnsi" w:cstheme="minorHAnsi"/>
          <w:szCs w:val="24"/>
          <w:lang w:eastAsia="de-CH"/>
        </w:rPr>
        <w:t>, wie die Sonne leuchtet in ihrer Kraft.</w:t>
      </w:r>
      <w:r w:rsidR="00614124">
        <w:rPr>
          <w:rFonts w:asciiTheme="minorHAnsi" w:hAnsiTheme="minorHAnsi" w:cstheme="minorHAnsi"/>
          <w:szCs w:val="24"/>
          <w:lang w:eastAsia="de-CH"/>
        </w:rPr>
        <w:t xml:space="preserve">" </w:t>
      </w:r>
    </w:p>
    <w:p w14:paraId="0A483176" w14:textId="77777777" w:rsidR="000C678A" w:rsidRDefault="00614124" w:rsidP="00DD24DA">
      <w:pPr>
        <w:pStyle w:val="KeinLeerraum"/>
        <w:rPr>
          <w:rFonts w:asciiTheme="minorHAnsi" w:hAnsiTheme="minorHAnsi" w:cstheme="minorHAnsi"/>
          <w:szCs w:val="24"/>
        </w:rPr>
      </w:pPr>
      <w:r>
        <w:rPr>
          <w:rFonts w:asciiTheme="minorHAnsi" w:hAnsiTheme="minorHAnsi" w:cstheme="minorHAnsi"/>
          <w:szCs w:val="24"/>
          <w:lang w:eastAsia="de-CH"/>
        </w:rPr>
        <w:tab/>
        <w:t>d) "S</w:t>
      </w:r>
      <w:r w:rsidRPr="00976B12">
        <w:rPr>
          <w:rFonts w:asciiTheme="minorHAnsi" w:hAnsiTheme="minorHAnsi" w:cstheme="minorHAnsi"/>
          <w:szCs w:val="24"/>
          <w:lang w:eastAsia="de-CH"/>
        </w:rPr>
        <w:t xml:space="preserve">eine Füße </w:t>
      </w:r>
      <w:r w:rsidRPr="00976B12">
        <w:rPr>
          <w:rFonts w:ascii="Cambria Math" w:hAnsi="Cambria Math" w:cs="Cambria Math"/>
          <w:szCs w:val="24"/>
          <w:lang w:eastAsia="de-CH"/>
        </w:rPr>
        <w:t>⟨</w:t>
      </w:r>
      <w:r w:rsidRPr="00976B12">
        <w:rPr>
          <w:rFonts w:asciiTheme="minorHAnsi" w:hAnsiTheme="minorHAnsi" w:cstheme="minorHAnsi"/>
          <w:szCs w:val="24"/>
          <w:lang w:eastAsia="de-CH"/>
        </w:rPr>
        <w:t>waren</w:t>
      </w:r>
      <w:r w:rsidRPr="00976B12">
        <w:rPr>
          <w:rFonts w:ascii="Cambria Math" w:hAnsi="Cambria Math" w:cs="Cambria Math"/>
          <w:szCs w:val="24"/>
          <w:lang w:eastAsia="de-CH"/>
        </w:rPr>
        <w:t>⟩</w:t>
      </w:r>
      <w:r w:rsidRPr="00976B12">
        <w:rPr>
          <w:rFonts w:asciiTheme="minorHAnsi" w:hAnsiTheme="minorHAnsi" w:cstheme="minorHAnsi"/>
          <w:szCs w:val="24"/>
          <w:lang w:eastAsia="de-CH"/>
        </w:rPr>
        <w:t xml:space="preserve"> wie Feuersäulen</w:t>
      </w:r>
      <w:r>
        <w:rPr>
          <w:rFonts w:asciiTheme="minorHAnsi" w:hAnsiTheme="minorHAnsi" w:cstheme="minorHAnsi"/>
          <w:szCs w:val="24"/>
          <w:lang w:eastAsia="de-CH"/>
        </w:rPr>
        <w:t xml:space="preserve">." </w:t>
      </w:r>
      <w:r w:rsidR="00DD24DA">
        <w:rPr>
          <w:rFonts w:asciiTheme="minorHAnsi" w:hAnsiTheme="minorHAnsi" w:cstheme="minorHAnsi"/>
          <w:szCs w:val="24"/>
          <w:lang w:eastAsia="de-CH"/>
        </w:rPr>
        <w:t>D</w:t>
      </w:r>
      <w:r w:rsidRPr="00614124">
        <w:rPr>
          <w:rFonts w:asciiTheme="minorHAnsi" w:hAnsiTheme="minorHAnsi" w:cstheme="minorHAnsi"/>
          <w:szCs w:val="24"/>
          <w:lang w:eastAsia="de-CH"/>
        </w:rPr>
        <w:t>ie Feuersäule erinnert</w:t>
      </w:r>
      <w:r w:rsidR="00DD24DA">
        <w:rPr>
          <w:rFonts w:asciiTheme="minorHAnsi" w:hAnsiTheme="minorHAnsi" w:cstheme="minorHAnsi"/>
          <w:szCs w:val="24"/>
          <w:lang w:eastAsia="de-CH"/>
        </w:rPr>
        <w:t xml:space="preserve"> an die</w:t>
      </w:r>
      <w:r w:rsidRPr="00614124">
        <w:rPr>
          <w:rFonts w:asciiTheme="minorHAnsi" w:hAnsiTheme="minorHAnsi" w:cstheme="minorHAnsi"/>
          <w:szCs w:val="24"/>
          <w:lang w:eastAsia="de-CH"/>
        </w:rPr>
        <w:t xml:space="preserve"> Feuersäule in der Wüste</w:t>
      </w:r>
      <w:r w:rsidR="00DD24DA">
        <w:rPr>
          <w:rFonts w:asciiTheme="minorHAnsi" w:hAnsiTheme="minorHAnsi" w:cstheme="minorHAnsi"/>
          <w:szCs w:val="24"/>
          <w:lang w:eastAsia="de-CH"/>
        </w:rPr>
        <w:t>.</w:t>
      </w:r>
      <w:r w:rsidRPr="00614124">
        <w:rPr>
          <w:rFonts w:asciiTheme="minorHAnsi" w:hAnsiTheme="minorHAnsi" w:cstheme="minorHAnsi"/>
          <w:szCs w:val="24"/>
          <w:lang w:eastAsia="de-CH"/>
        </w:rPr>
        <w:t xml:space="preserve"> </w:t>
      </w:r>
      <w:r w:rsidR="00DD24DA">
        <w:rPr>
          <w:rFonts w:asciiTheme="minorHAnsi" w:hAnsiTheme="minorHAnsi" w:cstheme="minorHAnsi"/>
          <w:szCs w:val="24"/>
          <w:lang w:eastAsia="de-CH"/>
        </w:rPr>
        <w:t>E</w:t>
      </w:r>
      <w:r w:rsidRPr="00614124">
        <w:rPr>
          <w:rFonts w:asciiTheme="minorHAnsi" w:hAnsiTheme="minorHAnsi" w:cstheme="minorHAnsi"/>
          <w:szCs w:val="24"/>
          <w:lang w:eastAsia="de-CH"/>
        </w:rPr>
        <w:t xml:space="preserve">ine Manifestation der Heiligkeit </w:t>
      </w:r>
      <w:r w:rsidR="00DD24DA">
        <w:rPr>
          <w:rFonts w:asciiTheme="minorHAnsi" w:hAnsiTheme="minorHAnsi" w:cstheme="minorHAnsi"/>
          <w:szCs w:val="24"/>
          <w:lang w:eastAsia="de-CH"/>
        </w:rPr>
        <w:t xml:space="preserve">und Barmherzigkeit </w:t>
      </w:r>
      <w:r w:rsidRPr="00614124">
        <w:rPr>
          <w:rFonts w:asciiTheme="minorHAnsi" w:hAnsiTheme="minorHAnsi" w:cstheme="minorHAnsi"/>
          <w:szCs w:val="24"/>
          <w:lang w:eastAsia="de-CH"/>
        </w:rPr>
        <w:t>Gottes</w:t>
      </w:r>
      <w:r w:rsidR="00DD24DA">
        <w:rPr>
          <w:rFonts w:asciiTheme="minorHAnsi" w:hAnsiTheme="minorHAnsi" w:cstheme="minorHAnsi"/>
          <w:szCs w:val="24"/>
          <w:lang w:eastAsia="de-CH"/>
        </w:rPr>
        <w:t xml:space="preserve"> aber auch des Gerichts Gottes. Diese Füsse wie Feuersäulen legen unmissverständlich dar, dass die kommenden Gerichte </w:t>
      </w:r>
      <w:r>
        <w:t>unabänderlich</w:t>
      </w:r>
      <w:r w:rsidR="00DD24DA">
        <w:t xml:space="preserve"> sind und </w:t>
      </w:r>
      <w:r w:rsidR="00DF1660">
        <w:t>die</w:t>
      </w:r>
      <w:r w:rsidR="00DD24DA">
        <w:t xml:space="preserve"> Ankündigungen der heiligen Propheten in Bezug auf den Tag des Herrn allesamt in Erfüllung gehen werden.</w:t>
      </w:r>
    </w:p>
    <w:p w14:paraId="0E9E308C" w14:textId="77777777" w:rsidR="000C678A" w:rsidRDefault="000C678A" w:rsidP="00737F31">
      <w:pPr>
        <w:pStyle w:val="KeinLeerraum"/>
        <w:rPr>
          <w:rFonts w:asciiTheme="minorHAnsi" w:hAnsiTheme="minorHAnsi" w:cstheme="minorHAnsi"/>
          <w:szCs w:val="24"/>
          <w:lang w:eastAsia="de-CH"/>
        </w:rPr>
      </w:pPr>
    </w:p>
    <w:p w14:paraId="65B91292" w14:textId="77777777" w:rsidR="000C678A" w:rsidRDefault="000C678A" w:rsidP="000C678A">
      <w:pPr>
        <w:pStyle w:val="KeinLeerraum"/>
        <w:rPr>
          <w:rFonts w:asciiTheme="minorHAnsi" w:hAnsiTheme="minorHAnsi" w:cstheme="minorHAnsi"/>
          <w:szCs w:val="24"/>
          <w:lang w:eastAsia="de-CH"/>
        </w:rPr>
      </w:pPr>
      <w:r w:rsidRPr="000C678A">
        <w:rPr>
          <w:rFonts w:asciiTheme="minorHAnsi" w:hAnsiTheme="minorHAnsi" w:cstheme="minorHAnsi"/>
          <w:b/>
          <w:szCs w:val="24"/>
          <w:lang w:eastAsia="de-CH"/>
        </w:rPr>
        <w:t xml:space="preserve">V </w:t>
      </w:r>
      <w:r w:rsidR="00DD24DA">
        <w:rPr>
          <w:rFonts w:asciiTheme="minorHAnsi" w:hAnsiTheme="minorHAnsi" w:cstheme="minorHAnsi"/>
          <w:b/>
          <w:szCs w:val="24"/>
          <w:lang w:eastAsia="de-CH"/>
        </w:rPr>
        <w:t>2</w:t>
      </w:r>
      <w:r w:rsidRPr="000C678A">
        <w:rPr>
          <w:rFonts w:asciiTheme="minorHAnsi" w:hAnsiTheme="minorHAnsi" w:cstheme="minorHAnsi"/>
          <w:b/>
          <w:szCs w:val="24"/>
          <w:lang w:eastAsia="de-CH"/>
        </w:rPr>
        <w:t xml:space="preserve"> |</w:t>
      </w:r>
      <w:r w:rsidRPr="000C678A">
        <w:rPr>
          <w:rFonts w:asciiTheme="minorHAnsi" w:hAnsiTheme="minorHAnsi" w:cstheme="minorHAnsi"/>
          <w:szCs w:val="24"/>
          <w:lang w:eastAsia="de-CH"/>
        </w:rPr>
        <w:t xml:space="preserve"> </w:t>
      </w:r>
      <w:r w:rsidR="00DF1660">
        <w:rPr>
          <w:rFonts w:asciiTheme="minorHAnsi" w:hAnsiTheme="minorHAnsi" w:cstheme="minorHAnsi"/>
          <w:szCs w:val="24"/>
          <w:lang w:eastAsia="de-CH"/>
        </w:rPr>
        <w:t>Der Messias Israels hat ein kleines, geöffnetes Büchlein in seiner</w:t>
      </w:r>
      <w:r w:rsidR="00103C1F">
        <w:rPr>
          <w:rFonts w:asciiTheme="minorHAnsi" w:hAnsiTheme="minorHAnsi" w:cstheme="minorHAnsi"/>
          <w:szCs w:val="24"/>
          <w:lang w:eastAsia="de-CH"/>
        </w:rPr>
        <w:t xml:space="preserve"> linken</w:t>
      </w:r>
      <w:r w:rsidR="00DF1660">
        <w:rPr>
          <w:rFonts w:asciiTheme="minorHAnsi" w:hAnsiTheme="minorHAnsi" w:cstheme="minorHAnsi"/>
          <w:szCs w:val="24"/>
          <w:lang w:eastAsia="de-CH"/>
        </w:rPr>
        <w:t xml:space="preserve"> Hand. Hier handelt es sich nicht um die 7-fach versiegelte Buchrolle aus Kp 5</w:t>
      </w:r>
      <w:r w:rsidR="004C5E24">
        <w:rPr>
          <w:rFonts w:asciiTheme="minorHAnsi" w:hAnsiTheme="minorHAnsi" w:cstheme="minorHAnsi"/>
          <w:szCs w:val="24"/>
          <w:lang w:eastAsia="de-CH"/>
        </w:rPr>
        <w:t>,5ff</w:t>
      </w:r>
      <w:r w:rsidR="00DF1660">
        <w:rPr>
          <w:rFonts w:asciiTheme="minorHAnsi" w:hAnsiTheme="minorHAnsi" w:cstheme="minorHAnsi"/>
          <w:szCs w:val="24"/>
          <w:lang w:eastAsia="de-CH"/>
        </w:rPr>
        <w:t xml:space="preserve"> ist aber zweifellos eine Aufzeichnung der kommenden Gerichte. In Kp 5 haben wir gesehen, dass nur das Lamm Gottes würdig war, die Siegel zu öffnen</w:t>
      </w:r>
      <w:r w:rsidR="004C5E24">
        <w:rPr>
          <w:rFonts w:asciiTheme="minorHAnsi" w:hAnsiTheme="minorHAnsi" w:cstheme="minorHAnsi"/>
          <w:szCs w:val="24"/>
          <w:lang w:eastAsia="de-CH"/>
        </w:rPr>
        <w:t xml:space="preserve"> so ist es auch hier das Lamm Gottes, welches den Inhalt des schon geöffnete Büchleins offenbart und Johannes beauftragen wird, diese Botschaft über Völker, Nationen, Sprachen und viele Könige zu weissagen.</w:t>
      </w:r>
    </w:p>
    <w:p w14:paraId="080A4F39" w14:textId="77777777" w:rsidR="004C5E24" w:rsidRPr="005842A9" w:rsidRDefault="004C5E24" w:rsidP="000C678A">
      <w:pPr>
        <w:pStyle w:val="KeinLeerraum"/>
        <w:rPr>
          <w:rFonts w:asciiTheme="minorHAnsi" w:hAnsiTheme="minorHAnsi" w:cstheme="minorHAnsi"/>
          <w:szCs w:val="24"/>
          <w:lang w:eastAsia="de-CH"/>
        </w:rPr>
      </w:pPr>
      <w:r w:rsidRPr="004C5E24">
        <w:rPr>
          <w:rFonts w:asciiTheme="minorHAnsi" w:hAnsiTheme="minorHAnsi" w:cstheme="minorHAnsi"/>
          <w:szCs w:val="24"/>
          <w:lang w:eastAsia="de-CH"/>
        </w:rPr>
        <w:tab/>
        <w:t xml:space="preserve">Der Sohn Gottes </w:t>
      </w:r>
      <w:r>
        <w:rPr>
          <w:rFonts w:asciiTheme="minorHAnsi" w:hAnsiTheme="minorHAnsi" w:cstheme="minorHAnsi"/>
          <w:szCs w:val="24"/>
          <w:lang w:eastAsia="de-CH"/>
        </w:rPr>
        <w:t xml:space="preserve">stellt seinen rechten Fuss auf das Meer und den linken Fuss auf die Erde. Dies ist eine Pose eines </w:t>
      </w:r>
      <w:r w:rsidR="00AD0628">
        <w:rPr>
          <w:rFonts w:asciiTheme="minorHAnsi" w:hAnsiTheme="minorHAnsi" w:cstheme="minorHAnsi"/>
          <w:szCs w:val="24"/>
          <w:lang w:eastAsia="de-CH"/>
        </w:rPr>
        <w:t xml:space="preserve">(Rück-) </w:t>
      </w:r>
      <w:r>
        <w:rPr>
          <w:rFonts w:asciiTheme="minorHAnsi" w:hAnsiTheme="minorHAnsi" w:cstheme="minorHAnsi"/>
          <w:szCs w:val="24"/>
          <w:lang w:eastAsia="de-CH"/>
        </w:rPr>
        <w:t xml:space="preserve">Eroberers, der sein Territorium in Besitz nimmt. </w:t>
      </w:r>
      <w:r w:rsidR="00AD0628">
        <w:rPr>
          <w:rFonts w:asciiTheme="minorHAnsi" w:hAnsiTheme="minorHAnsi" w:cstheme="minorHAnsi"/>
          <w:szCs w:val="24"/>
          <w:lang w:eastAsia="de-CH"/>
        </w:rPr>
        <w:t>Satan hat diese Welt illegal an sich gerissen. Nun naht sich der Zeitpunkt, wo der Sohn Gottes seinen rechtmässigen Anspruch geltend machen wird. Bald wird der wahre König für alle Menschen sichtbar kommen und seine Herrschaft mit eisernem Zepter aufrichten und es wird in Erfüllung gehen, was Mose verkündet hat</w:t>
      </w:r>
      <w:r w:rsidR="00BA2255">
        <w:rPr>
          <w:rFonts w:asciiTheme="minorHAnsi" w:hAnsiTheme="minorHAnsi" w:cstheme="minorHAnsi"/>
          <w:szCs w:val="24"/>
          <w:lang w:eastAsia="de-CH"/>
        </w:rPr>
        <w:t>: "</w:t>
      </w:r>
      <w:r w:rsidR="00BA2255" w:rsidRPr="00BA2255">
        <w:rPr>
          <w:rFonts w:asciiTheme="minorHAnsi" w:hAnsiTheme="minorHAnsi" w:cstheme="minorHAnsi"/>
          <w:szCs w:val="24"/>
          <w:lang w:eastAsia="de-CH"/>
        </w:rPr>
        <w:t xml:space="preserve">Siehe, dem HERRN, deinem Gott, </w:t>
      </w:r>
      <w:r w:rsidR="00BA2255" w:rsidRPr="00BA2255">
        <w:rPr>
          <w:rFonts w:ascii="Cambria Math" w:hAnsi="Cambria Math" w:cs="Cambria Math"/>
          <w:szCs w:val="24"/>
          <w:lang w:eastAsia="de-CH"/>
        </w:rPr>
        <w:t>⟨</w:t>
      </w:r>
      <w:r w:rsidR="00BA2255" w:rsidRPr="00BA2255">
        <w:rPr>
          <w:rFonts w:asciiTheme="minorHAnsi" w:hAnsiTheme="minorHAnsi" w:cstheme="minorHAnsi"/>
          <w:szCs w:val="24"/>
          <w:lang w:eastAsia="de-CH"/>
        </w:rPr>
        <w:t>gehören</w:t>
      </w:r>
      <w:r w:rsidR="00BA2255" w:rsidRPr="00BA2255">
        <w:rPr>
          <w:rFonts w:ascii="Cambria Math" w:hAnsi="Cambria Math" w:cs="Cambria Math"/>
          <w:szCs w:val="24"/>
          <w:lang w:eastAsia="de-CH"/>
        </w:rPr>
        <w:t>⟩</w:t>
      </w:r>
      <w:r w:rsidR="00BA2255" w:rsidRPr="00BA2255">
        <w:rPr>
          <w:rFonts w:asciiTheme="minorHAnsi" w:hAnsiTheme="minorHAnsi" w:cstheme="minorHAnsi"/>
          <w:szCs w:val="24"/>
          <w:lang w:eastAsia="de-CH"/>
        </w:rPr>
        <w:t xml:space="preserve"> der Himmel und die Himmel der Himmel, die Erde und alles, was in ihr ist.</w:t>
      </w:r>
      <w:r w:rsidR="00BA2255">
        <w:rPr>
          <w:rFonts w:asciiTheme="minorHAnsi" w:hAnsiTheme="minorHAnsi" w:cstheme="minorHAnsi"/>
          <w:szCs w:val="24"/>
          <w:lang w:eastAsia="de-CH"/>
        </w:rPr>
        <w:t>"</w:t>
      </w:r>
      <w:r w:rsidR="00AD0628">
        <w:rPr>
          <w:rFonts w:asciiTheme="minorHAnsi" w:hAnsiTheme="minorHAnsi" w:cstheme="minorHAnsi"/>
          <w:szCs w:val="24"/>
          <w:lang w:eastAsia="de-CH"/>
        </w:rPr>
        <w:t xml:space="preserve"> </w:t>
      </w:r>
      <w:r w:rsidR="00BA2255" w:rsidRPr="005842A9">
        <w:rPr>
          <w:rFonts w:asciiTheme="minorHAnsi" w:hAnsiTheme="minorHAnsi" w:cstheme="minorHAnsi"/>
          <w:szCs w:val="24"/>
          <w:lang w:eastAsia="de-CH"/>
        </w:rPr>
        <w:t>(Dt 10,14) (Vgl. 24,1; 95,4-5; Ex 9,29; 1Sam 2,8; 1Chr 29,11; 1Kor 10,26)</w:t>
      </w:r>
    </w:p>
    <w:p w14:paraId="0E8DEB91" w14:textId="77777777" w:rsidR="00CE3D5E" w:rsidRPr="0001071C" w:rsidRDefault="0001071C" w:rsidP="009967FA">
      <w:pPr>
        <w:pStyle w:val="KeinLeerraum"/>
        <w:ind w:firstLine="708"/>
        <w:rPr>
          <w:rFonts w:asciiTheme="minorHAnsi" w:hAnsiTheme="minorHAnsi" w:cstheme="minorHAnsi"/>
          <w:szCs w:val="24"/>
        </w:rPr>
      </w:pPr>
      <w:r w:rsidRPr="0001071C">
        <w:rPr>
          <w:rFonts w:asciiTheme="minorHAnsi" w:hAnsiTheme="minorHAnsi" w:cstheme="minorHAnsi"/>
          <w:szCs w:val="24"/>
        </w:rPr>
        <w:t>W. Ouweneel kommentiert über d</w:t>
      </w:r>
      <w:r>
        <w:rPr>
          <w:rFonts w:asciiTheme="minorHAnsi" w:hAnsiTheme="minorHAnsi" w:cstheme="minorHAnsi"/>
          <w:szCs w:val="24"/>
        </w:rPr>
        <w:t xml:space="preserve">as Büchlein: </w:t>
      </w:r>
      <w:r w:rsidRPr="0001071C">
        <w:rPr>
          <w:i/>
        </w:rPr>
        <w:t xml:space="preserve">„... und er hatte in seiner </w:t>
      </w:r>
      <w:r w:rsidR="00103C1F">
        <w:rPr>
          <w:i/>
        </w:rPr>
        <w:t xml:space="preserve">linken </w:t>
      </w:r>
      <w:r w:rsidRPr="0001071C">
        <w:rPr>
          <w:i/>
        </w:rPr>
        <w:t xml:space="preserve">Hand ein geöffnetes Büchlein“ (Vers 2). Das erinnert uns an Offb 5, wo wir ein Buch in der Hand dessen sahen, der auf dem Thron saß. Da war es kein Büchlein, sondern ein Buch, und es war geschlossen. Das Buch bezog sich auf die ganze Erde und enthielt die Ratschlüsse und Gerichtsankündigungen für die ganze Erde, während dieses kleine Büchlein, wie wir noch sehen werden (11,1-13), nur mit einem kleinen </w:t>
      </w:r>
      <w:r w:rsidRPr="0001071C">
        <w:rPr>
          <w:i/>
        </w:rPr>
        <w:lastRenderedPageBreak/>
        <w:t>Winkel dieser Erde, mit Palästina bzw. Jerusalem zu tun hat.</w:t>
      </w:r>
      <w:r>
        <w:rPr>
          <w:i/>
          <w:sz w:val="16"/>
          <w:szCs w:val="16"/>
        </w:rPr>
        <w:t xml:space="preserve"> </w:t>
      </w:r>
      <w:r w:rsidRPr="0001071C">
        <w:rPr>
          <w:i/>
          <w:sz w:val="16"/>
          <w:szCs w:val="16"/>
        </w:rPr>
        <w:t xml:space="preserve"> </w:t>
      </w:r>
      <w:r w:rsidRPr="0001071C">
        <w:rPr>
          <w:i/>
        </w:rPr>
        <w:t>Dieses Büchlein ist nicht geschlossen. In Offb 5 musste der Herr Jesus das Buch öffnen, denn es enthielt Gerichte, die noch nirgendwo in der Schrift geoffenbart waren. Was jedoch Jerusalem angeht, ist im Prinzip nicht unbekannt. Die Propheten des AT haben uns viele Einzelheiten über Jerusalem und Israel bezüglich der Endzeit, die dem Kommen des Herrn voraufgeht, genannt. Obwohl dieses Büchlein klein ist, der relativ kleinen Fläche des betreffenden Gebietes entsprechend, ist es ein geöffnetes Büchlein, weil wir uns hier auf dem bekannten Gebiet der alttestamentlichen Prophetie befinden</w:t>
      </w:r>
      <w:r>
        <w:t>.</w:t>
      </w:r>
    </w:p>
    <w:p w14:paraId="7592D371" w14:textId="77777777" w:rsidR="000C678A" w:rsidRPr="0001071C" w:rsidRDefault="000C678A" w:rsidP="00737F31">
      <w:pPr>
        <w:pStyle w:val="KeinLeerraum"/>
        <w:rPr>
          <w:rFonts w:asciiTheme="minorHAnsi" w:hAnsiTheme="minorHAnsi" w:cstheme="minorHAnsi"/>
          <w:szCs w:val="24"/>
          <w:lang w:eastAsia="de-CH"/>
        </w:rPr>
      </w:pPr>
    </w:p>
    <w:p w14:paraId="1CC697FB" w14:textId="77777777" w:rsidR="000C678A" w:rsidRPr="0001071C" w:rsidRDefault="000C678A" w:rsidP="000C678A">
      <w:pPr>
        <w:pStyle w:val="KeinLeerraum"/>
        <w:rPr>
          <w:rFonts w:asciiTheme="minorHAnsi" w:hAnsiTheme="minorHAnsi" w:cstheme="minorHAnsi"/>
          <w:b/>
          <w:szCs w:val="24"/>
          <w:lang w:eastAsia="de-CH"/>
        </w:rPr>
      </w:pPr>
      <w:r w:rsidRPr="0001071C">
        <w:rPr>
          <w:rFonts w:asciiTheme="minorHAnsi" w:hAnsiTheme="minorHAnsi" w:cstheme="minorHAnsi"/>
          <w:b/>
          <w:szCs w:val="24"/>
          <w:lang w:eastAsia="de-CH"/>
        </w:rPr>
        <w:t xml:space="preserve">V </w:t>
      </w:r>
      <w:r w:rsidR="00BA2255" w:rsidRPr="0001071C">
        <w:rPr>
          <w:rFonts w:asciiTheme="minorHAnsi" w:hAnsiTheme="minorHAnsi" w:cstheme="minorHAnsi"/>
          <w:b/>
          <w:szCs w:val="24"/>
          <w:lang w:eastAsia="de-CH"/>
        </w:rPr>
        <w:t>3</w:t>
      </w:r>
      <w:r w:rsidRPr="0001071C">
        <w:rPr>
          <w:rFonts w:asciiTheme="minorHAnsi" w:hAnsiTheme="minorHAnsi" w:cstheme="minorHAnsi"/>
          <w:b/>
          <w:szCs w:val="24"/>
          <w:lang w:eastAsia="de-CH"/>
        </w:rPr>
        <w:t xml:space="preserve"> |</w:t>
      </w:r>
      <w:r w:rsidRPr="0001071C">
        <w:rPr>
          <w:rFonts w:asciiTheme="minorHAnsi" w:hAnsiTheme="minorHAnsi" w:cstheme="minorHAnsi"/>
          <w:szCs w:val="24"/>
          <w:lang w:eastAsia="de-CH"/>
        </w:rPr>
        <w:t xml:space="preserve"> </w:t>
      </w:r>
      <w:r w:rsidR="0001071C" w:rsidRPr="0001071C">
        <w:rPr>
          <w:rFonts w:asciiTheme="minorHAnsi" w:hAnsiTheme="minorHAnsi" w:cstheme="minorHAnsi"/>
          <w:szCs w:val="24"/>
          <w:lang w:eastAsia="de-CH"/>
        </w:rPr>
        <w:t>Um seinem Territorial-A</w:t>
      </w:r>
      <w:r w:rsidR="0001071C">
        <w:rPr>
          <w:rFonts w:asciiTheme="minorHAnsi" w:hAnsiTheme="minorHAnsi" w:cstheme="minorHAnsi"/>
          <w:szCs w:val="24"/>
          <w:lang w:eastAsia="de-CH"/>
        </w:rPr>
        <w:t xml:space="preserve">nspruch Nachdruck zu verleihen, ruft der Messias Gottes mit lauter Stimme, wie ein Löwe brüllt. Dies erinnert uns erneut an 5,5. Er ist der mächtige Löwe aus dem Stamm Juda der mit lautem </w:t>
      </w:r>
      <w:r w:rsidR="009967FA">
        <w:rPr>
          <w:rFonts w:asciiTheme="minorHAnsi" w:hAnsiTheme="minorHAnsi" w:cstheme="minorHAnsi"/>
          <w:szCs w:val="24"/>
          <w:lang w:eastAsia="de-CH"/>
        </w:rPr>
        <w:t>"</w:t>
      </w:r>
      <w:r w:rsidR="0001071C">
        <w:rPr>
          <w:rFonts w:asciiTheme="minorHAnsi" w:hAnsiTheme="minorHAnsi" w:cstheme="minorHAnsi"/>
          <w:szCs w:val="24"/>
          <w:lang w:eastAsia="de-CH"/>
        </w:rPr>
        <w:t>Gebrüll</w:t>
      </w:r>
      <w:r w:rsidR="009967FA">
        <w:rPr>
          <w:rFonts w:asciiTheme="minorHAnsi" w:hAnsiTheme="minorHAnsi" w:cstheme="minorHAnsi"/>
          <w:szCs w:val="24"/>
          <w:lang w:eastAsia="de-CH"/>
        </w:rPr>
        <w:t>"</w:t>
      </w:r>
      <w:r w:rsidR="0001071C">
        <w:rPr>
          <w:rFonts w:asciiTheme="minorHAnsi" w:hAnsiTheme="minorHAnsi" w:cstheme="minorHAnsi"/>
          <w:szCs w:val="24"/>
          <w:lang w:eastAsia="de-CH"/>
        </w:rPr>
        <w:t xml:space="preserve"> seinen Anspruch auf das Erbe</w:t>
      </w:r>
      <w:r w:rsidR="009967FA">
        <w:rPr>
          <w:rFonts w:asciiTheme="minorHAnsi" w:hAnsiTheme="minorHAnsi" w:cstheme="minorHAnsi"/>
          <w:szCs w:val="24"/>
          <w:lang w:eastAsia="de-CH"/>
        </w:rPr>
        <w:t>, das sein Vater ihm versprochen hat (Ps 2,6-9), geltend macht. Der Himmel, d.h. die sieben Donner bestätigen seinen königlichen Anspruch.</w:t>
      </w:r>
    </w:p>
    <w:p w14:paraId="09C12A77" w14:textId="77777777" w:rsidR="000C678A" w:rsidRPr="0001071C" w:rsidRDefault="000C678A" w:rsidP="00737F31">
      <w:pPr>
        <w:pStyle w:val="KeinLeerraum"/>
        <w:rPr>
          <w:rFonts w:asciiTheme="minorHAnsi" w:hAnsiTheme="minorHAnsi" w:cstheme="minorHAnsi"/>
          <w:szCs w:val="24"/>
          <w:lang w:eastAsia="de-CH"/>
        </w:rPr>
      </w:pPr>
    </w:p>
    <w:p w14:paraId="5286C623" w14:textId="77777777" w:rsidR="000C678A" w:rsidRPr="000C678A" w:rsidRDefault="000C678A" w:rsidP="000C678A">
      <w:pPr>
        <w:pStyle w:val="KeinLeerraum"/>
        <w:rPr>
          <w:rFonts w:asciiTheme="minorHAnsi" w:hAnsiTheme="minorHAnsi" w:cstheme="minorHAnsi"/>
          <w:b/>
          <w:szCs w:val="24"/>
          <w:lang w:eastAsia="de-CH"/>
        </w:rPr>
      </w:pPr>
      <w:r w:rsidRPr="000C678A">
        <w:rPr>
          <w:rFonts w:asciiTheme="minorHAnsi" w:hAnsiTheme="minorHAnsi" w:cstheme="minorHAnsi"/>
          <w:b/>
          <w:szCs w:val="24"/>
          <w:lang w:eastAsia="de-CH"/>
        </w:rPr>
        <w:t xml:space="preserve">V </w:t>
      </w:r>
      <w:r w:rsidR="009967FA">
        <w:rPr>
          <w:rFonts w:asciiTheme="minorHAnsi" w:hAnsiTheme="minorHAnsi" w:cstheme="minorHAnsi"/>
          <w:b/>
          <w:szCs w:val="24"/>
          <w:lang w:eastAsia="de-CH"/>
        </w:rPr>
        <w:t>4</w:t>
      </w:r>
      <w:r w:rsidRPr="000C678A">
        <w:rPr>
          <w:rFonts w:asciiTheme="minorHAnsi" w:hAnsiTheme="minorHAnsi" w:cstheme="minorHAnsi"/>
          <w:b/>
          <w:szCs w:val="24"/>
          <w:lang w:eastAsia="de-CH"/>
        </w:rPr>
        <w:t xml:space="preserve"> |</w:t>
      </w:r>
      <w:r w:rsidRPr="000C678A">
        <w:rPr>
          <w:rFonts w:asciiTheme="minorHAnsi" w:hAnsiTheme="minorHAnsi" w:cstheme="minorHAnsi"/>
          <w:szCs w:val="24"/>
          <w:lang w:eastAsia="de-CH"/>
        </w:rPr>
        <w:t xml:space="preserve"> </w:t>
      </w:r>
      <w:r w:rsidR="00FE3DBB">
        <w:rPr>
          <w:rFonts w:asciiTheme="minorHAnsi" w:hAnsiTheme="minorHAnsi" w:cstheme="minorHAnsi"/>
          <w:szCs w:val="24"/>
          <w:lang w:eastAsia="de-CH"/>
        </w:rPr>
        <w:t>Johannes wollte aufschreiben, was die sieben Donner redeten, aber eine Stimme aus dem Himmel wies ihn an, das Geredete zu versiegeln. So bleibt dieses Reden des Himmels für uns versiegelt in einem Buch, das ansonsten "entsiegelt" ist. Spekulationen über das was die Stimmen geredet haben sind nutzlos. Der Kontext macht jedoch klar, dass der Himmel regiert und der</w:t>
      </w:r>
      <w:r w:rsidR="004D2792">
        <w:rPr>
          <w:rFonts w:asciiTheme="minorHAnsi" w:hAnsiTheme="minorHAnsi" w:cstheme="minorHAnsi"/>
          <w:szCs w:val="24"/>
          <w:lang w:eastAsia="de-CH"/>
        </w:rPr>
        <w:t>,</w:t>
      </w:r>
      <w:r w:rsidR="00FE3DBB">
        <w:rPr>
          <w:rFonts w:asciiTheme="minorHAnsi" w:hAnsiTheme="minorHAnsi" w:cstheme="minorHAnsi"/>
          <w:szCs w:val="24"/>
          <w:lang w:eastAsia="de-CH"/>
        </w:rPr>
        <w:t xml:space="preserve"> der auf dem </w:t>
      </w:r>
      <w:r w:rsidR="004D2792">
        <w:rPr>
          <w:rFonts w:asciiTheme="minorHAnsi" w:hAnsiTheme="minorHAnsi" w:cstheme="minorHAnsi"/>
          <w:szCs w:val="24"/>
          <w:lang w:eastAsia="de-CH"/>
        </w:rPr>
        <w:t>Thron</w:t>
      </w:r>
      <w:r w:rsidR="00FE3DBB">
        <w:rPr>
          <w:rFonts w:asciiTheme="minorHAnsi" w:hAnsiTheme="minorHAnsi" w:cstheme="minorHAnsi"/>
          <w:szCs w:val="24"/>
          <w:lang w:eastAsia="de-CH"/>
        </w:rPr>
        <w:t xml:space="preserve"> sitzt</w:t>
      </w:r>
      <w:r w:rsidR="004D2792">
        <w:rPr>
          <w:rFonts w:asciiTheme="minorHAnsi" w:hAnsiTheme="minorHAnsi" w:cstheme="minorHAnsi"/>
          <w:szCs w:val="24"/>
          <w:lang w:eastAsia="de-CH"/>
        </w:rPr>
        <w:t>, das Lamm Gottes</w:t>
      </w:r>
      <w:r w:rsidR="00AD4A1E">
        <w:rPr>
          <w:rFonts w:asciiTheme="minorHAnsi" w:hAnsiTheme="minorHAnsi" w:cstheme="minorHAnsi"/>
          <w:szCs w:val="24"/>
          <w:lang w:eastAsia="de-CH"/>
        </w:rPr>
        <w:t>, der Löwe aus dem Stamm Juda</w:t>
      </w:r>
      <w:r w:rsidR="00FE3DBB">
        <w:rPr>
          <w:rFonts w:asciiTheme="minorHAnsi" w:hAnsiTheme="minorHAnsi" w:cstheme="minorHAnsi"/>
          <w:szCs w:val="24"/>
          <w:lang w:eastAsia="de-CH"/>
        </w:rPr>
        <w:t xml:space="preserve"> das letzte Wort haben wird!</w:t>
      </w:r>
    </w:p>
    <w:p w14:paraId="176BFB51" w14:textId="77777777" w:rsidR="000C678A" w:rsidRDefault="000C678A" w:rsidP="00737F31">
      <w:pPr>
        <w:pStyle w:val="KeinLeerraum"/>
        <w:rPr>
          <w:rFonts w:asciiTheme="minorHAnsi" w:hAnsiTheme="minorHAnsi" w:cstheme="minorHAnsi"/>
          <w:szCs w:val="24"/>
          <w:lang w:eastAsia="de-CH"/>
        </w:rPr>
      </w:pPr>
    </w:p>
    <w:p w14:paraId="24951AA9" w14:textId="77777777" w:rsidR="00853C26" w:rsidRDefault="00853C26" w:rsidP="00737F31">
      <w:pPr>
        <w:pStyle w:val="KeinLeerraum"/>
        <w:rPr>
          <w:rFonts w:asciiTheme="minorHAnsi" w:hAnsiTheme="minorHAnsi" w:cstheme="minorHAnsi"/>
          <w:szCs w:val="24"/>
          <w:lang w:eastAsia="de-CH"/>
        </w:rPr>
      </w:pPr>
    </w:p>
    <w:p w14:paraId="072C7CC5" w14:textId="77777777" w:rsidR="00853C26" w:rsidRPr="00103C1F" w:rsidRDefault="00103C1F" w:rsidP="00103C1F">
      <w:pPr>
        <w:pStyle w:val="KeinLeerraum"/>
        <w:spacing w:line="360" w:lineRule="auto"/>
        <w:rPr>
          <w:rFonts w:asciiTheme="minorHAnsi" w:hAnsiTheme="minorHAnsi" w:cstheme="minorHAnsi"/>
          <w:b/>
          <w:szCs w:val="24"/>
          <w:lang w:eastAsia="de-CH"/>
        </w:rPr>
      </w:pPr>
      <w:r w:rsidRPr="00103C1F">
        <w:rPr>
          <w:rFonts w:asciiTheme="minorHAnsi" w:hAnsiTheme="minorHAnsi" w:cstheme="minorHAnsi"/>
          <w:b/>
          <w:szCs w:val="24"/>
          <w:lang w:eastAsia="de-CH"/>
        </w:rPr>
        <w:t xml:space="preserve">Der Messias bringt </w:t>
      </w:r>
      <w:r>
        <w:rPr>
          <w:rFonts w:asciiTheme="minorHAnsi" w:hAnsiTheme="minorHAnsi" w:cstheme="minorHAnsi"/>
          <w:b/>
          <w:szCs w:val="24"/>
          <w:lang w:eastAsia="de-CH"/>
        </w:rPr>
        <w:t>das Geheimnis Gottes zur Vollendung | 10,5-7</w:t>
      </w:r>
    </w:p>
    <w:p w14:paraId="50BB4DF5" w14:textId="77777777" w:rsidR="008930C8" w:rsidRDefault="008930C8" w:rsidP="00737F31">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8930C8">
        <w:rPr>
          <w:rFonts w:asciiTheme="minorHAnsi" w:hAnsiTheme="minorHAnsi" w:cstheme="minorHAnsi"/>
          <w:szCs w:val="24"/>
          <w:lang w:eastAsia="de-CH"/>
        </w:rPr>
        <w:t xml:space="preserve">Und der Engel, den ich auf dem Meer und auf der Erde stehen sah, erhob seine rechte Hand zum Himmel 6 und schwor bei dem, der von Ewigkeit zu Ewigkeit lebt, der den Himmel erschuf und </w:t>
      </w:r>
      <w:r w:rsidRPr="008930C8">
        <w:rPr>
          <w:rFonts w:ascii="Cambria Math" w:hAnsi="Cambria Math" w:cs="Cambria Math"/>
          <w:szCs w:val="24"/>
          <w:lang w:eastAsia="de-CH"/>
        </w:rPr>
        <w:t>⟨</w:t>
      </w:r>
      <w:r w:rsidRPr="008930C8">
        <w:rPr>
          <w:rFonts w:asciiTheme="minorHAnsi" w:hAnsiTheme="minorHAnsi" w:cstheme="minorHAnsi"/>
          <w:szCs w:val="24"/>
          <w:lang w:eastAsia="de-CH"/>
        </w:rPr>
        <w:t>das,</w:t>
      </w:r>
      <w:r w:rsidRPr="008930C8">
        <w:rPr>
          <w:rFonts w:ascii="Cambria Math" w:hAnsi="Cambria Math" w:cs="Cambria Math"/>
          <w:szCs w:val="24"/>
          <w:lang w:eastAsia="de-CH"/>
        </w:rPr>
        <w:t>⟩</w:t>
      </w:r>
      <w:r w:rsidRPr="008930C8">
        <w:rPr>
          <w:rFonts w:asciiTheme="minorHAnsi" w:hAnsiTheme="minorHAnsi" w:cstheme="minorHAnsi"/>
          <w:szCs w:val="24"/>
          <w:lang w:eastAsia="de-CH"/>
        </w:rPr>
        <w:t xml:space="preserve"> was in ihm ist, und die Erde und </w:t>
      </w:r>
      <w:r w:rsidRPr="008930C8">
        <w:rPr>
          <w:rFonts w:ascii="Cambria Math" w:hAnsi="Cambria Math" w:cs="Cambria Math"/>
          <w:szCs w:val="24"/>
          <w:lang w:eastAsia="de-CH"/>
        </w:rPr>
        <w:t>⟨</w:t>
      </w:r>
      <w:r w:rsidRPr="008930C8">
        <w:rPr>
          <w:rFonts w:asciiTheme="minorHAnsi" w:hAnsiTheme="minorHAnsi" w:cstheme="minorHAnsi"/>
          <w:szCs w:val="24"/>
          <w:lang w:eastAsia="de-CH"/>
        </w:rPr>
        <w:t>das,</w:t>
      </w:r>
      <w:r w:rsidRPr="008930C8">
        <w:rPr>
          <w:rFonts w:ascii="Cambria Math" w:hAnsi="Cambria Math" w:cs="Cambria Math"/>
          <w:szCs w:val="24"/>
          <w:lang w:eastAsia="de-CH"/>
        </w:rPr>
        <w:t>⟩</w:t>
      </w:r>
      <w:r w:rsidRPr="008930C8">
        <w:rPr>
          <w:rFonts w:asciiTheme="minorHAnsi" w:hAnsiTheme="minorHAnsi" w:cstheme="minorHAnsi"/>
          <w:szCs w:val="24"/>
          <w:lang w:eastAsia="de-CH"/>
        </w:rPr>
        <w:t xml:space="preserve"> was auf ihr ist, und das Meer und </w:t>
      </w:r>
      <w:r w:rsidRPr="008930C8">
        <w:rPr>
          <w:rFonts w:ascii="Cambria Math" w:hAnsi="Cambria Math" w:cs="Cambria Math"/>
          <w:szCs w:val="24"/>
          <w:lang w:eastAsia="de-CH"/>
        </w:rPr>
        <w:t>⟨</w:t>
      </w:r>
      <w:r w:rsidRPr="008930C8">
        <w:rPr>
          <w:rFonts w:asciiTheme="minorHAnsi" w:hAnsiTheme="minorHAnsi" w:cstheme="minorHAnsi"/>
          <w:szCs w:val="24"/>
          <w:lang w:eastAsia="de-CH"/>
        </w:rPr>
        <w:t>das,</w:t>
      </w:r>
      <w:r w:rsidRPr="008930C8">
        <w:rPr>
          <w:rFonts w:ascii="Cambria Math" w:hAnsi="Cambria Math" w:cs="Cambria Math"/>
          <w:szCs w:val="24"/>
          <w:lang w:eastAsia="de-CH"/>
        </w:rPr>
        <w:t>⟩</w:t>
      </w:r>
      <w:r w:rsidRPr="008930C8">
        <w:rPr>
          <w:rFonts w:asciiTheme="minorHAnsi" w:hAnsiTheme="minorHAnsi" w:cstheme="minorHAnsi"/>
          <w:szCs w:val="24"/>
          <w:lang w:eastAsia="de-CH"/>
        </w:rPr>
        <w:t xml:space="preserve"> was in ihm ist: Es wird keine Frist</w:t>
      </w:r>
      <w:r w:rsidR="00C11C5A">
        <w:rPr>
          <w:rFonts w:asciiTheme="minorHAnsi" w:hAnsiTheme="minorHAnsi" w:cstheme="minorHAnsi"/>
          <w:szCs w:val="24"/>
          <w:lang w:eastAsia="de-CH"/>
        </w:rPr>
        <w:t xml:space="preserve"> (Aufschub)</w:t>
      </w:r>
      <w:r w:rsidRPr="008930C8">
        <w:rPr>
          <w:rFonts w:asciiTheme="minorHAnsi" w:hAnsiTheme="minorHAnsi" w:cstheme="minorHAnsi"/>
          <w:szCs w:val="24"/>
          <w:lang w:eastAsia="de-CH"/>
        </w:rPr>
        <w:t xml:space="preserve"> mehr sein, 7 sondern in den Tagen der Stimme des siebenten Engels, wenn er posaunen wird, wird auch das Geheimnis Gottes vollendet sein, wie er es seinen eigenen Knechten, den Propheten, als gute Botschaft verkündigt hat.</w:t>
      </w:r>
      <w:r>
        <w:rPr>
          <w:rFonts w:asciiTheme="minorHAnsi" w:hAnsiTheme="minorHAnsi" w:cstheme="minorHAnsi"/>
          <w:szCs w:val="24"/>
          <w:lang w:eastAsia="de-CH"/>
        </w:rPr>
        <w:t xml:space="preserve">" </w:t>
      </w:r>
      <w:r w:rsidRPr="008930C8">
        <w:rPr>
          <w:rFonts w:asciiTheme="minorHAnsi" w:hAnsiTheme="minorHAnsi" w:cstheme="minorHAnsi"/>
          <w:b/>
          <w:szCs w:val="24"/>
          <w:lang w:eastAsia="de-CH"/>
        </w:rPr>
        <w:t>(10,5-7)</w:t>
      </w:r>
    </w:p>
    <w:p w14:paraId="3CAA9947" w14:textId="77777777" w:rsidR="00853C26" w:rsidRDefault="00853C26" w:rsidP="009C1ED2">
      <w:pPr>
        <w:pStyle w:val="KeinLeerraum"/>
        <w:rPr>
          <w:rFonts w:asciiTheme="minorHAnsi" w:hAnsiTheme="minorHAnsi" w:cstheme="minorHAnsi"/>
          <w:szCs w:val="24"/>
          <w:lang w:eastAsia="de-CH"/>
        </w:rPr>
      </w:pPr>
    </w:p>
    <w:p w14:paraId="77C71A7F" w14:textId="77777777" w:rsidR="00C11C5A" w:rsidRPr="00C11C5A" w:rsidRDefault="00103C1F" w:rsidP="002C54FA">
      <w:pPr>
        <w:pStyle w:val="KeinLeerraum"/>
        <w:ind w:right="-172"/>
        <w:rPr>
          <w:rFonts w:asciiTheme="minorHAnsi" w:hAnsiTheme="minorHAnsi" w:cstheme="minorHAnsi"/>
          <w:szCs w:val="24"/>
          <w:lang w:eastAsia="de-CH"/>
        </w:rPr>
      </w:pPr>
      <w:r w:rsidRPr="000C678A">
        <w:rPr>
          <w:rFonts w:asciiTheme="minorHAnsi" w:hAnsiTheme="minorHAnsi" w:cstheme="minorHAnsi"/>
          <w:b/>
          <w:szCs w:val="24"/>
          <w:lang w:eastAsia="de-CH"/>
        </w:rPr>
        <w:t xml:space="preserve">V </w:t>
      </w:r>
      <w:r>
        <w:rPr>
          <w:rFonts w:asciiTheme="minorHAnsi" w:hAnsiTheme="minorHAnsi" w:cstheme="minorHAnsi"/>
          <w:b/>
          <w:szCs w:val="24"/>
          <w:lang w:eastAsia="de-CH"/>
        </w:rPr>
        <w:t>5-6</w:t>
      </w:r>
      <w:r w:rsidRPr="000C678A">
        <w:rPr>
          <w:rFonts w:asciiTheme="minorHAnsi" w:hAnsiTheme="minorHAnsi" w:cstheme="minorHAnsi"/>
          <w:b/>
          <w:szCs w:val="24"/>
          <w:lang w:eastAsia="de-CH"/>
        </w:rPr>
        <w:t xml:space="preserve"> |</w:t>
      </w:r>
      <w:r>
        <w:rPr>
          <w:rFonts w:asciiTheme="minorHAnsi" w:hAnsiTheme="minorHAnsi" w:cstheme="minorHAnsi"/>
          <w:szCs w:val="24"/>
          <w:lang w:eastAsia="de-CH"/>
        </w:rPr>
        <w:t xml:space="preserve"> Mit einem feierlichen Schwur</w:t>
      </w:r>
      <w:r w:rsidR="00C11C5A">
        <w:rPr>
          <w:rFonts w:asciiTheme="minorHAnsi" w:hAnsiTheme="minorHAnsi" w:cstheme="minorHAnsi"/>
          <w:szCs w:val="24"/>
          <w:lang w:eastAsia="de-CH"/>
        </w:rPr>
        <w:t xml:space="preserve"> (Eid)</w:t>
      </w:r>
      <w:r>
        <w:rPr>
          <w:rFonts w:asciiTheme="minorHAnsi" w:hAnsiTheme="minorHAnsi" w:cstheme="minorHAnsi"/>
          <w:szCs w:val="24"/>
          <w:lang w:eastAsia="de-CH"/>
        </w:rPr>
        <w:t xml:space="preserve"> erhebt der </w:t>
      </w:r>
      <w:r w:rsidR="00C11C5A">
        <w:rPr>
          <w:rFonts w:asciiTheme="minorHAnsi" w:hAnsiTheme="minorHAnsi" w:cstheme="minorHAnsi"/>
          <w:szCs w:val="24"/>
          <w:lang w:eastAsia="de-CH"/>
        </w:rPr>
        <w:t xml:space="preserve">Mensch/Gott </w:t>
      </w:r>
      <w:r>
        <w:rPr>
          <w:rFonts w:asciiTheme="minorHAnsi" w:hAnsiTheme="minorHAnsi" w:cstheme="minorHAnsi"/>
          <w:szCs w:val="24"/>
          <w:lang w:eastAsia="de-CH"/>
        </w:rPr>
        <w:t>Jesus</w:t>
      </w:r>
      <w:r w:rsidR="00C11C5A">
        <w:rPr>
          <w:rFonts w:asciiTheme="minorHAnsi" w:hAnsiTheme="minorHAnsi" w:cstheme="minorHAnsi"/>
          <w:szCs w:val="24"/>
          <w:lang w:eastAsia="de-CH"/>
        </w:rPr>
        <w:t xml:space="preserve"> Christus</w:t>
      </w:r>
      <w:r>
        <w:rPr>
          <w:rFonts w:asciiTheme="minorHAnsi" w:hAnsiTheme="minorHAnsi" w:cstheme="minorHAnsi"/>
          <w:szCs w:val="24"/>
          <w:lang w:eastAsia="de-CH"/>
        </w:rPr>
        <w:t xml:space="preserve"> seine rechte Hand</w:t>
      </w:r>
      <w:r w:rsidR="00C11C5A">
        <w:rPr>
          <w:rFonts w:asciiTheme="minorHAnsi" w:hAnsiTheme="minorHAnsi" w:cstheme="minorHAnsi"/>
          <w:szCs w:val="24"/>
          <w:lang w:eastAsia="de-CH"/>
        </w:rPr>
        <w:t xml:space="preserve"> und schwört bei seinem Gott und Vater. Dieser Eid unterstreicht die Gewissheit und die Unausweichlichkeit dessen, was nun angekündigt werden wird. Es wird kein Aufschub mehr geben. Damit erfüllt sich das Gebet Habakuks: "</w:t>
      </w:r>
      <w:r w:rsidR="00C11C5A" w:rsidRPr="00C11C5A">
        <w:rPr>
          <w:rFonts w:asciiTheme="minorHAnsi" w:hAnsiTheme="minorHAnsi" w:cstheme="minorHAnsi"/>
          <w:szCs w:val="24"/>
          <w:lang w:eastAsia="de-CH"/>
        </w:rPr>
        <w:t xml:space="preserve">Inmitten der Jahre verwirkliche es, inmitten der Jahre mache es offenbar! Im Zorn gedenke des Erbarmens! </w:t>
      </w:r>
      <w:r w:rsidR="00C11C5A">
        <w:rPr>
          <w:rFonts w:asciiTheme="minorHAnsi" w:hAnsiTheme="minorHAnsi" w:cstheme="minorHAnsi"/>
          <w:szCs w:val="24"/>
          <w:lang w:eastAsia="de-CH"/>
        </w:rPr>
        <w:t xml:space="preserve">" </w:t>
      </w:r>
      <w:r w:rsidR="00C11C5A" w:rsidRPr="00C11C5A">
        <w:rPr>
          <w:rFonts w:asciiTheme="minorHAnsi" w:hAnsiTheme="minorHAnsi" w:cstheme="minorHAnsi"/>
          <w:b/>
          <w:szCs w:val="24"/>
          <w:lang w:eastAsia="de-CH"/>
        </w:rPr>
        <w:t>(</w:t>
      </w:r>
      <w:r w:rsidR="00C11C5A">
        <w:rPr>
          <w:rFonts w:asciiTheme="minorHAnsi" w:hAnsiTheme="minorHAnsi" w:cstheme="minorHAnsi"/>
          <w:b/>
          <w:szCs w:val="24"/>
          <w:lang w:eastAsia="de-CH"/>
        </w:rPr>
        <w:t>Hab 3,2</w:t>
      </w:r>
      <w:r w:rsidR="00C11C5A" w:rsidRPr="00C11C5A">
        <w:rPr>
          <w:rFonts w:asciiTheme="minorHAnsi" w:hAnsiTheme="minorHAnsi" w:cstheme="minorHAnsi"/>
          <w:b/>
          <w:szCs w:val="24"/>
          <w:lang w:eastAsia="de-CH"/>
        </w:rPr>
        <w:t>)</w:t>
      </w:r>
      <w:r w:rsidR="00C11C5A" w:rsidRPr="00C11C5A">
        <w:rPr>
          <w:rFonts w:asciiTheme="minorHAnsi" w:hAnsiTheme="minorHAnsi" w:cstheme="minorHAnsi"/>
          <w:szCs w:val="24"/>
          <w:lang w:eastAsia="de-CH"/>
        </w:rPr>
        <w:t xml:space="preserve"> </w:t>
      </w:r>
      <w:r w:rsidR="00C11C5A">
        <w:rPr>
          <w:rFonts w:asciiTheme="minorHAnsi" w:hAnsiTheme="minorHAnsi" w:cstheme="minorHAnsi"/>
          <w:szCs w:val="24"/>
          <w:lang w:eastAsia="de-CH"/>
        </w:rPr>
        <w:t xml:space="preserve">Die Gerichte Gottes kommen nun ohne Verzögerung. Die siebte Posaune wird ertönen (11,15), und </w:t>
      </w:r>
      <w:r w:rsidR="002C54FA">
        <w:rPr>
          <w:rFonts w:asciiTheme="minorHAnsi" w:hAnsiTheme="minorHAnsi" w:cstheme="minorHAnsi"/>
          <w:szCs w:val="24"/>
          <w:lang w:eastAsia="de-CH"/>
        </w:rPr>
        <w:t xml:space="preserve">die sieben Schalengerichte werden sich über diese Erde ergiessen. Es bleibt nicht mehr viel Zeit zur Umkehr, das Ende ist nahe </w:t>
      </w:r>
      <w:r w:rsidR="00C11C5A" w:rsidRPr="00C11C5A">
        <w:rPr>
          <w:rFonts w:asciiTheme="minorHAnsi" w:hAnsiTheme="minorHAnsi" w:cstheme="minorHAnsi"/>
          <w:szCs w:val="24"/>
          <w:lang w:eastAsia="de-CH"/>
        </w:rPr>
        <w:t>(</w:t>
      </w:r>
      <w:r w:rsidR="002C54FA">
        <w:rPr>
          <w:rFonts w:asciiTheme="minorHAnsi" w:hAnsiTheme="minorHAnsi" w:cstheme="minorHAnsi"/>
          <w:szCs w:val="24"/>
          <w:lang w:eastAsia="de-CH"/>
        </w:rPr>
        <w:t>V</w:t>
      </w:r>
      <w:r w:rsidR="00C11C5A" w:rsidRPr="00C11C5A">
        <w:rPr>
          <w:rFonts w:asciiTheme="minorHAnsi" w:hAnsiTheme="minorHAnsi" w:cstheme="minorHAnsi"/>
          <w:szCs w:val="24"/>
          <w:lang w:eastAsia="de-CH"/>
        </w:rPr>
        <w:t>gl. 2Petr 3,1-9)</w:t>
      </w:r>
      <w:r w:rsidR="002C54FA">
        <w:rPr>
          <w:rFonts w:asciiTheme="minorHAnsi" w:hAnsiTheme="minorHAnsi" w:cstheme="minorHAnsi"/>
          <w:szCs w:val="24"/>
          <w:lang w:eastAsia="de-CH"/>
        </w:rPr>
        <w:t>!</w:t>
      </w:r>
    </w:p>
    <w:p w14:paraId="2C5074F2" w14:textId="77777777" w:rsidR="00103C1F" w:rsidRDefault="00103C1F" w:rsidP="009C1ED2">
      <w:pPr>
        <w:pStyle w:val="KeinLeerraum"/>
        <w:rPr>
          <w:rFonts w:asciiTheme="minorHAnsi" w:hAnsiTheme="minorHAnsi" w:cstheme="minorHAnsi"/>
          <w:szCs w:val="24"/>
          <w:lang w:eastAsia="de-CH"/>
        </w:rPr>
      </w:pPr>
    </w:p>
    <w:p w14:paraId="25A336AA" w14:textId="77777777" w:rsidR="0054595A" w:rsidRDefault="00103C1F" w:rsidP="002C54FA">
      <w:pPr>
        <w:pStyle w:val="KeinLeerraum"/>
        <w:rPr>
          <w:rFonts w:asciiTheme="minorHAnsi" w:hAnsiTheme="minorHAnsi" w:cstheme="minorHAnsi"/>
          <w:szCs w:val="24"/>
          <w:lang w:eastAsia="de-CH"/>
        </w:rPr>
      </w:pPr>
      <w:r w:rsidRPr="000C678A">
        <w:rPr>
          <w:rFonts w:asciiTheme="minorHAnsi" w:hAnsiTheme="minorHAnsi" w:cstheme="minorHAnsi"/>
          <w:b/>
          <w:szCs w:val="24"/>
          <w:lang w:eastAsia="de-CH"/>
        </w:rPr>
        <w:t xml:space="preserve">V </w:t>
      </w:r>
      <w:r w:rsidR="002C54FA">
        <w:rPr>
          <w:rFonts w:asciiTheme="minorHAnsi" w:hAnsiTheme="minorHAnsi" w:cstheme="minorHAnsi"/>
          <w:b/>
          <w:szCs w:val="24"/>
          <w:lang w:eastAsia="de-CH"/>
        </w:rPr>
        <w:t>7</w:t>
      </w:r>
      <w:r w:rsidRPr="000C678A">
        <w:rPr>
          <w:rFonts w:asciiTheme="minorHAnsi" w:hAnsiTheme="minorHAnsi" w:cstheme="minorHAnsi"/>
          <w:b/>
          <w:szCs w:val="24"/>
          <w:lang w:eastAsia="de-CH"/>
        </w:rPr>
        <w:t xml:space="preserve"> |</w:t>
      </w:r>
      <w:r>
        <w:rPr>
          <w:rFonts w:asciiTheme="minorHAnsi" w:hAnsiTheme="minorHAnsi" w:cstheme="minorHAnsi"/>
          <w:szCs w:val="24"/>
          <w:lang w:eastAsia="de-CH"/>
        </w:rPr>
        <w:t xml:space="preserve"> </w:t>
      </w:r>
      <w:r w:rsidR="0054595A">
        <w:rPr>
          <w:rFonts w:asciiTheme="minorHAnsi" w:hAnsiTheme="minorHAnsi" w:cstheme="minorHAnsi"/>
          <w:szCs w:val="24"/>
          <w:lang w:eastAsia="de-CH"/>
        </w:rPr>
        <w:t xml:space="preserve">In den Tagen der kommenden Gerichte wird sich das Geheimnis Gottes vollständig offenbaren, bzw. es wird sich das erfüllen, was von den </w:t>
      </w:r>
      <w:r w:rsidR="00C46D3B">
        <w:rPr>
          <w:rFonts w:asciiTheme="minorHAnsi" w:hAnsiTheme="minorHAnsi" w:cstheme="minorHAnsi"/>
          <w:szCs w:val="24"/>
          <w:lang w:eastAsia="de-CH"/>
        </w:rPr>
        <w:t>Knechten Gottes, den Propheten, verkündigt worden ist.</w:t>
      </w:r>
      <w:r w:rsidR="0054595A">
        <w:rPr>
          <w:rFonts w:asciiTheme="minorHAnsi" w:hAnsiTheme="minorHAnsi" w:cstheme="minorHAnsi"/>
          <w:szCs w:val="24"/>
          <w:lang w:eastAsia="de-CH"/>
        </w:rPr>
        <w:t xml:space="preserve"> Das Geheimnis </w:t>
      </w:r>
      <w:r w:rsidR="00C46D3B">
        <w:rPr>
          <w:rFonts w:asciiTheme="minorHAnsi" w:hAnsiTheme="minorHAnsi" w:cstheme="minorHAnsi"/>
          <w:szCs w:val="24"/>
          <w:lang w:eastAsia="de-CH"/>
        </w:rPr>
        <w:t>des</w:t>
      </w:r>
      <w:r w:rsidR="0054595A">
        <w:rPr>
          <w:rFonts w:asciiTheme="minorHAnsi" w:hAnsiTheme="minorHAnsi" w:cstheme="minorHAnsi"/>
          <w:szCs w:val="24"/>
          <w:lang w:eastAsia="de-CH"/>
        </w:rPr>
        <w:t xml:space="preserve"> Plan</w:t>
      </w:r>
      <w:r w:rsidR="00C46D3B">
        <w:rPr>
          <w:rFonts w:asciiTheme="minorHAnsi" w:hAnsiTheme="minorHAnsi" w:cstheme="minorHAnsi"/>
          <w:szCs w:val="24"/>
          <w:lang w:eastAsia="de-CH"/>
        </w:rPr>
        <w:t>es</w:t>
      </w:r>
      <w:r w:rsidR="0054595A">
        <w:rPr>
          <w:rFonts w:asciiTheme="minorHAnsi" w:hAnsiTheme="minorHAnsi" w:cstheme="minorHAnsi"/>
          <w:szCs w:val="24"/>
          <w:lang w:eastAsia="de-CH"/>
        </w:rPr>
        <w:t xml:space="preserve"> Gottes ist, der Bosheit und dem Bösen ein Ende zu bereiten, eine weltweite Erweckung zu wirken, ein Überrest Israels zu retten</w:t>
      </w:r>
      <w:r w:rsidR="00C46D3B">
        <w:rPr>
          <w:rFonts w:asciiTheme="minorHAnsi" w:hAnsiTheme="minorHAnsi" w:cstheme="minorHAnsi"/>
          <w:szCs w:val="24"/>
          <w:lang w:eastAsia="de-CH"/>
        </w:rPr>
        <w:t>, die Rückkehr des König-Messias Israels auf die Erde herbeizuführen</w:t>
      </w:r>
      <w:r w:rsidR="0054595A">
        <w:rPr>
          <w:rFonts w:asciiTheme="minorHAnsi" w:hAnsiTheme="minorHAnsi" w:cstheme="minorHAnsi"/>
          <w:szCs w:val="24"/>
          <w:lang w:eastAsia="de-CH"/>
        </w:rPr>
        <w:t xml:space="preserve"> und das ewige </w:t>
      </w:r>
      <w:r w:rsidR="00C46D3B">
        <w:rPr>
          <w:rFonts w:asciiTheme="minorHAnsi" w:hAnsiTheme="minorHAnsi" w:cstheme="minorHAnsi"/>
          <w:szCs w:val="24"/>
          <w:lang w:eastAsia="de-CH"/>
        </w:rPr>
        <w:t>Königsr</w:t>
      </w:r>
      <w:r w:rsidR="0054595A">
        <w:rPr>
          <w:rFonts w:asciiTheme="minorHAnsi" w:hAnsiTheme="minorHAnsi" w:cstheme="minorHAnsi"/>
          <w:szCs w:val="24"/>
          <w:lang w:eastAsia="de-CH"/>
        </w:rPr>
        <w:t>eich des Sohnes Gottes aufzurichten.</w:t>
      </w:r>
    </w:p>
    <w:p w14:paraId="0174EDEE" w14:textId="77777777" w:rsidR="002C54FA" w:rsidRPr="002C54FA" w:rsidRDefault="0054595A" w:rsidP="0054595A">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 xml:space="preserve">Gott hat es seinen Knechten, den Propheten offenbart und sie haben diese Botschaft </w:t>
      </w:r>
      <w:r w:rsidR="00C46D3B">
        <w:rPr>
          <w:rFonts w:asciiTheme="minorHAnsi" w:hAnsiTheme="minorHAnsi" w:cstheme="minorHAnsi"/>
          <w:szCs w:val="24"/>
          <w:lang w:eastAsia="de-CH"/>
        </w:rPr>
        <w:t>seit jeher treu</w:t>
      </w:r>
      <w:r w:rsidR="00C46D3B" w:rsidRPr="00C46D3B">
        <w:rPr>
          <w:rFonts w:asciiTheme="minorHAnsi" w:hAnsiTheme="minorHAnsi" w:cstheme="minorHAnsi"/>
          <w:szCs w:val="24"/>
          <w:lang w:eastAsia="de-CH"/>
        </w:rPr>
        <w:t xml:space="preserve"> </w:t>
      </w:r>
      <w:r w:rsidR="00C46D3B">
        <w:rPr>
          <w:rFonts w:asciiTheme="minorHAnsi" w:hAnsiTheme="minorHAnsi" w:cstheme="minorHAnsi"/>
          <w:szCs w:val="24"/>
          <w:lang w:eastAsia="de-CH"/>
        </w:rPr>
        <w:t>verkündigt</w:t>
      </w:r>
      <w:r>
        <w:rPr>
          <w:rFonts w:asciiTheme="minorHAnsi" w:hAnsiTheme="minorHAnsi" w:cstheme="minorHAnsi"/>
          <w:szCs w:val="24"/>
          <w:lang w:eastAsia="de-CH"/>
        </w:rPr>
        <w:t xml:space="preserve">. Johannes nun ist der letzte dieser Propheten Gottes und </w:t>
      </w:r>
      <w:r w:rsidR="00C46D3B">
        <w:rPr>
          <w:rFonts w:asciiTheme="minorHAnsi" w:hAnsiTheme="minorHAnsi" w:cstheme="minorHAnsi"/>
          <w:szCs w:val="24"/>
          <w:lang w:eastAsia="de-CH"/>
        </w:rPr>
        <w:t xml:space="preserve">Gott </w:t>
      </w:r>
      <w:r>
        <w:rPr>
          <w:rFonts w:asciiTheme="minorHAnsi" w:hAnsiTheme="minorHAnsi" w:cstheme="minorHAnsi"/>
          <w:szCs w:val="24"/>
          <w:lang w:eastAsia="de-CH"/>
        </w:rPr>
        <w:t>wird darüber hinaus nichts mehr offenbaren.</w:t>
      </w:r>
      <w:r w:rsidR="00C46D3B">
        <w:rPr>
          <w:rFonts w:asciiTheme="minorHAnsi" w:hAnsiTheme="minorHAnsi" w:cstheme="minorHAnsi"/>
          <w:szCs w:val="24"/>
          <w:lang w:eastAsia="de-CH"/>
        </w:rPr>
        <w:t xml:space="preserve"> Auch an dieser Stelle sehen wir den prophetischen Dienst des Johannes</w:t>
      </w:r>
      <w:r w:rsidR="003A2A80">
        <w:rPr>
          <w:rFonts w:asciiTheme="minorHAnsi" w:hAnsiTheme="minorHAnsi" w:cstheme="minorHAnsi"/>
          <w:szCs w:val="24"/>
          <w:lang w:eastAsia="de-CH"/>
        </w:rPr>
        <w:t xml:space="preserve"> dargelegt. Dort, auf der Insel Patmos, bald 100-jährig, schliesst Johannes die lange und mit viel </w:t>
      </w:r>
      <w:r w:rsidR="00805F43">
        <w:rPr>
          <w:rFonts w:asciiTheme="minorHAnsi" w:hAnsiTheme="minorHAnsi" w:cstheme="minorHAnsi"/>
          <w:szCs w:val="24"/>
          <w:lang w:eastAsia="de-CH"/>
        </w:rPr>
        <w:t>L</w:t>
      </w:r>
      <w:r w:rsidR="003A2A80">
        <w:rPr>
          <w:rFonts w:asciiTheme="minorHAnsi" w:hAnsiTheme="minorHAnsi" w:cstheme="minorHAnsi"/>
          <w:szCs w:val="24"/>
          <w:lang w:eastAsia="de-CH"/>
        </w:rPr>
        <w:t>eiden</w:t>
      </w:r>
      <w:r w:rsidR="00805F43">
        <w:rPr>
          <w:rFonts w:asciiTheme="minorHAnsi" w:hAnsiTheme="minorHAnsi" w:cstheme="minorHAnsi"/>
          <w:szCs w:val="24"/>
          <w:lang w:eastAsia="de-CH"/>
        </w:rPr>
        <w:t xml:space="preserve"> und </w:t>
      </w:r>
      <w:r w:rsidR="00C058CD">
        <w:rPr>
          <w:rFonts w:asciiTheme="minorHAnsi" w:hAnsiTheme="minorHAnsi" w:cstheme="minorHAnsi"/>
          <w:szCs w:val="24"/>
          <w:lang w:eastAsia="de-CH"/>
        </w:rPr>
        <w:t>Entbehrungen</w:t>
      </w:r>
      <w:r w:rsidR="003A2A80">
        <w:rPr>
          <w:rFonts w:asciiTheme="minorHAnsi" w:hAnsiTheme="minorHAnsi" w:cstheme="minorHAnsi"/>
          <w:szCs w:val="24"/>
          <w:lang w:eastAsia="de-CH"/>
        </w:rPr>
        <w:t xml:space="preserve"> verbundene Geschichte der Knechte Gottes, der Propheten</w:t>
      </w:r>
      <w:r w:rsidR="00DA4FF5">
        <w:rPr>
          <w:rFonts w:asciiTheme="minorHAnsi" w:hAnsiTheme="minorHAnsi" w:cstheme="minorHAnsi"/>
          <w:szCs w:val="24"/>
          <w:lang w:eastAsia="de-CH"/>
        </w:rPr>
        <w:t>,</w:t>
      </w:r>
      <w:r w:rsidR="003A2A80">
        <w:rPr>
          <w:rFonts w:asciiTheme="minorHAnsi" w:hAnsiTheme="minorHAnsi" w:cstheme="minorHAnsi"/>
          <w:szCs w:val="24"/>
          <w:lang w:eastAsia="de-CH"/>
        </w:rPr>
        <w:t xml:space="preserve"> ein für alle Mal ab und ist somit </w:t>
      </w:r>
      <w:r w:rsidR="00C46D3B">
        <w:rPr>
          <w:rFonts w:asciiTheme="minorHAnsi" w:hAnsiTheme="minorHAnsi" w:cstheme="minorHAnsi"/>
          <w:szCs w:val="24"/>
          <w:lang w:eastAsia="de-CH"/>
        </w:rPr>
        <w:t xml:space="preserve">der letzte </w:t>
      </w:r>
      <w:r w:rsidR="003A2A80">
        <w:rPr>
          <w:rFonts w:asciiTheme="minorHAnsi" w:hAnsiTheme="minorHAnsi" w:cstheme="minorHAnsi"/>
          <w:szCs w:val="24"/>
          <w:lang w:eastAsia="de-CH"/>
        </w:rPr>
        <w:t xml:space="preserve">aller </w:t>
      </w:r>
      <w:r w:rsidR="00C46D3B">
        <w:rPr>
          <w:rFonts w:asciiTheme="minorHAnsi" w:hAnsiTheme="minorHAnsi" w:cstheme="minorHAnsi"/>
          <w:szCs w:val="24"/>
          <w:lang w:eastAsia="de-CH"/>
        </w:rPr>
        <w:t>biblischen Schriftpropheten</w:t>
      </w:r>
      <w:r w:rsidR="003A2A80">
        <w:rPr>
          <w:rFonts w:asciiTheme="minorHAnsi" w:hAnsiTheme="minorHAnsi" w:cstheme="minorHAnsi"/>
          <w:szCs w:val="24"/>
          <w:lang w:eastAsia="de-CH"/>
        </w:rPr>
        <w:t>.</w:t>
      </w:r>
    </w:p>
    <w:p w14:paraId="7DD87296" w14:textId="77777777" w:rsidR="002C54FA" w:rsidRDefault="002C54FA" w:rsidP="002C54FA">
      <w:pPr>
        <w:pStyle w:val="KeinLeerraum"/>
        <w:rPr>
          <w:rFonts w:asciiTheme="minorHAnsi" w:hAnsiTheme="minorHAnsi" w:cstheme="minorHAnsi"/>
          <w:szCs w:val="24"/>
          <w:lang w:eastAsia="de-CH"/>
        </w:rPr>
      </w:pPr>
    </w:p>
    <w:p w14:paraId="73B0EE5C" w14:textId="77777777" w:rsidR="00647D61" w:rsidRDefault="00647D61" w:rsidP="002C54FA">
      <w:pPr>
        <w:pStyle w:val="KeinLeerraum"/>
        <w:rPr>
          <w:rFonts w:asciiTheme="minorHAnsi" w:hAnsiTheme="minorHAnsi" w:cstheme="minorHAnsi"/>
          <w:szCs w:val="24"/>
          <w:lang w:eastAsia="de-CH"/>
        </w:rPr>
      </w:pPr>
    </w:p>
    <w:p w14:paraId="65B52D31" w14:textId="77777777" w:rsidR="00647D61" w:rsidRPr="002C54FA" w:rsidRDefault="00647D61" w:rsidP="002C54FA">
      <w:pPr>
        <w:pStyle w:val="KeinLeerraum"/>
        <w:rPr>
          <w:rFonts w:asciiTheme="minorHAnsi" w:hAnsiTheme="minorHAnsi" w:cstheme="minorHAnsi"/>
          <w:szCs w:val="24"/>
          <w:lang w:eastAsia="de-CH"/>
        </w:rPr>
      </w:pPr>
    </w:p>
    <w:p w14:paraId="72938EAF" w14:textId="77777777" w:rsidR="00103C1F" w:rsidRPr="003A2A80" w:rsidRDefault="003A2A80" w:rsidP="003A2A80">
      <w:pPr>
        <w:pStyle w:val="KeinLeerraum"/>
        <w:spacing w:line="360" w:lineRule="auto"/>
        <w:rPr>
          <w:rFonts w:asciiTheme="minorHAnsi" w:hAnsiTheme="minorHAnsi" w:cstheme="minorHAnsi"/>
          <w:b/>
          <w:szCs w:val="24"/>
          <w:lang w:eastAsia="de-CH"/>
        </w:rPr>
      </w:pPr>
      <w:r w:rsidRPr="003A2A80">
        <w:rPr>
          <w:rFonts w:asciiTheme="minorHAnsi" w:hAnsiTheme="minorHAnsi" w:cstheme="minorHAnsi"/>
          <w:b/>
          <w:szCs w:val="24"/>
          <w:lang w:eastAsia="de-CH"/>
        </w:rPr>
        <w:lastRenderedPageBreak/>
        <w:t>Die Botschaft Gottes ist süss und bitter zugleich | 10,8-11</w:t>
      </w:r>
    </w:p>
    <w:p w14:paraId="21D5C045" w14:textId="77777777" w:rsidR="003A2A80" w:rsidRPr="003A2A80" w:rsidRDefault="003A2A80" w:rsidP="003A2A80">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3A2A80">
        <w:rPr>
          <w:rFonts w:asciiTheme="minorHAnsi" w:hAnsiTheme="minorHAnsi" w:cstheme="minorHAnsi"/>
          <w:szCs w:val="24"/>
          <w:lang w:eastAsia="de-CH"/>
        </w:rPr>
        <w:t>Und die Stimme, die ich aus dem Himmel hörte, redete wieder mit mir und sprach: Gehe hin, nimm das geöffnete Buch in der Hand des Engels, der auf dem Meer und auf der Erde steht!</w:t>
      </w:r>
      <w:r>
        <w:rPr>
          <w:rFonts w:asciiTheme="minorHAnsi" w:hAnsiTheme="minorHAnsi" w:cstheme="minorHAnsi"/>
          <w:szCs w:val="24"/>
          <w:lang w:eastAsia="de-CH"/>
        </w:rPr>
        <w:t xml:space="preserve"> </w:t>
      </w:r>
      <w:r w:rsidRPr="003A2A80">
        <w:rPr>
          <w:rFonts w:asciiTheme="minorHAnsi" w:hAnsiTheme="minorHAnsi" w:cstheme="minorHAnsi"/>
          <w:szCs w:val="24"/>
          <w:lang w:eastAsia="de-CH"/>
        </w:rPr>
        <w:t>9 Und ich ging zu dem Engel und sagte ihm, er möge mir das Büchlein geben. Und er spricht zu mir: Nimm es und iss es auf! Und es wird deinen Bauch bitter machen, aber in deinem Mund wird es süß sein wie Honig.</w:t>
      </w:r>
    </w:p>
    <w:p w14:paraId="203DD1BD" w14:textId="77777777" w:rsidR="003A2A80" w:rsidRDefault="003A2A80" w:rsidP="003A2A80">
      <w:pPr>
        <w:pStyle w:val="KeinLeerraum"/>
        <w:rPr>
          <w:rFonts w:asciiTheme="minorHAnsi" w:hAnsiTheme="minorHAnsi" w:cstheme="minorHAnsi"/>
          <w:szCs w:val="24"/>
          <w:lang w:eastAsia="de-CH"/>
        </w:rPr>
      </w:pPr>
      <w:r w:rsidRPr="003A2A80">
        <w:rPr>
          <w:rFonts w:asciiTheme="minorHAnsi" w:hAnsiTheme="minorHAnsi" w:cstheme="minorHAnsi"/>
          <w:szCs w:val="24"/>
          <w:lang w:eastAsia="de-CH"/>
        </w:rPr>
        <w:t>10 Und ich nahm das Büchlein aus der Hand des Engels und aß es auf; und es war in meinem Mund süß wie Honig, und als ich es gegessen hatte, wurde mein Bauch bitter gemacht.</w:t>
      </w:r>
      <w:r>
        <w:rPr>
          <w:rFonts w:asciiTheme="minorHAnsi" w:hAnsiTheme="minorHAnsi" w:cstheme="minorHAnsi"/>
          <w:szCs w:val="24"/>
          <w:lang w:eastAsia="de-CH"/>
        </w:rPr>
        <w:t xml:space="preserve"> </w:t>
      </w:r>
      <w:r w:rsidRPr="003A2A80">
        <w:rPr>
          <w:rFonts w:asciiTheme="minorHAnsi" w:hAnsiTheme="minorHAnsi" w:cstheme="minorHAnsi"/>
          <w:szCs w:val="24"/>
          <w:lang w:eastAsia="de-CH"/>
        </w:rPr>
        <w:t>11 Und sie sagen mir: Du musst wieder weissagen über Völker und Nationen und Sprachen und viele Könige.</w:t>
      </w:r>
      <w:r>
        <w:rPr>
          <w:rFonts w:asciiTheme="minorHAnsi" w:hAnsiTheme="minorHAnsi" w:cstheme="minorHAnsi"/>
          <w:szCs w:val="24"/>
          <w:lang w:eastAsia="de-CH"/>
        </w:rPr>
        <w:t xml:space="preserve">" </w:t>
      </w:r>
      <w:r w:rsidRPr="003A2A80">
        <w:rPr>
          <w:rFonts w:asciiTheme="minorHAnsi" w:hAnsiTheme="minorHAnsi" w:cstheme="minorHAnsi"/>
          <w:b/>
          <w:szCs w:val="24"/>
          <w:lang w:eastAsia="de-CH"/>
        </w:rPr>
        <w:t>(</w:t>
      </w:r>
      <w:r>
        <w:rPr>
          <w:rFonts w:asciiTheme="minorHAnsi" w:hAnsiTheme="minorHAnsi" w:cstheme="minorHAnsi"/>
          <w:b/>
          <w:szCs w:val="24"/>
          <w:lang w:eastAsia="de-CH"/>
        </w:rPr>
        <w:t>10,8-11</w:t>
      </w:r>
      <w:r w:rsidRPr="003A2A80">
        <w:rPr>
          <w:rFonts w:asciiTheme="minorHAnsi" w:hAnsiTheme="minorHAnsi" w:cstheme="minorHAnsi"/>
          <w:b/>
          <w:szCs w:val="24"/>
          <w:lang w:eastAsia="de-CH"/>
        </w:rPr>
        <w:t>)</w:t>
      </w:r>
    </w:p>
    <w:p w14:paraId="7EA3FBC0" w14:textId="77777777" w:rsidR="003A2A80" w:rsidRDefault="003A2A80" w:rsidP="009C1ED2">
      <w:pPr>
        <w:pStyle w:val="KeinLeerraum"/>
        <w:rPr>
          <w:rFonts w:asciiTheme="minorHAnsi" w:hAnsiTheme="minorHAnsi" w:cstheme="minorHAnsi"/>
          <w:szCs w:val="24"/>
          <w:lang w:eastAsia="de-CH"/>
        </w:rPr>
      </w:pPr>
    </w:p>
    <w:p w14:paraId="73FDE883" w14:textId="77777777" w:rsidR="00103C1F" w:rsidRDefault="00103C1F" w:rsidP="00103C1F">
      <w:pPr>
        <w:pStyle w:val="KeinLeerraum"/>
        <w:rPr>
          <w:rFonts w:asciiTheme="minorHAnsi" w:hAnsiTheme="minorHAnsi" w:cstheme="minorHAnsi"/>
          <w:szCs w:val="24"/>
          <w:lang w:eastAsia="de-CH"/>
        </w:rPr>
      </w:pPr>
      <w:r w:rsidRPr="000C678A">
        <w:rPr>
          <w:rFonts w:asciiTheme="minorHAnsi" w:hAnsiTheme="minorHAnsi" w:cstheme="minorHAnsi"/>
          <w:b/>
          <w:szCs w:val="24"/>
          <w:lang w:eastAsia="de-CH"/>
        </w:rPr>
        <w:t xml:space="preserve">V </w:t>
      </w:r>
      <w:r w:rsidR="003A2A80">
        <w:rPr>
          <w:rFonts w:asciiTheme="minorHAnsi" w:hAnsiTheme="minorHAnsi" w:cstheme="minorHAnsi"/>
          <w:b/>
          <w:szCs w:val="24"/>
          <w:lang w:eastAsia="de-CH"/>
        </w:rPr>
        <w:t>8</w:t>
      </w:r>
      <w:r w:rsidRPr="000C678A">
        <w:rPr>
          <w:rFonts w:asciiTheme="minorHAnsi" w:hAnsiTheme="minorHAnsi" w:cstheme="minorHAnsi"/>
          <w:b/>
          <w:szCs w:val="24"/>
          <w:lang w:eastAsia="de-CH"/>
        </w:rPr>
        <w:t xml:space="preserve"> |</w:t>
      </w:r>
      <w:r>
        <w:rPr>
          <w:rFonts w:asciiTheme="minorHAnsi" w:hAnsiTheme="minorHAnsi" w:cstheme="minorHAnsi"/>
          <w:szCs w:val="24"/>
          <w:lang w:eastAsia="de-CH"/>
        </w:rPr>
        <w:t xml:space="preserve"> </w:t>
      </w:r>
      <w:r w:rsidR="005842A9">
        <w:rPr>
          <w:rFonts w:asciiTheme="minorHAnsi" w:hAnsiTheme="minorHAnsi" w:cstheme="minorHAnsi"/>
          <w:szCs w:val="24"/>
          <w:lang w:eastAsia="de-CH"/>
        </w:rPr>
        <w:t>Die Stimme, die Johannes geboten hatte zu versiegeln, was die sieben Donner geredet hatten (V 4), gab ihm nun die Anweisung zum Engel mit dem geöffneten Büchlein hinzugehen und das Büchlein an sich zu nehmen.</w:t>
      </w:r>
    </w:p>
    <w:p w14:paraId="6ECDDBDA" w14:textId="77777777" w:rsidR="005842A9" w:rsidRDefault="005842A9" w:rsidP="00103C1F">
      <w:pPr>
        <w:pStyle w:val="KeinLeerraum"/>
        <w:rPr>
          <w:rFonts w:asciiTheme="minorHAnsi" w:hAnsiTheme="minorHAnsi" w:cstheme="minorHAnsi"/>
          <w:szCs w:val="24"/>
          <w:lang w:eastAsia="de-CH"/>
        </w:rPr>
      </w:pPr>
    </w:p>
    <w:p w14:paraId="6A783A8C" w14:textId="77777777" w:rsidR="008A053B" w:rsidRDefault="005842A9" w:rsidP="005842A9">
      <w:pPr>
        <w:pStyle w:val="KeinLeerraum"/>
        <w:rPr>
          <w:rFonts w:asciiTheme="minorHAnsi" w:hAnsiTheme="minorHAnsi" w:cstheme="minorHAnsi"/>
          <w:szCs w:val="24"/>
          <w:lang w:eastAsia="de-CH"/>
        </w:rPr>
      </w:pPr>
      <w:r w:rsidRPr="000C678A">
        <w:rPr>
          <w:rFonts w:asciiTheme="minorHAnsi" w:hAnsiTheme="minorHAnsi" w:cstheme="minorHAnsi"/>
          <w:b/>
          <w:szCs w:val="24"/>
          <w:lang w:eastAsia="de-CH"/>
        </w:rPr>
        <w:t xml:space="preserve">V </w:t>
      </w:r>
      <w:r>
        <w:rPr>
          <w:rFonts w:asciiTheme="minorHAnsi" w:hAnsiTheme="minorHAnsi" w:cstheme="minorHAnsi"/>
          <w:b/>
          <w:szCs w:val="24"/>
          <w:lang w:eastAsia="de-CH"/>
        </w:rPr>
        <w:t>9</w:t>
      </w:r>
      <w:r w:rsidR="00934888">
        <w:rPr>
          <w:rFonts w:asciiTheme="minorHAnsi" w:hAnsiTheme="minorHAnsi" w:cstheme="minorHAnsi"/>
          <w:b/>
          <w:szCs w:val="24"/>
          <w:lang w:eastAsia="de-CH"/>
        </w:rPr>
        <w:t>-10</w:t>
      </w:r>
      <w:r w:rsidRPr="000C678A">
        <w:rPr>
          <w:rFonts w:asciiTheme="minorHAnsi" w:hAnsiTheme="minorHAnsi" w:cstheme="minorHAnsi"/>
          <w:b/>
          <w:szCs w:val="24"/>
          <w:lang w:eastAsia="de-CH"/>
        </w:rPr>
        <w:t xml:space="preserve"> |</w:t>
      </w:r>
      <w:r>
        <w:rPr>
          <w:rFonts w:asciiTheme="minorHAnsi" w:hAnsiTheme="minorHAnsi" w:cstheme="minorHAnsi"/>
          <w:szCs w:val="24"/>
          <w:lang w:eastAsia="de-CH"/>
        </w:rPr>
        <w:t xml:space="preserve"> Auch in dieser Begebenheit sehen wir, wie "gehbereit"</w:t>
      </w:r>
      <w:r w:rsidR="00252296">
        <w:rPr>
          <w:rFonts w:asciiTheme="minorHAnsi" w:hAnsiTheme="minorHAnsi" w:cstheme="minorHAnsi"/>
          <w:szCs w:val="24"/>
          <w:lang w:eastAsia="de-CH"/>
        </w:rPr>
        <w:t>, bzw. gehorsam</w:t>
      </w:r>
      <w:r>
        <w:rPr>
          <w:rFonts w:asciiTheme="minorHAnsi" w:hAnsiTheme="minorHAnsi" w:cstheme="minorHAnsi"/>
          <w:szCs w:val="24"/>
          <w:lang w:eastAsia="de-CH"/>
        </w:rPr>
        <w:t xml:space="preserve"> Johannes als Jünger des Herrn Jesus gewesen ist. Es heisst: "</w:t>
      </w:r>
      <w:r w:rsidRPr="003A2A80">
        <w:rPr>
          <w:rFonts w:asciiTheme="minorHAnsi" w:hAnsiTheme="minorHAnsi" w:cstheme="minorHAnsi"/>
          <w:szCs w:val="24"/>
          <w:lang w:eastAsia="de-CH"/>
        </w:rPr>
        <w:t xml:space="preserve">Und </w:t>
      </w:r>
      <w:r w:rsidRPr="008A053B">
        <w:rPr>
          <w:rFonts w:asciiTheme="minorHAnsi" w:hAnsiTheme="minorHAnsi" w:cstheme="minorHAnsi"/>
          <w:szCs w:val="24"/>
          <w:u w:val="single"/>
          <w:lang w:eastAsia="de-CH"/>
        </w:rPr>
        <w:t>ich ging</w:t>
      </w:r>
      <w:r w:rsidRPr="003A2A80">
        <w:rPr>
          <w:rFonts w:asciiTheme="minorHAnsi" w:hAnsiTheme="minorHAnsi" w:cstheme="minorHAnsi"/>
          <w:szCs w:val="24"/>
          <w:lang w:eastAsia="de-CH"/>
        </w:rPr>
        <w:t xml:space="preserve"> zu dem Engel und sagte ihm, er möge mir das Büchlein geben</w:t>
      </w:r>
      <w:r>
        <w:rPr>
          <w:rFonts w:asciiTheme="minorHAnsi" w:hAnsiTheme="minorHAnsi" w:cstheme="minorHAnsi"/>
          <w:szCs w:val="24"/>
          <w:lang w:eastAsia="de-CH"/>
        </w:rPr>
        <w:t>".</w:t>
      </w:r>
      <w:r w:rsidR="00252296">
        <w:rPr>
          <w:rFonts w:asciiTheme="minorHAnsi" w:hAnsiTheme="minorHAnsi" w:cstheme="minorHAnsi"/>
          <w:szCs w:val="24"/>
          <w:lang w:eastAsia="de-CH"/>
        </w:rPr>
        <w:t xml:space="preserve"> Nach diesem Gehorsamsschritt wird Johannes als nächstes angewiesen, das Büchlein nicht nur an sich zu nehmen, sondern es zu essen.</w:t>
      </w:r>
      <w:r w:rsidR="008A053B">
        <w:rPr>
          <w:rFonts w:asciiTheme="minorHAnsi" w:hAnsiTheme="minorHAnsi" w:cstheme="minorHAnsi"/>
          <w:szCs w:val="24"/>
          <w:lang w:eastAsia="de-CH"/>
        </w:rPr>
        <w:t xml:space="preserve"> Durch seine "Gehbereitschaft" bekommt Johannes Schritt für Schritte neue Offenbarung von Gottes Heilsplan für die Menschen. </w:t>
      </w:r>
    </w:p>
    <w:p w14:paraId="216AEC8C" w14:textId="77777777" w:rsidR="008E0A64" w:rsidRDefault="008A053B" w:rsidP="008A053B">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 xml:space="preserve">"Nimm es und iss es auf". Der Apostel wird nun </w:t>
      </w:r>
      <w:r w:rsidR="008E0A64">
        <w:rPr>
          <w:rFonts w:asciiTheme="minorHAnsi" w:hAnsiTheme="minorHAnsi" w:cstheme="minorHAnsi"/>
          <w:szCs w:val="24"/>
          <w:lang w:eastAsia="de-CH"/>
        </w:rPr>
        <w:t xml:space="preserve">angewiesen, das Büchlein aufzuessen. In seinem Mund schmeckt es süss wie Honig, aber in seinem Bauch wird es bitter. Was diese symbolische Zeichenhandlung bedeutet wird uns in V 11 gesagt werden. </w:t>
      </w:r>
    </w:p>
    <w:p w14:paraId="1E01689D" w14:textId="77777777" w:rsidR="00934888" w:rsidRDefault="00934888" w:rsidP="008A053B">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Das "Essen" des Büchleins</w:t>
      </w:r>
      <w:r w:rsidR="005B3963">
        <w:rPr>
          <w:rFonts w:asciiTheme="minorHAnsi" w:hAnsiTheme="minorHAnsi" w:cstheme="minorHAnsi"/>
          <w:szCs w:val="24"/>
          <w:lang w:eastAsia="de-CH"/>
        </w:rPr>
        <w:t xml:space="preserve"> beschreibt, was Gottes Wort beinhaltet und welche Wirkung Gottes Wort auf das Leben der Menschen hat. Auch Hesekiel (2,8; 3,3) wurde ebenfalls </w:t>
      </w:r>
      <w:r w:rsidR="006647D0">
        <w:rPr>
          <w:rFonts w:asciiTheme="minorHAnsi" w:hAnsiTheme="minorHAnsi" w:cstheme="minorHAnsi"/>
          <w:szCs w:val="24"/>
          <w:lang w:eastAsia="de-CH"/>
        </w:rPr>
        <w:t>an</w:t>
      </w:r>
      <w:r w:rsidR="005B3963">
        <w:rPr>
          <w:rFonts w:asciiTheme="minorHAnsi" w:hAnsiTheme="minorHAnsi" w:cstheme="minorHAnsi"/>
          <w:szCs w:val="24"/>
          <w:lang w:eastAsia="de-CH"/>
        </w:rPr>
        <w:t>gewiesen, die Schriftrolle zu essen. Dies veranschaulicht, dass der Gläubige die Botschaft Gottes geistlich "verdauen" und verinnerlichen soll. Das Büchlein schmeckt süss wie Honig, wird aber bitte</w:t>
      </w:r>
      <w:r w:rsidR="00E87C82">
        <w:rPr>
          <w:rFonts w:asciiTheme="minorHAnsi" w:hAnsiTheme="minorHAnsi" w:cstheme="minorHAnsi"/>
          <w:szCs w:val="24"/>
          <w:lang w:eastAsia="de-CH"/>
        </w:rPr>
        <w:t>r</w:t>
      </w:r>
      <w:r w:rsidR="005B3963">
        <w:rPr>
          <w:rFonts w:asciiTheme="minorHAnsi" w:hAnsiTheme="minorHAnsi" w:cstheme="minorHAnsi"/>
          <w:szCs w:val="24"/>
          <w:lang w:eastAsia="de-CH"/>
        </w:rPr>
        <w:t xml:space="preserve"> im Bauch des Johannes. Dies bezieht sich auf den Inhalt des Büchleins, der sich aus Segen und Fluch zusammensetzt. Für die wahren Nachfolger des Herrn ist das Wort Gottes süss, sowohl im Hören als auch im Tun (Vgl. Ps 19,10-11; Jer 15,16). </w:t>
      </w:r>
      <w:r w:rsidR="00122307">
        <w:rPr>
          <w:rFonts w:asciiTheme="minorHAnsi" w:hAnsiTheme="minorHAnsi" w:cstheme="minorHAnsi"/>
          <w:szCs w:val="24"/>
          <w:lang w:eastAsia="de-CH"/>
        </w:rPr>
        <w:t>Doch für jene Menschen, die Christus und sein Wort verwerfen, wird dasselbe Wort Gottes bitter, d.h. es wird ihnen zum Gericht</w:t>
      </w:r>
      <w:r w:rsidR="00E87C82">
        <w:rPr>
          <w:rFonts w:asciiTheme="minorHAnsi" w:hAnsiTheme="minorHAnsi" w:cstheme="minorHAnsi"/>
          <w:szCs w:val="24"/>
          <w:lang w:eastAsia="de-CH"/>
        </w:rPr>
        <w:t xml:space="preserve"> (Vgl. Joh 12,48; 2Kor 2,15-16)</w:t>
      </w:r>
      <w:r w:rsidR="00122307">
        <w:rPr>
          <w:rFonts w:asciiTheme="minorHAnsi" w:hAnsiTheme="minorHAnsi" w:cstheme="minorHAnsi"/>
          <w:szCs w:val="24"/>
          <w:lang w:eastAsia="de-CH"/>
        </w:rPr>
        <w:t>.</w:t>
      </w:r>
      <w:r w:rsidR="006647D0">
        <w:rPr>
          <w:rFonts w:asciiTheme="minorHAnsi" w:hAnsiTheme="minorHAnsi" w:cstheme="minorHAnsi"/>
          <w:szCs w:val="24"/>
          <w:lang w:eastAsia="de-CH"/>
        </w:rPr>
        <w:t xml:space="preserve"> Das Bittere des Wortes Gottes soll aber den Gläubigen immer daran erinnern, dass der Auftrag, das Evangelium allen Menschen zu verkündigen noch nicht abgeschlossen ist.</w:t>
      </w:r>
      <w:r w:rsidR="0038619C">
        <w:rPr>
          <w:rFonts w:asciiTheme="minorHAnsi" w:hAnsiTheme="minorHAnsi" w:cstheme="minorHAnsi"/>
          <w:szCs w:val="24"/>
          <w:lang w:eastAsia="de-CH"/>
        </w:rPr>
        <w:t xml:space="preserve"> Das Gericht über alle Gottlosen</w:t>
      </w:r>
      <w:r w:rsidR="00DE69C9">
        <w:rPr>
          <w:rFonts w:asciiTheme="minorHAnsi" w:hAnsiTheme="minorHAnsi" w:cstheme="minorHAnsi"/>
          <w:szCs w:val="24"/>
          <w:lang w:eastAsia="de-CH"/>
        </w:rPr>
        <w:t xml:space="preserve"> kommt!</w:t>
      </w:r>
      <w:r w:rsidR="006F2838">
        <w:rPr>
          <w:rFonts w:asciiTheme="minorHAnsi" w:hAnsiTheme="minorHAnsi" w:cstheme="minorHAnsi"/>
          <w:szCs w:val="24"/>
          <w:lang w:eastAsia="de-CH"/>
        </w:rPr>
        <w:t xml:space="preserve"> </w:t>
      </w:r>
      <w:r w:rsidR="00C572A1">
        <w:rPr>
          <w:rFonts w:asciiTheme="minorHAnsi" w:hAnsiTheme="minorHAnsi" w:cstheme="minorHAnsi"/>
          <w:szCs w:val="24"/>
          <w:lang w:eastAsia="de-CH"/>
        </w:rPr>
        <w:t>(Dienst der Versöhnung</w:t>
      </w:r>
      <w:r w:rsidR="006647D0">
        <w:rPr>
          <w:rFonts w:asciiTheme="minorHAnsi" w:hAnsiTheme="minorHAnsi" w:cstheme="minorHAnsi"/>
          <w:szCs w:val="24"/>
          <w:lang w:eastAsia="de-CH"/>
        </w:rPr>
        <w:t xml:space="preserve"> </w:t>
      </w:r>
      <w:r w:rsidR="00C572A1">
        <w:rPr>
          <w:rFonts w:asciiTheme="minorHAnsi" w:hAnsiTheme="minorHAnsi" w:cstheme="minorHAnsi"/>
          <w:szCs w:val="24"/>
          <w:lang w:eastAsia="de-CH"/>
        </w:rPr>
        <w:t>2Kor 5,18-21)</w:t>
      </w:r>
    </w:p>
    <w:p w14:paraId="371719E4" w14:textId="77777777" w:rsidR="008E0A64" w:rsidRDefault="00D460C0" w:rsidP="001B52FE">
      <w:pPr>
        <w:pStyle w:val="KeinLeerraum"/>
        <w:ind w:firstLine="708"/>
        <w:rPr>
          <w:rFonts w:asciiTheme="minorHAnsi" w:hAnsiTheme="minorHAnsi" w:cstheme="minorHAnsi"/>
          <w:szCs w:val="24"/>
          <w:lang w:eastAsia="de-CH"/>
        </w:rPr>
      </w:pPr>
      <w:r>
        <w:rPr>
          <w:rFonts w:asciiTheme="minorHAnsi" w:hAnsiTheme="minorHAnsi" w:cstheme="minorHAnsi"/>
          <w:szCs w:val="24"/>
          <w:lang w:eastAsia="de-CH"/>
        </w:rPr>
        <w:t>Für das Volk Gottes</w:t>
      </w:r>
      <w:r w:rsidR="001B52FE">
        <w:rPr>
          <w:rFonts w:asciiTheme="minorHAnsi" w:hAnsiTheme="minorHAnsi" w:cstheme="minorHAnsi"/>
          <w:szCs w:val="24"/>
          <w:lang w:eastAsia="de-CH"/>
        </w:rPr>
        <w:t xml:space="preserve"> ist die Botschaft des Büchleins eine "süsse Hoffnung", denn durch das baldige zweite Kommen des Herrn Jesus Christus wird alles Bittere zu einem Ende kommen. SEIN Volk ist berufen, auf ewig mit Christus zu herrschen (Vgl. 22,5) </w:t>
      </w:r>
    </w:p>
    <w:p w14:paraId="0C4904EA" w14:textId="77777777" w:rsidR="001B52FE" w:rsidRDefault="001B52FE" w:rsidP="008E0A64">
      <w:pPr>
        <w:pStyle w:val="KeinLeerraum"/>
        <w:rPr>
          <w:rFonts w:asciiTheme="minorHAnsi" w:hAnsiTheme="minorHAnsi" w:cstheme="minorHAnsi"/>
          <w:szCs w:val="24"/>
          <w:lang w:eastAsia="de-CH"/>
        </w:rPr>
      </w:pPr>
    </w:p>
    <w:p w14:paraId="684E4A9D" w14:textId="77777777" w:rsidR="008E0A64" w:rsidRPr="005757EE" w:rsidRDefault="008E0A64" w:rsidP="005757EE">
      <w:pPr>
        <w:pStyle w:val="KeinLeerraum"/>
      </w:pPr>
      <w:r w:rsidRPr="000C678A">
        <w:rPr>
          <w:b/>
        </w:rPr>
        <w:t xml:space="preserve">V </w:t>
      </w:r>
      <w:r w:rsidR="00934888">
        <w:rPr>
          <w:b/>
        </w:rPr>
        <w:t>11</w:t>
      </w:r>
      <w:r w:rsidRPr="000C678A">
        <w:rPr>
          <w:b/>
        </w:rPr>
        <w:t xml:space="preserve"> |</w:t>
      </w:r>
      <w:r>
        <w:t xml:space="preserve"> </w:t>
      </w:r>
      <w:r w:rsidR="002F7703" w:rsidRPr="005757EE">
        <w:t xml:space="preserve">Nun erfolgt der </w:t>
      </w:r>
      <w:r w:rsidR="00D61A85">
        <w:t xml:space="preserve">erneute </w:t>
      </w:r>
      <w:r w:rsidR="002F7703" w:rsidRPr="005757EE">
        <w:t>Aufruf an Johannes</w:t>
      </w:r>
      <w:r w:rsidR="005757EE" w:rsidRPr="005757EE">
        <w:t xml:space="preserve">, </w:t>
      </w:r>
      <w:r w:rsidR="005757EE">
        <w:t>über a</w:t>
      </w:r>
      <w:r w:rsidR="005757EE" w:rsidRPr="005757EE">
        <w:t>lle</w:t>
      </w:r>
      <w:r w:rsidR="005757EE">
        <w:t>n</w:t>
      </w:r>
      <w:r w:rsidR="005757EE" w:rsidRPr="005757EE">
        <w:t xml:space="preserve"> Völkergruppen</w:t>
      </w:r>
      <w:r w:rsidR="005757EE">
        <w:t xml:space="preserve"> der Erde zu weissagen und sie zu warnen vor dem bitteren Gericht der siebten Posaune und der sieben Schalen-Gerichte.</w:t>
      </w:r>
      <w:r w:rsidR="00072274">
        <w:t xml:space="preserve"> Der Auftrag des Johannes ist noch nicht abgeschlossen</w:t>
      </w:r>
      <w:r w:rsidR="00304283">
        <w:t>!</w:t>
      </w:r>
      <w:r w:rsidR="00072274">
        <w:t xml:space="preserve"> Was wird mit Jerusalem geschehen? Welche Gerichte sind noch ausstehend? Welche weiteren Offenbarungen möchte Gott uns zeigen? Die folgenden Kapitel werden diese Fragen beantworten</w:t>
      </w:r>
      <w:r w:rsidR="00304283">
        <w:t xml:space="preserve"> und somit die Offenbarung Gottes vollenden.</w:t>
      </w:r>
    </w:p>
    <w:p w14:paraId="1E915F6D" w14:textId="77777777" w:rsidR="008E0A64" w:rsidRPr="005757EE" w:rsidRDefault="008E0A64" w:rsidP="005757EE">
      <w:pPr>
        <w:pStyle w:val="KeinLeerraum"/>
      </w:pPr>
    </w:p>
    <w:p w14:paraId="4A068BC6" w14:textId="77777777" w:rsidR="005842A9" w:rsidRDefault="005842A9" w:rsidP="00103C1F">
      <w:pPr>
        <w:pStyle w:val="KeinLeerraum"/>
        <w:rPr>
          <w:rFonts w:asciiTheme="minorHAnsi" w:hAnsiTheme="minorHAnsi" w:cstheme="minorHAnsi"/>
          <w:szCs w:val="24"/>
          <w:lang w:eastAsia="de-CH"/>
        </w:rPr>
      </w:pPr>
    </w:p>
    <w:p w14:paraId="782D0717" w14:textId="77777777" w:rsidR="00251EA6" w:rsidRDefault="00251EA6" w:rsidP="00103C1F">
      <w:pPr>
        <w:pStyle w:val="KeinLeerraum"/>
        <w:rPr>
          <w:rFonts w:asciiTheme="minorHAnsi" w:hAnsiTheme="minorHAnsi" w:cstheme="minorHAnsi"/>
          <w:szCs w:val="24"/>
          <w:lang w:eastAsia="de-CH"/>
        </w:rPr>
      </w:pPr>
    </w:p>
    <w:p w14:paraId="7275E73A" w14:textId="77777777" w:rsidR="00251EA6" w:rsidRDefault="00251EA6" w:rsidP="00103C1F">
      <w:pPr>
        <w:pStyle w:val="KeinLeerraum"/>
        <w:rPr>
          <w:rFonts w:asciiTheme="minorHAnsi" w:hAnsiTheme="minorHAnsi" w:cstheme="minorHAnsi"/>
          <w:szCs w:val="24"/>
          <w:lang w:eastAsia="de-CH"/>
        </w:rPr>
      </w:pPr>
    </w:p>
    <w:p w14:paraId="30348F3D" w14:textId="77777777" w:rsidR="00251EA6" w:rsidRDefault="00251EA6" w:rsidP="00103C1F">
      <w:pPr>
        <w:pStyle w:val="KeinLeerraum"/>
        <w:rPr>
          <w:rFonts w:asciiTheme="minorHAnsi" w:hAnsiTheme="minorHAnsi" w:cstheme="minorHAnsi"/>
          <w:szCs w:val="24"/>
          <w:lang w:eastAsia="de-CH"/>
        </w:rPr>
      </w:pPr>
    </w:p>
    <w:p w14:paraId="6B67D1AD" w14:textId="77777777" w:rsidR="00251EA6" w:rsidRDefault="00251EA6" w:rsidP="00103C1F">
      <w:pPr>
        <w:pStyle w:val="KeinLeerraum"/>
        <w:rPr>
          <w:rFonts w:asciiTheme="minorHAnsi" w:hAnsiTheme="minorHAnsi" w:cstheme="minorHAnsi"/>
          <w:szCs w:val="24"/>
          <w:lang w:eastAsia="de-CH"/>
        </w:rPr>
      </w:pPr>
    </w:p>
    <w:p w14:paraId="08E3D4BC" w14:textId="77777777" w:rsidR="00251EA6" w:rsidRDefault="00251EA6" w:rsidP="00103C1F">
      <w:pPr>
        <w:pStyle w:val="KeinLeerraum"/>
        <w:rPr>
          <w:rFonts w:asciiTheme="minorHAnsi" w:hAnsiTheme="minorHAnsi" w:cstheme="minorHAnsi"/>
          <w:szCs w:val="24"/>
          <w:lang w:eastAsia="de-CH"/>
        </w:rPr>
      </w:pPr>
    </w:p>
    <w:p w14:paraId="2764DF94" w14:textId="77777777" w:rsidR="00251EA6" w:rsidRDefault="00251EA6" w:rsidP="00103C1F">
      <w:pPr>
        <w:pStyle w:val="KeinLeerraum"/>
        <w:rPr>
          <w:rFonts w:asciiTheme="minorHAnsi" w:hAnsiTheme="minorHAnsi" w:cstheme="minorHAnsi"/>
          <w:szCs w:val="24"/>
          <w:lang w:eastAsia="de-CH"/>
        </w:rPr>
      </w:pPr>
    </w:p>
    <w:p w14:paraId="63E1FBD8" w14:textId="77777777" w:rsidR="00251EA6" w:rsidRPr="00103C1F" w:rsidRDefault="00251EA6" w:rsidP="00103C1F">
      <w:pPr>
        <w:pStyle w:val="KeinLeerraum"/>
        <w:rPr>
          <w:rFonts w:asciiTheme="minorHAnsi" w:hAnsiTheme="minorHAnsi" w:cstheme="minorHAnsi"/>
          <w:szCs w:val="24"/>
          <w:lang w:eastAsia="de-CH"/>
        </w:rPr>
      </w:pPr>
    </w:p>
    <w:p w14:paraId="6F876774" w14:textId="77777777" w:rsidR="00D211BB" w:rsidRPr="00DC5E71" w:rsidRDefault="00D211BB" w:rsidP="00D211BB">
      <w:pPr>
        <w:pStyle w:val="KeinLeerraum"/>
        <w:spacing w:line="360" w:lineRule="auto"/>
        <w:rPr>
          <w:rFonts w:asciiTheme="minorHAnsi" w:hAnsiTheme="minorHAnsi" w:cstheme="minorHAnsi"/>
          <w:sz w:val="32"/>
          <w:szCs w:val="32"/>
          <w:lang w:eastAsia="de-CH"/>
        </w:rPr>
      </w:pPr>
      <w:r w:rsidRPr="00770CB9">
        <w:rPr>
          <w:rFonts w:asciiTheme="minorHAnsi" w:hAnsiTheme="minorHAnsi" w:cstheme="minorHAnsi"/>
          <w:b/>
          <w:sz w:val="32"/>
          <w:szCs w:val="32"/>
          <w:lang w:eastAsia="de-CH"/>
        </w:rPr>
        <w:lastRenderedPageBreak/>
        <w:t xml:space="preserve">Kapitel </w:t>
      </w:r>
      <w:r>
        <w:rPr>
          <w:rFonts w:asciiTheme="minorHAnsi" w:hAnsiTheme="minorHAnsi" w:cstheme="minorHAnsi"/>
          <w:b/>
          <w:sz w:val="32"/>
          <w:szCs w:val="32"/>
          <w:lang w:eastAsia="de-CH"/>
        </w:rPr>
        <w:t xml:space="preserve">11 | </w:t>
      </w:r>
      <w:r w:rsidR="00721883">
        <w:rPr>
          <w:rFonts w:asciiTheme="minorHAnsi" w:hAnsiTheme="minorHAnsi" w:cstheme="minorHAnsi"/>
          <w:b/>
          <w:sz w:val="32"/>
          <w:szCs w:val="32"/>
          <w:lang w:eastAsia="de-CH"/>
        </w:rPr>
        <w:t>Fortführung</w:t>
      </w:r>
      <w:r>
        <w:rPr>
          <w:rFonts w:asciiTheme="minorHAnsi" w:hAnsiTheme="minorHAnsi" w:cstheme="minorHAnsi"/>
          <w:b/>
          <w:sz w:val="32"/>
          <w:szCs w:val="32"/>
          <w:lang w:eastAsia="de-CH"/>
        </w:rPr>
        <w:t xml:space="preserve"> Einschub IV | 10,1-11,14</w:t>
      </w:r>
    </w:p>
    <w:p w14:paraId="3898D31D" w14:textId="77777777" w:rsidR="00D211BB" w:rsidRDefault="00495DBF" w:rsidP="00D211BB">
      <w:pPr>
        <w:pStyle w:val="KeinLeerraum"/>
        <w:rPr>
          <w:rFonts w:asciiTheme="minorHAnsi" w:hAnsiTheme="minorHAnsi" w:cstheme="minorHAnsi"/>
          <w:szCs w:val="24"/>
          <w:lang w:eastAsia="de-CH"/>
        </w:rPr>
      </w:pPr>
      <w:r>
        <w:rPr>
          <w:rFonts w:asciiTheme="minorHAnsi" w:hAnsiTheme="minorHAnsi" w:cstheme="minorHAnsi"/>
          <w:szCs w:val="24"/>
          <w:lang w:eastAsia="de-CH"/>
        </w:rPr>
        <w:t>Kapitel 11 ist die Fortsetzung des Einschubs, der in Kapitel 10 begonnen hat. Nun soll offenbart werden, was in dem "geöffneten Büchlein" geschrieben ist. Dieser Abschnitt handelt von den zwei Zeugen und insbesondere von Jerusalem, der Stadt, "</w:t>
      </w:r>
      <w:r w:rsidRPr="00495DBF">
        <w:rPr>
          <w:rFonts w:asciiTheme="minorHAnsi" w:hAnsiTheme="minorHAnsi" w:cstheme="minorHAnsi"/>
          <w:szCs w:val="24"/>
          <w:lang w:eastAsia="de-CH"/>
        </w:rPr>
        <w:t>wo auch ihr Herr gekreuzigt wurde.</w:t>
      </w:r>
      <w:r>
        <w:rPr>
          <w:rFonts w:asciiTheme="minorHAnsi" w:hAnsiTheme="minorHAnsi" w:cstheme="minorHAnsi"/>
          <w:szCs w:val="24"/>
          <w:lang w:eastAsia="de-CH"/>
        </w:rPr>
        <w:t>" (V 8)</w:t>
      </w:r>
    </w:p>
    <w:p w14:paraId="59E7D0AE" w14:textId="77777777" w:rsidR="00495DBF" w:rsidRDefault="00495DBF" w:rsidP="00D211BB">
      <w:pPr>
        <w:pStyle w:val="KeinLeerraum"/>
        <w:rPr>
          <w:rFonts w:asciiTheme="minorHAnsi" w:hAnsiTheme="minorHAnsi" w:cstheme="minorHAnsi"/>
          <w:szCs w:val="24"/>
          <w:lang w:eastAsia="de-CH"/>
        </w:rPr>
      </w:pPr>
    </w:p>
    <w:p w14:paraId="2D3D988D" w14:textId="77777777" w:rsidR="00D211BB" w:rsidRPr="000C678A" w:rsidRDefault="00072274" w:rsidP="00D211BB">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t>Der Tempel in Jerusalem</w:t>
      </w:r>
      <w:r w:rsidR="00D211BB" w:rsidRPr="000C678A">
        <w:rPr>
          <w:rFonts w:asciiTheme="minorHAnsi" w:hAnsiTheme="minorHAnsi" w:cstheme="minorHAnsi"/>
          <w:b/>
          <w:szCs w:val="24"/>
          <w:lang w:eastAsia="de-CH"/>
        </w:rPr>
        <w:t xml:space="preserve"> | 1</w:t>
      </w:r>
      <w:r w:rsidR="00D61A85">
        <w:rPr>
          <w:rFonts w:asciiTheme="minorHAnsi" w:hAnsiTheme="minorHAnsi" w:cstheme="minorHAnsi"/>
          <w:b/>
          <w:szCs w:val="24"/>
          <w:lang w:eastAsia="de-CH"/>
        </w:rPr>
        <w:t>1</w:t>
      </w:r>
      <w:r w:rsidR="00D211BB" w:rsidRPr="000C678A">
        <w:rPr>
          <w:rFonts w:asciiTheme="minorHAnsi" w:hAnsiTheme="minorHAnsi" w:cstheme="minorHAnsi"/>
          <w:b/>
          <w:szCs w:val="24"/>
          <w:lang w:eastAsia="de-CH"/>
        </w:rPr>
        <w:t>,1-</w:t>
      </w:r>
      <w:r w:rsidR="00D61A85">
        <w:rPr>
          <w:rFonts w:asciiTheme="minorHAnsi" w:hAnsiTheme="minorHAnsi" w:cstheme="minorHAnsi"/>
          <w:b/>
          <w:szCs w:val="24"/>
          <w:lang w:eastAsia="de-CH"/>
        </w:rPr>
        <w:t>2</w:t>
      </w:r>
    </w:p>
    <w:p w14:paraId="2F121DEF" w14:textId="77777777" w:rsidR="00D211BB" w:rsidRDefault="0095241C" w:rsidP="0095241C">
      <w:pPr>
        <w:pStyle w:val="KeinLeerraum"/>
      </w:pPr>
      <w:r>
        <w:t>"</w:t>
      </w:r>
      <w:r w:rsidRPr="0095241C">
        <w:t xml:space="preserve">Und es wurde mir ein Rohr, gleich einem Stab, gegeben und gesagt: Steh auf und miss den Tempel Gottes und den Altar und die, welche darin anbeten! 2 Und den Hof, der außerhalb des Tempels ist, lass aus und miss ihn nicht! Denn er ist den Nationen gegeben worden, und sie werden die </w:t>
      </w:r>
      <w:proofErr w:type="spellStart"/>
      <w:r w:rsidRPr="0095241C">
        <w:t>heilige</w:t>
      </w:r>
      <w:proofErr w:type="spellEnd"/>
      <w:r w:rsidRPr="0095241C">
        <w:t xml:space="preserve"> Stadt zertreten 42 Monate.</w:t>
      </w:r>
      <w:r>
        <w:t xml:space="preserve">" </w:t>
      </w:r>
      <w:r w:rsidRPr="0095241C">
        <w:rPr>
          <w:b/>
        </w:rPr>
        <w:t>(</w:t>
      </w:r>
      <w:r>
        <w:rPr>
          <w:b/>
        </w:rPr>
        <w:t>11,1-2</w:t>
      </w:r>
      <w:r w:rsidRPr="0095241C">
        <w:rPr>
          <w:b/>
        </w:rPr>
        <w:t>)</w:t>
      </w:r>
    </w:p>
    <w:p w14:paraId="651322F4" w14:textId="77777777" w:rsidR="0095241C" w:rsidRDefault="0095241C" w:rsidP="0095241C">
      <w:pPr>
        <w:pStyle w:val="KeinLeerraum"/>
      </w:pPr>
    </w:p>
    <w:p w14:paraId="2A30CF45" w14:textId="77777777" w:rsidR="0095241C" w:rsidRDefault="00495DBF" w:rsidP="0095241C">
      <w:pPr>
        <w:pStyle w:val="KeinLeerraum"/>
      </w:pPr>
      <w:r w:rsidRPr="000C678A">
        <w:rPr>
          <w:b/>
        </w:rPr>
        <w:t xml:space="preserve">V </w:t>
      </w:r>
      <w:r>
        <w:rPr>
          <w:b/>
        </w:rPr>
        <w:t>1</w:t>
      </w:r>
      <w:r w:rsidRPr="000C678A">
        <w:rPr>
          <w:b/>
        </w:rPr>
        <w:t xml:space="preserve"> |</w:t>
      </w:r>
      <w:r>
        <w:t xml:space="preserve"> </w:t>
      </w:r>
      <w:r w:rsidR="009D10F2">
        <w:t>Johannes soll den Tempel Gottes, den Altar und die, welche darin anbeten messen. Dazu wird ihm ein Messrohr gegeben. Das Ausmessen des Tempels weist hin auf die Eigentümerschaft Gottes (Vgl. 21,15; Sach 2,5-9). Jerusalem ist die Stadt Gottes und der Tempel ist der Tempel Gottes!</w:t>
      </w:r>
      <w:r w:rsidR="007B793D">
        <w:t xml:space="preserve"> Gott selber wird nun sein Besitzrecht geltend machen.</w:t>
      </w:r>
    </w:p>
    <w:p w14:paraId="2D8C61BC" w14:textId="77777777" w:rsidR="009D10F2" w:rsidRDefault="009D10F2" w:rsidP="0095241C">
      <w:pPr>
        <w:pStyle w:val="KeinLeerraum"/>
      </w:pPr>
      <w:r>
        <w:tab/>
        <w:t xml:space="preserve">70. n.Chr. wurde der </w:t>
      </w:r>
      <w:r w:rsidR="00FE275F">
        <w:t>H</w:t>
      </w:r>
      <w:r>
        <w:t xml:space="preserve">erodianische Tempel, wie von den Propheten und von Jesus Christus in seinen Endzeitreden angekündigt, </w:t>
      </w:r>
      <w:r w:rsidR="004D1D0F">
        <w:t xml:space="preserve">als Folge der Ablehnung des Messias </w:t>
      </w:r>
      <w:r>
        <w:t>von den Römern völlig zerstört.</w:t>
      </w:r>
      <w:r w:rsidR="004D1D0F">
        <w:t xml:space="preserve"> Doch während der Trübsalszeit wird es einen wiedererbauten Tempel geben (Vgl. Dan 9,27; </w:t>
      </w:r>
      <w:r w:rsidR="00721883">
        <w:t xml:space="preserve">Dan </w:t>
      </w:r>
      <w:r w:rsidR="004D1D0F">
        <w:t xml:space="preserve">12,11; Mt 24,15; 2Th 2,4). Es ist dieser </w:t>
      </w:r>
      <w:r w:rsidR="00721883">
        <w:t>"</w:t>
      </w:r>
      <w:r w:rsidR="004D1D0F">
        <w:t>Trübsal-Tempel</w:t>
      </w:r>
      <w:r w:rsidR="00721883">
        <w:t>"</w:t>
      </w:r>
      <w:r w:rsidR="004D1D0F">
        <w:t xml:space="preserve">, der </w:t>
      </w:r>
      <w:r w:rsidR="0094579E">
        <w:t>in Teilen</w:t>
      </w:r>
      <w:r w:rsidR="004D1D0F">
        <w:t xml:space="preserve"> von Johannes ausgemessen werden soll.</w:t>
      </w:r>
      <w:r w:rsidR="00601B04">
        <w:t xml:space="preserve"> </w:t>
      </w:r>
      <w:r w:rsidR="00FE275F">
        <w:t xml:space="preserve">Jener Teil, der </w:t>
      </w:r>
      <w:r w:rsidR="00601B04">
        <w:t>gemessen wird, darf Gottes Segen</w:t>
      </w:r>
      <w:r w:rsidR="00FE275F">
        <w:t xml:space="preserve"> und Bewahrung</w:t>
      </w:r>
      <w:r w:rsidR="00601B04">
        <w:t xml:space="preserve"> erleben</w:t>
      </w:r>
      <w:r w:rsidR="00FE275F">
        <w:t xml:space="preserve"> (Süsses)</w:t>
      </w:r>
      <w:r w:rsidR="00601B04">
        <w:t>. Was nicht gemessen w</w:t>
      </w:r>
      <w:r w:rsidR="00FE275F">
        <w:t>erden soll</w:t>
      </w:r>
      <w:r w:rsidR="00601B04">
        <w:t>, ist ausgeschlossen vom Segen Gottes</w:t>
      </w:r>
      <w:r w:rsidR="00FE275F">
        <w:t xml:space="preserve"> und dem Gericht übergeben (Bitteres).</w:t>
      </w:r>
    </w:p>
    <w:p w14:paraId="7D8E30B3" w14:textId="77777777" w:rsidR="0094579E" w:rsidRDefault="0094579E" w:rsidP="0095241C">
      <w:pPr>
        <w:pStyle w:val="KeinLeerraum"/>
      </w:pPr>
    </w:p>
    <w:p w14:paraId="52EF4733" w14:textId="77777777" w:rsidR="006252BA" w:rsidRDefault="0094579E" w:rsidP="00FE275F">
      <w:pPr>
        <w:pStyle w:val="KeinLeerraum"/>
      </w:pPr>
      <w:r w:rsidRPr="000C678A">
        <w:rPr>
          <w:b/>
        </w:rPr>
        <w:t xml:space="preserve">V </w:t>
      </w:r>
      <w:r>
        <w:rPr>
          <w:b/>
        </w:rPr>
        <w:t>2</w:t>
      </w:r>
      <w:r w:rsidRPr="000C678A">
        <w:rPr>
          <w:b/>
        </w:rPr>
        <w:t xml:space="preserve"> |</w:t>
      </w:r>
      <w:r w:rsidR="007B793D" w:rsidRPr="007B793D">
        <w:t xml:space="preserve"> </w:t>
      </w:r>
      <w:r w:rsidR="00FE275F">
        <w:t>Gemeint ist hier der sog. "</w:t>
      </w:r>
      <w:r w:rsidR="00FE275F" w:rsidRPr="00FE275F">
        <w:t>Vorhof der Heiden</w:t>
      </w:r>
      <w:r w:rsidR="00FE275F">
        <w:t xml:space="preserve">". Beim </w:t>
      </w:r>
      <w:r w:rsidR="00FE275F" w:rsidRPr="00FE275F">
        <w:t xml:space="preserve">Herodianischen Tempel </w:t>
      </w:r>
      <w:r w:rsidR="00FE275F">
        <w:t xml:space="preserve">war dieser </w:t>
      </w:r>
      <w:r w:rsidR="00FE275F" w:rsidRPr="00FE275F">
        <w:t>durch eine niedrige Mauer vom inneren Vorhof getrennt</w:t>
      </w:r>
      <w:r w:rsidR="00FE275F">
        <w:t xml:space="preserve"> und den Heiden war </w:t>
      </w:r>
      <w:r w:rsidR="00FE275F" w:rsidRPr="00FE275F">
        <w:t xml:space="preserve">es unter Todesstrafe untersagt, den inneren Vorhof zu betreten. </w:t>
      </w:r>
      <w:r w:rsidR="00FE275F">
        <w:t xml:space="preserve">Paulus wurde grundlos vorgeworfen, einen Heiden in diesen inneren Vorhof mitgenommen zu haben (Vgl. </w:t>
      </w:r>
      <w:r w:rsidR="006252BA">
        <w:t>Apg 21,27ff).</w:t>
      </w:r>
    </w:p>
    <w:p w14:paraId="408B5940" w14:textId="77777777" w:rsidR="006252BA" w:rsidRDefault="006252BA" w:rsidP="006252BA">
      <w:pPr>
        <w:pStyle w:val="KeinLeerraum"/>
        <w:ind w:right="-172" w:firstLine="708"/>
      </w:pPr>
      <w:r>
        <w:t>Johannes soll den Vorhof der Heiden nicht messen. Dies bedeutet, dass Gottes Gericht nun über die heidnischen ungläubigen Nationen kommen wird. Sie haben Gottes Volk unterdrückt und Jerusalem zertreten. Es geht in Erfüllung, was der Prophet Sacharja angekündigt hat: "</w:t>
      </w:r>
      <w:r w:rsidRPr="006252BA">
        <w:t>Ich eifere mit großem Eifer für Jerusalem und für Zion, 15 und mit großem Zorn zürne ich über die sicheren</w:t>
      </w:r>
      <w:r>
        <w:t xml:space="preserve"> </w:t>
      </w:r>
      <w:r w:rsidRPr="006252BA">
        <w:t xml:space="preserve">Nationen. Sie, nämlich als ich </w:t>
      </w:r>
      <w:r w:rsidRPr="006252BA">
        <w:rPr>
          <w:rFonts w:ascii="Cambria Math" w:hAnsi="Cambria Math" w:cs="Cambria Math"/>
        </w:rPr>
        <w:t>⟨</w:t>
      </w:r>
      <w:r w:rsidRPr="006252BA">
        <w:t>nur</w:t>
      </w:r>
      <w:r w:rsidRPr="006252BA">
        <w:rPr>
          <w:rFonts w:ascii="Cambria Math" w:hAnsi="Cambria Math" w:cs="Cambria Math"/>
        </w:rPr>
        <w:t>⟩</w:t>
      </w:r>
      <w:r w:rsidRPr="006252BA">
        <w:t xml:space="preserve"> wenig zürnte, </w:t>
      </w:r>
      <w:r w:rsidRPr="006252BA">
        <w:rPr>
          <w:rFonts w:ascii="Cambria Math" w:hAnsi="Cambria Math" w:cs="Cambria Math"/>
        </w:rPr>
        <w:t>⟨</w:t>
      </w:r>
      <w:r w:rsidRPr="006252BA">
        <w:t>da</w:t>
      </w:r>
      <w:r w:rsidRPr="006252BA">
        <w:rPr>
          <w:rFonts w:ascii="Cambria Math" w:hAnsi="Cambria Math" w:cs="Cambria Math"/>
        </w:rPr>
        <w:t>⟩</w:t>
      </w:r>
      <w:r w:rsidRPr="006252BA">
        <w:t xml:space="preserve"> haben sie dem Unheil nachgeholfen.</w:t>
      </w:r>
      <w:r>
        <w:t>" (Sach 1,15)</w:t>
      </w:r>
    </w:p>
    <w:p w14:paraId="3CEBD167" w14:textId="77777777" w:rsidR="0094579E" w:rsidRPr="00495DBF" w:rsidRDefault="006252BA" w:rsidP="000C2681">
      <w:pPr>
        <w:pStyle w:val="KeinLeerraum"/>
        <w:ind w:firstLine="708"/>
      </w:pPr>
      <w:r>
        <w:t>Ein letztes Mal nun wird Jerusalem durch die Heiden zertreten werden, nämlich für 42 Monate, d.h. in der zweiten Hälfte der Trübsalszeit. Die feindlichen Armeen werden sich in Israel versammeln und der Herr Jesus Christus wird zusammen mit seinem gläubigen Überrest</w:t>
      </w:r>
      <w:r w:rsidR="000C2681">
        <w:t xml:space="preserve"> die Feinde Israel</w:t>
      </w:r>
      <w:r w:rsidR="00346C8D">
        <w:t>s</w:t>
      </w:r>
      <w:r w:rsidR="000C2681">
        <w:t xml:space="preserve"> endgültig vernichten.</w:t>
      </w:r>
    </w:p>
    <w:p w14:paraId="3DCD3E80" w14:textId="77777777" w:rsidR="00D211BB" w:rsidRDefault="00D211BB" w:rsidP="00D211BB">
      <w:pPr>
        <w:pStyle w:val="KeinLeerraum"/>
        <w:rPr>
          <w:rFonts w:asciiTheme="minorHAnsi" w:hAnsiTheme="minorHAnsi" w:cstheme="minorHAnsi"/>
          <w:szCs w:val="24"/>
          <w:lang w:eastAsia="de-CH"/>
        </w:rPr>
      </w:pPr>
    </w:p>
    <w:p w14:paraId="05E3856D" w14:textId="77777777" w:rsidR="00D61A85" w:rsidRDefault="00D61A85" w:rsidP="00D211BB">
      <w:pPr>
        <w:pStyle w:val="KeinLeerraum"/>
        <w:rPr>
          <w:rFonts w:asciiTheme="minorHAnsi" w:hAnsiTheme="minorHAnsi" w:cstheme="minorHAnsi"/>
          <w:szCs w:val="24"/>
          <w:lang w:eastAsia="de-CH"/>
        </w:rPr>
      </w:pPr>
    </w:p>
    <w:p w14:paraId="048260AC" w14:textId="77777777" w:rsidR="00D211BB" w:rsidRPr="001E2557" w:rsidRDefault="00DE5F36" w:rsidP="00D211BB">
      <w:pPr>
        <w:pStyle w:val="KeinLeerraum"/>
        <w:spacing w:line="360" w:lineRule="auto"/>
        <w:rPr>
          <w:rFonts w:asciiTheme="minorHAnsi" w:hAnsiTheme="minorHAnsi" w:cstheme="minorHAnsi"/>
          <w:b/>
          <w:sz w:val="28"/>
          <w:szCs w:val="28"/>
          <w:lang w:eastAsia="de-CH"/>
        </w:rPr>
      </w:pPr>
      <w:r w:rsidRPr="001E2557">
        <w:rPr>
          <w:rFonts w:asciiTheme="minorHAnsi" w:hAnsiTheme="minorHAnsi" w:cstheme="minorHAnsi"/>
          <w:b/>
          <w:sz w:val="28"/>
          <w:szCs w:val="28"/>
          <w:lang w:eastAsia="de-CH"/>
        </w:rPr>
        <w:t>Die zwei Zeugen</w:t>
      </w:r>
      <w:r w:rsidR="00D211BB" w:rsidRPr="001E2557">
        <w:rPr>
          <w:rFonts w:asciiTheme="minorHAnsi" w:hAnsiTheme="minorHAnsi" w:cstheme="minorHAnsi"/>
          <w:b/>
          <w:sz w:val="28"/>
          <w:szCs w:val="28"/>
          <w:lang w:eastAsia="de-CH"/>
        </w:rPr>
        <w:t xml:space="preserve"> | 1</w:t>
      </w:r>
      <w:r w:rsidRPr="001E2557">
        <w:rPr>
          <w:rFonts w:asciiTheme="minorHAnsi" w:hAnsiTheme="minorHAnsi" w:cstheme="minorHAnsi"/>
          <w:b/>
          <w:sz w:val="28"/>
          <w:szCs w:val="28"/>
          <w:lang w:eastAsia="de-CH"/>
        </w:rPr>
        <w:t>1</w:t>
      </w:r>
      <w:r w:rsidR="00D211BB" w:rsidRPr="001E2557">
        <w:rPr>
          <w:rFonts w:asciiTheme="minorHAnsi" w:hAnsiTheme="minorHAnsi" w:cstheme="minorHAnsi"/>
          <w:b/>
          <w:sz w:val="28"/>
          <w:szCs w:val="28"/>
          <w:lang w:eastAsia="de-CH"/>
        </w:rPr>
        <w:t>,</w:t>
      </w:r>
      <w:r w:rsidRPr="001E2557">
        <w:rPr>
          <w:rFonts w:asciiTheme="minorHAnsi" w:hAnsiTheme="minorHAnsi" w:cstheme="minorHAnsi"/>
          <w:b/>
          <w:sz w:val="28"/>
          <w:szCs w:val="28"/>
          <w:lang w:eastAsia="de-CH"/>
        </w:rPr>
        <w:t>3</w:t>
      </w:r>
      <w:r w:rsidR="00D211BB" w:rsidRPr="001E2557">
        <w:rPr>
          <w:rFonts w:asciiTheme="minorHAnsi" w:hAnsiTheme="minorHAnsi" w:cstheme="minorHAnsi"/>
          <w:b/>
          <w:sz w:val="28"/>
          <w:szCs w:val="28"/>
          <w:lang w:eastAsia="de-CH"/>
        </w:rPr>
        <w:t>-</w:t>
      </w:r>
      <w:r w:rsidR="001E2557" w:rsidRPr="001E2557">
        <w:rPr>
          <w:rFonts w:asciiTheme="minorHAnsi" w:hAnsiTheme="minorHAnsi" w:cstheme="minorHAnsi"/>
          <w:b/>
          <w:sz w:val="28"/>
          <w:szCs w:val="28"/>
          <w:lang w:eastAsia="de-CH"/>
        </w:rPr>
        <w:t>1</w:t>
      </w:r>
      <w:r w:rsidR="00D211BB" w:rsidRPr="001E2557">
        <w:rPr>
          <w:rFonts w:asciiTheme="minorHAnsi" w:hAnsiTheme="minorHAnsi" w:cstheme="minorHAnsi"/>
          <w:b/>
          <w:sz w:val="28"/>
          <w:szCs w:val="28"/>
          <w:lang w:eastAsia="de-CH"/>
        </w:rPr>
        <w:t>4</w:t>
      </w:r>
    </w:p>
    <w:p w14:paraId="18C35132" w14:textId="77777777" w:rsidR="00DE5F36" w:rsidRDefault="00DE5F36" w:rsidP="00DE5F36">
      <w:pPr>
        <w:pStyle w:val="KeinLeerraum"/>
        <w:rPr>
          <w:rFonts w:asciiTheme="minorHAnsi" w:hAnsiTheme="minorHAnsi" w:cstheme="minorHAnsi"/>
          <w:szCs w:val="24"/>
          <w:lang w:eastAsia="de-CH"/>
        </w:rPr>
      </w:pPr>
      <w:r>
        <w:rPr>
          <w:rFonts w:asciiTheme="minorHAnsi" w:hAnsiTheme="minorHAnsi" w:cstheme="minorHAnsi"/>
          <w:szCs w:val="24"/>
          <w:lang w:eastAsia="de-CH"/>
        </w:rPr>
        <w:t>In den kommenden Versen wird der Dienst der zwei Zeugen dargelegt, der sich über die ganze erste Hälfte der Trübsalszeit hinzieht. Dieser wichtige Dienst d</w:t>
      </w:r>
      <w:r w:rsidR="00CC0ACC">
        <w:rPr>
          <w:rFonts w:asciiTheme="minorHAnsi" w:hAnsiTheme="minorHAnsi" w:cstheme="minorHAnsi"/>
          <w:szCs w:val="24"/>
          <w:lang w:eastAsia="de-CH"/>
        </w:rPr>
        <w:t>ieser</w:t>
      </w:r>
      <w:r>
        <w:rPr>
          <w:rFonts w:asciiTheme="minorHAnsi" w:hAnsiTheme="minorHAnsi" w:cstheme="minorHAnsi"/>
          <w:szCs w:val="24"/>
          <w:lang w:eastAsia="de-CH"/>
        </w:rPr>
        <w:t xml:space="preserve"> beiden Zeugen ist prophetisch im AT angekündigt und wird nun in diesem Einschub erklärt.</w:t>
      </w:r>
    </w:p>
    <w:p w14:paraId="180EB32C" w14:textId="77777777" w:rsidR="00D211BB" w:rsidRDefault="00D211BB" w:rsidP="009C1ED2">
      <w:pPr>
        <w:pStyle w:val="KeinLeerraum"/>
        <w:rPr>
          <w:rFonts w:asciiTheme="minorHAnsi" w:hAnsiTheme="minorHAnsi" w:cstheme="minorHAnsi"/>
          <w:szCs w:val="24"/>
          <w:lang w:eastAsia="de-CH"/>
        </w:rPr>
      </w:pPr>
    </w:p>
    <w:p w14:paraId="06FC67D2" w14:textId="77777777" w:rsidR="001E2557" w:rsidRPr="000C678A" w:rsidRDefault="001E2557" w:rsidP="001E2557">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t>Das Wirken der zwei Zeugen</w:t>
      </w:r>
      <w:r w:rsidRPr="000C678A">
        <w:rPr>
          <w:rFonts w:asciiTheme="minorHAnsi" w:hAnsiTheme="minorHAnsi" w:cstheme="minorHAnsi"/>
          <w:b/>
          <w:szCs w:val="24"/>
          <w:lang w:eastAsia="de-CH"/>
        </w:rPr>
        <w:t xml:space="preserve"> | 1</w:t>
      </w:r>
      <w:r>
        <w:rPr>
          <w:rFonts w:asciiTheme="minorHAnsi" w:hAnsiTheme="minorHAnsi" w:cstheme="minorHAnsi"/>
          <w:b/>
          <w:szCs w:val="24"/>
          <w:lang w:eastAsia="de-CH"/>
        </w:rPr>
        <w:t>1</w:t>
      </w:r>
      <w:r w:rsidRPr="000C678A">
        <w:rPr>
          <w:rFonts w:asciiTheme="minorHAnsi" w:hAnsiTheme="minorHAnsi" w:cstheme="minorHAnsi"/>
          <w:b/>
          <w:szCs w:val="24"/>
          <w:lang w:eastAsia="de-CH"/>
        </w:rPr>
        <w:t>,</w:t>
      </w:r>
      <w:r>
        <w:rPr>
          <w:rFonts w:asciiTheme="minorHAnsi" w:hAnsiTheme="minorHAnsi" w:cstheme="minorHAnsi"/>
          <w:b/>
          <w:szCs w:val="24"/>
          <w:lang w:eastAsia="de-CH"/>
        </w:rPr>
        <w:t>3</w:t>
      </w:r>
      <w:r w:rsidRPr="000C678A">
        <w:rPr>
          <w:rFonts w:asciiTheme="minorHAnsi" w:hAnsiTheme="minorHAnsi" w:cstheme="minorHAnsi"/>
          <w:b/>
          <w:szCs w:val="24"/>
          <w:lang w:eastAsia="de-CH"/>
        </w:rPr>
        <w:t>-</w:t>
      </w:r>
      <w:r>
        <w:rPr>
          <w:rFonts w:asciiTheme="minorHAnsi" w:hAnsiTheme="minorHAnsi" w:cstheme="minorHAnsi"/>
          <w:b/>
          <w:szCs w:val="24"/>
          <w:lang w:eastAsia="de-CH"/>
        </w:rPr>
        <w:t>6</w:t>
      </w:r>
    </w:p>
    <w:p w14:paraId="1C2785AF" w14:textId="77777777" w:rsidR="00103C1F" w:rsidRDefault="001E2557" w:rsidP="009C1ED2">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1E2557">
        <w:rPr>
          <w:rFonts w:asciiTheme="minorHAnsi" w:hAnsiTheme="minorHAnsi" w:cstheme="minorHAnsi"/>
          <w:szCs w:val="24"/>
          <w:lang w:eastAsia="de-CH"/>
        </w:rPr>
        <w:t xml:space="preserve">Und ich werde meinen zwei Zeugen </w:t>
      </w:r>
      <w:r w:rsidRPr="001E2557">
        <w:rPr>
          <w:rFonts w:ascii="Cambria Math" w:hAnsi="Cambria Math" w:cs="Cambria Math"/>
          <w:szCs w:val="24"/>
          <w:lang w:eastAsia="de-CH"/>
        </w:rPr>
        <w:t>⟨</w:t>
      </w:r>
      <w:r w:rsidRPr="001E2557">
        <w:rPr>
          <w:rFonts w:asciiTheme="minorHAnsi" w:hAnsiTheme="minorHAnsi" w:cstheme="minorHAnsi"/>
          <w:szCs w:val="24"/>
          <w:lang w:eastAsia="de-CH"/>
        </w:rPr>
        <w:t>Vollmacht</w:t>
      </w:r>
      <w:r w:rsidRPr="001E2557">
        <w:rPr>
          <w:rFonts w:ascii="Cambria Math" w:hAnsi="Cambria Math" w:cs="Cambria Math"/>
          <w:szCs w:val="24"/>
          <w:lang w:eastAsia="de-CH"/>
        </w:rPr>
        <w:t>⟩</w:t>
      </w:r>
      <w:r w:rsidRPr="001E2557">
        <w:rPr>
          <w:rFonts w:asciiTheme="minorHAnsi" w:hAnsiTheme="minorHAnsi" w:cstheme="minorHAnsi"/>
          <w:szCs w:val="24"/>
          <w:lang w:eastAsia="de-CH"/>
        </w:rPr>
        <w:t xml:space="preserve"> geben, und sie werden 1260 Tage weissagen, mit Sacktuch bekleidet. 4 Diese sind die zwei Ölbäume und die zwei Leuchter, die vor dem Herrn der Erde stehen. 5 Und wenn jemand ihnen schaden will, so geht Feuer aus ihrem Mund und verzehrt ihre Feinde; und wenn jemand ihnen schaden will, muss er ebenso getötet werden. 6 Diese haben die </w:t>
      </w:r>
      <w:r w:rsidRPr="001E2557">
        <w:rPr>
          <w:rFonts w:asciiTheme="minorHAnsi" w:hAnsiTheme="minorHAnsi" w:cstheme="minorHAnsi"/>
          <w:szCs w:val="24"/>
          <w:lang w:eastAsia="de-CH"/>
        </w:rPr>
        <w:lastRenderedPageBreak/>
        <w:t>Macht, den Himmel zu verschließen, damit während der Tage ihrer Weissagung kein Regen fällt; und sie haben Gewalt über die Wasser, sie in Blut zu verwandeln, und die Erde zu schlagen mit jeder Plage, sooft sie nur wollen.</w:t>
      </w:r>
      <w:r>
        <w:rPr>
          <w:rFonts w:asciiTheme="minorHAnsi" w:hAnsiTheme="minorHAnsi" w:cstheme="minorHAnsi"/>
          <w:szCs w:val="24"/>
          <w:lang w:eastAsia="de-CH"/>
        </w:rPr>
        <w:t xml:space="preserve">" </w:t>
      </w:r>
      <w:r w:rsidRPr="001E2557">
        <w:rPr>
          <w:rFonts w:asciiTheme="minorHAnsi" w:hAnsiTheme="minorHAnsi" w:cstheme="minorHAnsi"/>
          <w:b/>
          <w:szCs w:val="24"/>
          <w:lang w:eastAsia="de-CH"/>
        </w:rPr>
        <w:t>(</w:t>
      </w:r>
      <w:r>
        <w:rPr>
          <w:rFonts w:asciiTheme="minorHAnsi" w:hAnsiTheme="minorHAnsi" w:cstheme="minorHAnsi"/>
          <w:b/>
          <w:szCs w:val="24"/>
          <w:lang w:eastAsia="de-CH"/>
        </w:rPr>
        <w:t>11,3-6</w:t>
      </w:r>
      <w:r w:rsidRPr="001E2557">
        <w:rPr>
          <w:rFonts w:asciiTheme="minorHAnsi" w:hAnsiTheme="minorHAnsi" w:cstheme="minorHAnsi"/>
          <w:b/>
          <w:szCs w:val="24"/>
          <w:lang w:eastAsia="de-CH"/>
        </w:rPr>
        <w:t>)</w:t>
      </w:r>
    </w:p>
    <w:p w14:paraId="33404C5D" w14:textId="77777777" w:rsidR="00103C1F" w:rsidRDefault="00103C1F" w:rsidP="009C1ED2">
      <w:pPr>
        <w:pStyle w:val="KeinLeerraum"/>
        <w:rPr>
          <w:rFonts w:asciiTheme="minorHAnsi" w:hAnsiTheme="minorHAnsi" w:cstheme="minorHAnsi"/>
          <w:szCs w:val="24"/>
          <w:lang w:eastAsia="de-CH"/>
        </w:rPr>
      </w:pPr>
    </w:p>
    <w:p w14:paraId="44BE51B1" w14:textId="77777777" w:rsidR="00645FFA" w:rsidRDefault="001E2557" w:rsidP="00D20DA8">
      <w:pPr>
        <w:pStyle w:val="KeinLeerraum"/>
      </w:pPr>
      <w:r w:rsidRPr="000C678A">
        <w:rPr>
          <w:b/>
        </w:rPr>
        <w:t xml:space="preserve">V </w:t>
      </w:r>
      <w:r>
        <w:rPr>
          <w:b/>
        </w:rPr>
        <w:t>3</w:t>
      </w:r>
      <w:r w:rsidRPr="000C678A">
        <w:rPr>
          <w:b/>
        </w:rPr>
        <w:t xml:space="preserve"> |</w:t>
      </w:r>
      <w:r>
        <w:t xml:space="preserve"> </w:t>
      </w:r>
      <w:r w:rsidR="00645FFA">
        <w:t xml:space="preserve">In der ersten Hälfte der Trübsal (1260 Tage / 42 Mt. / </w:t>
      </w:r>
      <w:r w:rsidR="006264E4">
        <w:t xml:space="preserve">3 ½ </w:t>
      </w:r>
      <w:r w:rsidR="00645FFA">
        <w:t xml:space="preserve">Jahre) werden zwei </w:t>
      </w:r>
      <w:r w:rsidR="00BF48DC">
        <w:t>Einzelpersonen</w:t>
      </w:r>
      <w:r w:rsidR="00645FFA">
        <w:t xml:space="preserve"> in Jerusalem</w:t>
      </w:r>
      <w:r w:rsidR="00BF48DC">
        <w:t xml:space="preserve">, denen Gott besondere Macht und Autorität verleiht, eine Botschaft des Gerichts und der Errettung zu verkünden. </w:t>
      </w:r>
    </w:p>
    <w:p w14:paraId="5450DF32" w14:textId="77777777" w:rsidR="00D20DA8" w:rsidRPr="00D20DA8" w:rsidRDefault="00BF48DC" w:rsidP="00645FFA">
      <w:pPr>
        <w:pStyle w:val="KeinLeerraum"/>
        <w:ind w:firstLine="708"/>
        <w:rPr>
          <w:rFonts w:asciiTheme="minorHAnsi" w:hAnsiTheme="minorHAnsi" w:cstheme="minorHAnsi"/>
          <w:szCs w:val="24"/>
          <w:lang w:eastAsia="de-CH"/>
        </w:rPr>
      </w:pPr>
      <w:r>
        <w:t>Das AT erforderte mindestens zwei Zeugen zur Bestätigung eines Zeugnisses (</w:t>
      </w:r>
      <w:r w:rsidR="00645FFA">
        <w:t>V</w:t>
      </w:r>
      <w:r>
        <w:t xml:space="preserve">gl. </w:t>
      </w:r>
      <w:r w:rsidR="00645FFA">
        <w:t>Dt</w:t>
      </w:r>
      <w:r>
        <w:t xml:space="preserve"> 17,6; </w:t>
      </w:r>
      <w:r w:rsidR="00645FFA">
        <w:t xml:space="preserve">Dt </w:t>
      </w:r>
      <w:r>
        <w:t>19,15; Mt 18,16; Joh 8,17; Hebr 10,28)</w:t>
      </w:r>
      <w:r w:rsidR="00645FFA">
        <w:t xml:space="preserve">. </w:t>
      </w:r>
      <w:r w:rsidR="00645FFA">
        <w:rPr>
          <w:rFonts w:asciiTheme="minorHAnsi" w:hAnsiTheme="minorHAnsi" w:cstheme="minorHAnsi"/>
          <w:szCs w:val="24"/>
          <w:lang w:eastAsia="de-CH"/>
        </w:rPr>
        <w:t xml:space="preserve">Sowohl Jesus als auch die erste </w:t>
      </w:r>
      <w:r w:rsidR="00FD4E7D">
        <w:rPr>
          <w:rFonts w:asciiTheme="minorHAnsi" w:hAnsiTheme="minorHAnsi" w:cstheme="minorHAnsi"/>
          <w:szCs w:val="24"/>
          <w:lang w:eastAsia="de-CH"/>
        </w:rPr>
        <w:t>Gemeinde</w:t>
      </w:r>
      <w:r w:rsidR="00645FFA">
        <w:rPr>
          <w:rFonts w:asciiTheme="minorHAnsi" w:hAnsiTheme="minorHAnsi" w:cstheme="minorHAnsi"/>
          <w:szCs w:val="24"/>
          <w:lang w:eastAsia="de-CH"/>
        </w:rPr>
        <w:t xml:space="preserve"> sandten die Jünger zu </w:t>
      </w:r>
      <w:r w:rsidR="00FD4E7D">
        <w:rPr>
          <w:rFonts w:asciiTheme="minorHAnsi" w:hAnsiTheme="minorHAnsi" w:cstheme="minorHAnsi"/>
          <w:szCs w:val="24"/>
          <w:lang w:eastAsia="de-CH"/>
        </w:rPr>
        <w:t>zweien</w:t>
      </w:r>
      <w:r w:rsidR="00645FFA">
        <w:rPr>
          <w:rFonts w:asciiTheme="minorHAnsi" w:hAnsiTheme="minorHAnsi" w:cstheme="minorHAnsi"/>
          <w:szCs w:val="24"/>
          <w:lang w:eastAsia="de-CH"/>
        </w:rPr>
        <w:t xml:space="preserve"> aus </w:t>
      </w:r>
      <w:r w:rsidR="00D20DA8" w:rsidRPr="00D20DA8">
        <w:rPr>
          <w:rFonts w:asciiTheme="minorHAnsi" w:hAnsiTheme="minorHAnsi" w:cstheme="minorHAnsi"/>
          <w:szCs w:val="24"/>
          <w:lang w:eastAsia="de-CH"/>
        </w:rPr>
        <w:t>(M</w:t>
      </w:r>
      <w:r w:rsidR="00FD4E7D">
        <w:rPr>
          <w:rFonts w:asciiTheme="minorHAnsi" w:hAnsiTheme="minorHAnsi" w:cstheme="minorHAnsi"/>
          <w:szCs w:val="24"/>
          <w:lang w:eastAsia="de-CH"/>
        </w:rPr>
        <w:t>k</w:t>
      </w:r>
      <w:r w:rsidR="00D20DA8" w:rsidRPr="00D20DA8">
        <w:rPr>
          <w:rFonts w:asciiTheme="minorHAnsi" w:hAnsiTheme="minorHAnsi" w:cstheme="minorHAnsi"/>
          <w:szCs w:val="24"/>
          <w:lang w:eastAsia="de-CH"/>
        </w:rPr>
        <w:t xml:space="preserve"> 6,7; L</w:t>
      </w:r>
      <w:r w:rsidR="00FD4E7D">
        <w:rPr>
          <w:rFonts w:asciiTheme="minorHAnsi" w:hAnsiTheme="minorHAnsi" w:cstheme="minorHAnsi"/>
          <w:szCs w:val="24"/>
          <w:lang w:eastAsia="de-CH"/>
        </w:rPr>
        <w:t>k</w:t>
      </w:r>
      <w:r w:rsidR="00D20DA8" w:rsidRPr="00D20DA8">
        <w:rPr>
          <w:rFonts w:asciiTheme="minorHAnsi" w:hAnsiTheme="minorHAnsi" w:cstheme="minorHAnsi"/>
          <w:szCs w:val="24"/>
          <w:lang w:eastAsia="de-CH"/>
        </w:rPr>
        <w:t xml:space="preserve"> 10,</w:t>
      </w:r>
      <w:r w:rsidR="00FD4E7D">
        <w:rPr>
          <w:rFonts w:asciiTheme="minorHAnsi" w:hAnsiTheme="minorHAnsi" w:cstheme="minorHAnsi"/>
          <w:szCs w:val="24"/>
          <w:lang w:eastAsia="de-CH"/>
        </w:rPr>
        <w:t>1-</w:t>
      </w:r>
      <w:r w:rsidR="00D20DA8" w:rsidRPr="00D20DA8">
        <w:rPr>
          <w:rFonts w:asciiTheme="minorHAnsi" w:hAnsiTheme="minorHAnsi" w:cstheme="minorHAnsi"/>
          <w:szCs w:val="24"/>
          <w:lang w:eastAsia="de-CH"/>
        </w:rPr>
        <w:t>2; Ap</w:t>
      </w:r>
      <w:r w:rsidR="00FD4E7D">
        <w:rPr>
          <w:rFonts w:asciiTheme="minorHAnsi" w:hAnsiTheme="minorHAnsi" w:cstheme="minorHAnsi"/>
          <w:szCs w:val="24"/>
          <w:lang w:eastAsia="de-CH"/>
        </w:rPr>
        <w:t>g</w:t>
      </w:r>
      <w:r w:rsidR="00D20DA8" w:rsidRPr="00D20DA8">
        <w:rPr>
          <w:rFonts w:asciiTheme="minorHAnsi" w:hAnsiTheme="minorHAnsi" w:cstheme="minorHAnsi"/>
          <w:szCs w:val="24"/>
          <w:lang w:eastAsia="de-CH"/>
        </w:rPr>
        <w:t xml:space="preserve"> 13,2; </w:t>
      </w:r>
      <w:r w:rsidR="00FD4E7D">
        <w:rPr>
          <w:rFonts w:asciiTheme="minorHAnsi" w:hAnsiTheme="minorHAnsi" w:cstheme="minorHAnsi"/>
          <w:szCs w:val="24"/>
          <w:lang w:eastAsia="de-CH"/>
        </w:rPr>
        <w:t xml:space="preserve">Apg </w:t>
      </w:r>
      <w:r w:rsidR="00D20DA8" w:rsidRPr="00D20DA8">
        <w:rPr>
          <w:rFonts w:asciiTheme="minorHAnsi" w:hAnsiTheme="minorHAnsi" w:cstheme="minorHAnsi"/>
          <w:szCs w:val="24"/>
          <w:lang w:eastAsia="de-CH"/>
        </w:rPr>
        <w:t xml:space="preserve">15,39-40). </w:t>
      </w:r>
    </w:p>
    <w:p w14:paraId="3D8F7095" w14:textId="77777777" w:rsidR="00D20DA8" w:rsidRDefault="002B7A0C" w:rsidP="00EF70D5">
      <w:pPr>
        <w:pStyle w:val="KeinLeerraum"/>
        <w:rPr>
          <w:rFonts w:asciiTheme="minorHAnsi" w:hAnsiTheme="minorHAnsi" w:cstheme="minorHAnsi"/>
          <w:szCs w:val="24"/>
        </w:rPr>
      </w:pPr>
      <w:r>
        <w:rPr>
          <w:rFonts w:asciiTheme="minorHAnsi" w:hAnsiTheme="minorHAnsi" w:cstheme="minorHAnsi"/>
          <w:szCs w:val="24"/>
        </w:rPr>
        <w:tab/>
      </w:r>
      <w:r w:rsidRPr="002B7A0C">
        <w:rPr>
          <w:rFonts w:asciiTheme="minorHAnsi" w:hAnsiTheme="minorHAnsi" w:cstheme="minorHAnsi"/>
          <w:szCs w:val="24"/>
        </w:rPr>
        <w:t xml:space="preserve">Die beiden Zeugen </w:t>
      </w:r>
      <w:r>
        <w:rPr>
          <w:rFonts w:asciiTheme="minorHAnsi" w:hAnsiTheme="minorHAnsi" w:cstheme="minorHAnsi"/>
          <w:szCs w:val="24"/>
        </w:rPr>
        <w:t xml:space="preserve">sind mit Sacktuch bekleidet. </w:t>
      </w:r>
      <w:r w:rsidR="00EF70D5">
        <w:rPr>
          <w:rFonts w:asciiTheme="minorHAnsi" w:hAnsiTheme="minorHAnsi" w:cstheme="minorHAnsi"/>
          <w:szCs w:val="24"/>
        </w:rPr>
        <w:t>Mit Sacktuch bekleidet zu sein, bedeutet, dass s</w:t>
      </w:r>
      <w:r w:rsidR="00EF70D5">
        <w:t>ie eine Botschaft des Gerichts von Gott und von seinem gnadenreichen Angebot des Evangeliums verkündigen. Dieses Angebot gilt allen, die Busse tun und glauben.</w:t>
      </w:r>
      <w:r w:rsidRPr="002B7A0C">
        <w:rPr>
          <w:rFonts w:asciiTheme="minorHAnsi" w:hAnsiTheme="minorHAnsi" w:cstheme="minorHAnsi"/>
          <w:szCs w:val="24"/>
        </w:rPr>
        <w:t xml:space="preserve"> (</w:t>
      </w:r>
      <w:r>
        <w:rPr>
          <w:rFonts w:asciiTheme="minorHAnsi" w:hAnsiTheme="minorHAnsi" w:cstheme="minorHAnsi"/>
          <w:szCs w:val="24"/>
        </w:rPr>
        <w:t>V</w:t>
      </w:r>
      <w:r w:rsidRPr="002B7A0C">
        <w:rPr>
          <w:rFonts w:asciiTheme="minorHAnsi" w:hAnsiTheme="minorHAnsi" w:cstheme="minorHAnsi"/>
          <w:szCs w:val="24"/>
        </w:rPr>
        <w:t xml:space="preserve">gl. Jes 22,12; Jer 4,8; </w:t>
      </w:r>
      <w:r w:rsidR="001920E9">
        <w:rPr>
          <w:rFonts w:asciiTheme="minorHAnsi" w:hAnsiTheme="minorHAnsi" w:cstheme="minorHAnsi"/>
          <w:szCs w:val="24"/>
        </w:rPr>
        <w:t xml:space="preserve">Jer </w:t>
      </w:r>
      <w:r w:rsidRPr="002B7A0C">
        <w:rPr>
          <w:rFonts w:asciiTheme="minorHAnsi" w:hAnsiTheme="minorHAnsi" w:cstheme="minorHAnsi"/>
          <w:szCs w:val="24"/>
        </w:rPr>
        <w:t>6,26; Jon</w:t>
      </w:r>
      <w:r w:rsidR="001920E9">
        <w:rPr>
          <w:rFonts w:asciiTheme="minorHAnsi" w:hAnsiTheme="minorHAnsi" w:cstheme="minorHAnsi"/>
          <w:szCs w:val="24"/>
        </w:rPr>
        <w:t>a</w:t>
      </w:r>
      <w:r w:rsidRPr="002B7A0C">
        <w:rPr>
          <w:rFonts w:asciiTheme="minorHAnsi" w:hAnsiTheme="minorHAnsi" w:cstheme="minorHAnsi"/>
          <w:szCs w:val="24"/>
        </w:rPr>
        <w:t xml:space="preserve"> 3</w:t>
      </w:r>
      <w:r w:rsidR="001920E9">
        <w:rPr>
          <w:rFonts w:asciiTheme="minorHAnsi" w:hAnsiTheme="minorHAnsi" w:cstheme="minorHAnsi"/>
          <w:szCs w:val="24"/>
        </w:rPr>
        <w:t>,</w:t>
      </w:r>
      <w:r w:rsidRPr="002B7A0C">
        <w:rPr>
          <w:rFonts w:asciiTheme="minorHAnsi" w:hAnsiTheme="minorHAnsi" w:cstheme="minorHAnsi"/>
          <w:szCs w:val="24"/>
        </w:rPr>
        <w:t>5, 6,8; M</w:t>
      </w:r>
      <w:r>
        <w:rPr>
          <w:rFonts w:asciiTheme="minorHAnsi" w:hAnsiTheme="minorHAnsi" w:cstheme="minorHAnsi"/>
          <w:szCs w:val="24"/>
        </w:rPr>
        <w:t xml:space="preserve">t </w:t>
      </w:r>
      <w:r w:rsidRPr="002B7A0C">
        <w:rPr>
          <w:rFonts w:asciiTheme="minorHAnsi" w:hAnsiTheme="minorHAnsi" w:cstheme="minorHAnsi"/>
          <w:szCs w:val="24"/>
        </w:rPr>
        <w:t>11</w:t>
      </w:r>
      <w:r>
        <w:rPr>
          <w:rFonts w:asciiTheme="minorHAnsi" w:hAnsiTheme="minorHAnsi" w:cstheme="minorHAnsi"/>
          <w:szCs w:val="24"/>
        </w:rPr>
        <w:t>,</w:t>
      </w:r>
      <w:r w:rsidRPr="002B7A0C">
        <w:rPr>
          <w:rFonts w:asciiTheme="minorHAnsi" w:hAnsiTheme="minorHAnsi" w:cstheme="minorHAnsi"/>
          <w:szCs w:val="24"/>
        </w:rPr>
        <w:t>21).</w:t>
      </w:r>
    </w:p>
    <w:p w14:paraId="42DEE1CA" w14:textId="77777777" w:rsidR="00FD4E7D" w:rsidRDefault="00FD4E7D" w:rsidP="00D20DA8">
      <w:pPr>
        <w:pStyle w:val="KeinLeerraum"/>
        <w:rPr>
          <w:rFonts w:asciiTheme="minorHAnsi" w:hAnsiTheme="minorHAnsi" w:cstheme="minorHAnsi"/>
          <w:szCs w:val="24"/>
          <w:lang w:eastAsia="de-CH"/>
        </w:rPr>
      </w:pPr>
    </w:p>
    <w:p w14:paraId="7B88DE2B" w14:textId="77777777" w:rsidR="001C2007" w:rsidRDefault="00FD4E7D" w:rsidP="00D20DA8">
      <w:pPr>
        <w:pStyle w:val="KeinLeerraum"/>
      </w:pPr>
      <w:r w:rsidRPr="000C678A">
        <w:rPr>
          <w:b/>
        </w:rPr>
        <w:t xml:space="preserve">V </w:t>
      </w:r>
      <w:r>
        <w:rPr>
          <w:b/>
        </w:rPr>
        <w:t>4</w:t>
      </w:r>
      <w:r w:rsidRPr="000C678A">
        <w:rPr>
          <w:b/>
        </w:rPr>
        <w:t xml:space="preserve"> |</w:t>
      </w:r>
      <w:r>
        <w:t xml:space="preserve"> </w:t>
      </w:r>
      <w:r w:rsidR="001C2007">
        <w:t xml:space="preserve">In diesem Vers wird gesagt, wer diese beiden Zeugen sind. </w:t>
      </w:r>
    </w:p>
    <w:p w14:paraId="4CC00504" w14:textId="77777777" w:rsidR="00FD4E7D" w:rsidRPr="00FD4E7D" w:rsidRDefault="001C2007" w:rsidP="001C2007">
      <w:pPr>
        <w:pStyle w:val="KeinLeerraum"/>
        <w:ind w:firstLine="708"/>
        <w:rPr>
          <w:rFonts w:asciiTheme="minorHAnsi" w:hAnsiTheme="minorHAnsi" w:cstheme="minorHAnsi"/>
          <w:szCs w:val="24"/>
          <w:lang w:eastAsia="de-CH"/>
        </w:rPr>
      </w:pPr>
      <w:r>
        <w:t>Damit erfüllt sich die Prophetie in Sach 4,11-14 "</w:t>
      </w:r>
      <w:r w:rsidRPr="001C2007">
        <w:t xml:space="preserve">Und ich antwortete und sagte zu ihm: Was sind diese zwei Ölbäume zur Rechten des Leuchters und zu seiner Linken? 12 Und ich antwortete zum zweiten Mal und sagte zu ihm: Was sind die beiden Zweigbüschel der Ölbäume, die neben den zwei goldenen Röhren sind, die das </w:t>
      </w:r>
      <w:proofErr w:type="spellStart"/>
      <w:r w:rsidRPr="001C2007">
        <w:t>Gold</w:t>
      </w:r>
      <w:r w:rsidRPr="001C2007">
        <w:rPr>
          <w:rFonts w:ascii="Cambria Math" w:hAnsi="Cambria Math" w:cs="Cambria Math"/>
        </w:rPr>
        <w:t>⟨</w:t>
      </w:r>
      <w:r w:rsidRPr="001C2007">
        <w:t>öl</w:t>
      </w:r>
      <w:proofErr w:type="spellEnd"/>
      <w:r w:rsidRPr="001C2007">
        <w:rPr>
          <w:rFonts w:ascii="Cambria Math" w:hAnsi="Cambria Math" w:cs="Cambria Math"/>
        </w:rPr>
        <w:t>⟩</w:t>
      </w:r>
      <w:r w:rsidRPr="001C2007">
        <w:t xml:space="preserve"> von sich ausfließen lassen? 13 Und er sprach zu mir: Hast du nicht erkannt, was diese sind? Und ich sagte: Nein, mein Herr. 14 Da sprach er: Dies sind die beiden Gesalbten, die bei dem Herrn der ganzen Erde stehen.</w:t>
      </w:r>
      <w:r>
        <w:t>"</w:t>
      </w:r>
    </w:p>
    <w:p w14:paraId="7D8D4BC8" w14:textId="77777777" w:rsidR="00090782" w:rsidRDefault="001C2007" w:rsidP="006E16CB">
      <w:pPr>
        <w:pStyle w:val="KeinLeerraum"/>
        <w:ind w:firstLine="708"/>
      </w:pPr>
      <w:r>
        <w:t>Sacharjas Nachtgesicht hatte sowohl eine Naherfüllung, d.h. den Wiederaufbau des Tempels unter Joshua und Serubbabel</w:t>
      </w:r>
      <w:r w:rsidR="007C2A0D">
        <w:t xml:space="preserve"> nach der Rückkehr aus dem babylonischen Exil,</w:t>
      </w:r>
      <w:r>
        <w:t xml:space="preserve"> als auch eine </w:t>
      </w:r>
      <w:r w:rsidR="007C2A0D">
        <w:t>zu</w:t>
      </w:r>
      <w:r>
        <w:t>künftige Erfüllung</w:t>
      </w:r>
      <w:r w:rsidR="007C2A0D">
        <w:t xml:space="preserve">, d.h. </w:t>
      </w:r>
      <w:r>
        <w:t xml:space="preserve">die zwei Zeugen, deren Dienst hindeutet auf Israels endgültige Wiederherstellung im 1000-jährigen Reich. </w:t>
      </w:r>
      <w:r w:rsidR="007C2A0D">
        <w:t xml:space="preserve">Dies wird nicht geschehen durch Heer oder Kraft, sondern durch den Heiligen Geist (Sach 4,6). </w:t>
      </w:r>
      <w:r>
        <w:t xml:space="preserve">Mit ihrer </w:t>
      </w:r>
      <w:r w:rsidR="007C2A0D">
        <w:t xml:space="preserve">geistgewirkten </w:t>
      </w:r>
      <w:r>
        <w:t>Verkündigung entfachen die beiden Zeugen eine Erweckung, so wie in Israel einst nach der babylonischen Gefangenschaft der Dienst von Jos</w:t>
      </w:r>
      <w:r w:rsidR="007C2A0D">
        <w:t>h</w:t>
      </w:r>
      <w:r>
        <w:t>ua und Serubbabel.</w:t>
      </w:r>
    </w:p>
    <w:p w14:paraId="30A135FD" w14:textId="77777777" w:rsidR="00FD4E7D" w:rsidRDefault="006E16CB" w:rsidP="006E16CB">
      <w:pPr>
        <w:pStyle w:val="KeinLeerraum"/>
        <w:ind w:firstLine="708"/>
        <w:rPr>
          <w:rFonts w:asciiTheme="minorHAnsi" w:hAnsiTheme="minorHAnsi" w:cstheme="minorHAnsi"/>
          <w:szCs w:val="24"/>
          <w:lang w:eastAsia="de-CH"/>
        </w:rPr>
      </w:pPr>
      <w:r>
        <w:t>Sie sind die beiden gesalbten Zeugen Gottes</w:t>
      </w:r>
      <w:r w:rsidR="00090782">
        <w:t>, deren Namen wir nicht kennen</w:t>
      </w:r>
      <w:r>
        <w:t xml:space="preserve">, </w:t>
      </w:r>
      <w:r w:rsidRPr="006E16CB">
        <w:rPr>
          <w:rFonts w:asciiTheme="minorHAnsi" w:hAnsiTheme="minorHAnsi" w:cstheme="minorHAnsi"/>
          <w:szCs w:val="24"/>
          <w:lang w:eastAsia="de-CH"/>
        </w:rPr>
        <w:t xml:space="preserve">die </w:t>
      </w:r>
      <w:r w:rsidR="00090782">
        <w:rPr>
          <w:rFonts w:asciiTheme="minorHAnsi" w:hAnsiTheme="minorHAnsi" w:cstheme="minorHAnsi"/>
          <w:szCs w:val="24"/>
          <w:lang w:eastAsia="de-CH"/>
        </w:rPr>
        <w:t xml:space="preserve">aber </w:t>
      </w:r>
      <w:r w:rsidRPr="006E16CB">
        <w:rPr>
          <w:rFonts w:asciiTheme="minorHAnsi" w:hAnsiTheme="minorHAnsi" w:cstheme="minorHAnsi"/>
          <w:szCs w:val="24"/>
          <w:lang w:eastAsia="de-CH"/>
        </w:rPr>
        <w:t>wie "Leuchter" im Tempel</w:t>
      </w:r>
      <w:r>
        <w:rPr>
          <w:rFonts w:asciiTheme="minorHAnsi" w:hAnsiTheme="minorHAnsi" w:cstheme="minorHAnsi"/>
          <w:szCs w:val="24"/>
          <w:lang w:eastAsia="de-CH"/>
        </w:rPr>
        <w:t xml:space="preserve"> </w:t>
      </w:r>
      <w:r w:rsidRPr="006E16CB">
        <w:rPr>
          <w:rFonts w:asciiTheme="minorHAnsi" w:hAnsiTheme="minorHAnsi" w:cstheme="minorHAnsi"/>
          <w:szCs w:val="24"/>
          <w:lang w:eastAsia="de-CH"/>
        </w:rPr>
        <w:t xml:space="preserve">das Licht </w:t>
      </w:r>
      <w:r>
        <w:rPr>
          <w:rFonts w:asciiTheme="minorHAnsi" w:hAnsiTheme="minorHAnsi" w:cstheme="minorHAnsi"/>
          <w:szCs w:val="24"/>
          <w:lang w:eastAsia="de-CH"/>
        </w:rPr>
        <w:t>S</w:t>
      </w:r>
      <w:r w:rsidRPr="006E16CB">
        <w:rPr>
          <w:rFonts w:asciiTheme="minorHAnsi" w:hAnsiTheme="minorHAnsi" w:cstheme="minorHAnsi"/>
          <w:szCs w:val="24"/>
          <w:lang w:eastAsia="de-CH"/>
        </w:rPr>
        <w:t xml:space="preserve">einer Wahrheit tragen. Sie sind </w:t>
      </w:r>
      <w:r>
        <w:rPr>
          <w:rFonts w:asciiTheme="minorHAnsi" w:hAnsiTheme="minorHAnsi" w:cstheme="minorHAnsi"/>
          <w:szCs w:val="24"/>
          <w:lang w:eastAsia="de-CH"/>
        </w:rPr>
        <w:t>berufen, befähigt und ausgerüstet durch den Heiligen Geist und sprechen im Namen des Herrn der Heerscharen.</w:t>
      </w:r>
    </w:p>
    <w:p w14:paraId="33A0E7FA" w14:textId="77777777" w:rsidR="006E16CB" w:rsidRDefault="006E16CB" w:rsidP="00D20DA8">
      <w:pPr>
        <w:pStyle w:val="KeinLeerraum"/>
        <w:rPr>
          <w:rFonts w:asciiTheme="minorHAnsi" w:hAnsiTheme="minorHAnsi" w:cstheme="minorHAnsi"/>
          <w:szCs w:val="24"/>
          <w:lang w:eastAsia="de-CH"/>
        </w:rPr>
      </w:pPr>
    </w:p>
    <w:p w14:paraId="3EF03D15" w14:textId="77777777" w:rsidR="007B386A" w:rsidRPr="007B386A" w:rsidRDefault="007C2A0D" w:rsidP="007B386A">
      <w:pPr>
        <w:pStyle w:val="KeinLeerraum"/>
        <w:rPr>
          <w:rFonts w:asciiTheme="minorHAnsi" w:hAnsiTheme="minorHAnsi" w:cstheme="minorHAnsi"/>
          <w:szCs w:val="24"/>
          <w:lang w:eastAsia="de-CH"/>
        </w:rPr>
      </w:pPr>
      <w:r w:rsidRPr="000C678A">
        <w:rPr>
          <w:b/>
        </w:rPr>
        <w:t xml:space="preserve">V </w:t>
      </w:r>
      <w:r w:rsidR="00AC1999">
        <w:rPr>
          <w:b/>
        </w:rPr>
        <w:t>5</w:t>
      </w:r>
      <w:r w:rsidRPr="000C678A">
        <w:rPr>
          <w:b/>
        </w:rPr>
        <w:t xml:space="preserve"> |</w:t>
      </w:r>
      <w:r>
        <w:t xml:space="preserve"> </w:t>
      </w:r>
      <w:r w:rsidR="007B386A" w:rsidRPr="007B386A">
        <w:rPr>
          <w:rFonts w:asciiTheme="minorHAnsi" w:hAnsiTheme="minorHAnsi" w:cstheme="minorHAnsi"/>
          <w:szCs w:val="24"/>
          <w:lang w:eastAsia="de-CH"/>
        </w:rPr>
        <w:t xml:space="preserve">Diese beiden Zeugen werden in der Lage sein, sich zu schützen, indem </w:t>
      </w:r>
      <w:r w:rsidR="007B386A">
        <w:rPr>
          <w:rFonts w:asciiTheme="minorHAnsi" w:hAnsiTheme="minorHAnsi" w:cstheme="minorHAnsi"/>
          <w:szCs w:val="24"/>
          <w:lang w:eastAsia="de-CH"/>
        </w:rPr>
        <w:t>"</w:t>
      </w:r>
      <w:r w:rsidR="007B386A" w:rsidRPr="001E2557">
        <w:rPr>
          <w:rFonts w:asciiTheme="minorHAnsi" w:hAnsiTheme="minorHAnsi" w:cstheme="minorHAnsi"/>
          <w:szCs w:val="24"/>
          <w:lang w:eastAsia="de-CH"/>
        </w:rPr>
        <w:t>Feuer aus ihrem Mund</w:t>
      </w:r>
      <w:r w:rsidR="007B386A">
        <w:rPr>
          <w:rFonts w:asciiTheme="minorHAnsi" w:hAnsiTheme="minorHAnsi" w:cstheme="minorHAnsi"/>
          <w:szCs w:val="24"/>
          <w:lang w:eastAsia="de-CH"/>
        </w:rPr>
        <w:t xml:space="preserve"> ausgeht und </w:t>
      </w:r>
      <w:r w:rsidR="007B386A" w:rsidRPr="001E2557">
        <w:rPr>
          <w:rFonts w:asciiTheme="minorHAnsi" w:hAnsiTheme="minorHAnsi" w:cstheme="minorHAnsi"/>
          <w:szCs w:val="24"/>
          <w:lang w:eastAsia="de-CH"/>
        </w:rPr>
        <w:t>ihre Feinde</w:t>
      </w:r>
      <w:r w:rsidR="007B386A">
        <w:rPr>
          <w:rFonts w:asciiTheme="minorHAnsi" w:hAnsiTheme="minorHAnsi" w:cstheme="minorHAnsi"/>
          <w:szCs w:val="24"/>
          <w:lang w:eastAsia="de-CH"/>
        </w:rPr>
        <w:t xml:space="preserve"> verzehrt."</w:t>
      </w:r>
      <w:r w:rsidR="007B386A" w:rsidRPr="007B386A">
        <w:rPr>
          <w:rFonts w:asciiTheme="minorHAnsi" w:hAnsiTheme="minorHAnsi" w:cstheme="minorHAnsi"/>
          <w:szCs w:val="24"/>
          <w:lang w:eastAsia="de-CH"/>
        </w:rPr>
        <w:t xml:space="preserve"> Niemand wird in der Lage sein, sie </w:t>
      </w:r>
      <w:r w:rsidR="000542A5">
        <w:rPr>
          <w:rFonts w:asciiTheme="minorHAnsi" w:hAnsiTheme="minorHAnsi" w:cstheme="minorHAnsi"/>
          <w:szCs w:val="24"/>
          <w:lang w:eastAsia="de-CH"/>
        </w:rPr>
        <w:t xml:space="preserve">während ihres Dienstes </w:t>
      </w:r>
      <w:r w:rsidR="007B386A" w:rsidRPr="007B386A">
        <w:rPr>
          <w:rFonts w:asciiTheme="minorHAnsi" w:hAnsiTheme="minorHAnsi" w:cstheme="minorHAnsi"/>
          <w:szCs w:val="24"/>
          <w:lang w:eastAsia="de-CH"/>
        </w:rPr>
        <w:t>zu töten, bis Gott</w:t>
      </w:r>
      <w:r w:rsidR="000542A5">
        <w:rPr>
          <w:rFonts w:asciiTheme="minorHAnsi" w:hAnsiTheme="minorHAnsi" w:cstheme="minorHAnsi"/>
          <w:szCs w:val="24"/>
          <w:lang w:eastAsia="de-CH"/>
        </w:rPr>
        <w:t xml:space="preserve"> es</w:t>
      </w:r>
      <w:r w:rsidR="007B386A" w:rsidRPr="007B386A">
        <w:rPr>
          <w:rFonts w:asciiTheme="minorHAnsi" w:hAnsiTheme="minorHAnsi" w:cstheme="minorHAnsi"/>
          <w:szCs w:val="24"/>
          <w:lang w:eastAsia="de-CH"/>
        </w:rPr>
        <w:t xml:space="preserve"> am Ende ihres </w:t>
      </w:r>
      <w:r w:rsidR="000542A5">
        <w:rPr>
          <w:rFonts w:asciiTheme="minorHAnsi" w:hAnsiTheme="minorHAnsi" w:cstheme="minorHAnsi"/>
          <w:szCs w:val="24"/>
          <w:lang w:eastAsia="de-CH"/>
        </w:rPr>
        <w:t>Wirkens zulassen wird</w:t>
      </w:r>
      <w:r w:rsidR="007B386A" w:rsidRPr="007B386A">
        <w:rPr>
          <w:rFonts w:asciiTheme="minorHAnsi" w:hAnsiTheme="minorHAnsi" w:cstheme="minorHAnsi"/>
          <w:szCs w:val="24"/>
          <w:lang w:eastAsia="de-CH"/>
        </w:rPr>
        <w:t xml:space="preserve"> (V 7).</w:t>
      </w:r>
    </w:p>
    <w:p w14:paraId="2164319D" w14:textId="77777777" w:rsidR="007B386A" w:rsidRDefault="007B386A" w:rsidP="007B386A">
      <w:pPr>
        <w:pStyle w:val="KeinLeerraum"/>
        <w:rPr>
          <w:rFonts w:asciiTheme="minorHAnsi" w:hAnsiTheme="minorHAnsi" w:cstheme="minorHAnsi"/>
          <w:szCs w:val="24"/>
          <w:lang w:eastAsia="de-CH"/>
        </w:rPr>
      </w:pPr>
    </w:p>
    <w:p w14:paraId="1BD0057E" w14:textId="77777777" w:rsidR="00F86276" w:rsidRDefault="007B386A" w:rsidP="007B386A">
      <w:pPr>
        <w:pStyle w:val="KeinLeerraum"/>
        <w:rPr>
          <w:rFonts w:asciiTheme="minorHAnsi" w:hAnsiTheme="minorHAnsi" w:cstheme="minorHAnsi"/>
          <w:szCs w:val="24"/>
          <w:lang w:eastAsia="de-CH"/>
        </w:rPr>
      </w:pPr>
      <w:r w:rsidRPr="000C678A">
        <w:rPr>
          <w:b/>
        </w:rPr>
        <w:t xml:space="preserve">V </w:t>
      </w:r>
      <w:r>
        <w:rPr>
          <w:b/>
        </w:rPr>
        <w:t>6</w:t>
      </w:r>
      <w:r w:rsidRPr="000C678A">
        <w:rPr>
          <w:b/>
        </w:rPr>
        <w:t xml:space="preserve"> |</w:t>
      </w:r>
      <w:r w:rsidRPr="007B386A">
        <w:t xml:space="preserve"> </w:t>
      </w:r>
      <w:r w:rsidR="00606EE7">
        <w:t xml:space="preserve">Gott befähigt die beiden Zeugen während ihrer 3 </w:t>
      </w:r>
      <w:r w:rsidR="00606EE7" w:rsidRPr="00645FFA">
        <w:rPr>
          <w:vertAlign w:val="superscript"/>
        </w:rPr>
        <w:t>1</w:t>
      </w:r>
      <w:r w:rsidR="00606EE7">
        <w:t>/</w:t>
      </w:r>
      <w:r w:rsidR="00606EE7" w:rsidRPr="00645FFA">
        <w:rPr>
          <w:vertAlign w:val="subscript"/>
        </w:rPr>
        <w:t>2</w:t>
      </w:r>
      <w:r w:rsidR="00606EE7">
        <w:t xml:space="preserve"> -</w:t>
      </w:r>
      <w:r w:rsidR="00606EE7" w:rsidRPr="00606EE7">
        <w:t>jährigen Wirkungszeit</w:t>
      </w:r>
      <w:r w:rsidR="00606EE7">
        <w:rPr>
          <w:vertAlign w:val="subscript"/>
        </w:rPr>
        <w:t xml:space="preserve"> </w:t>
      </w:r>
      <w:r w:rsidR="00606EE7">
        <w:t>verschiedene Wunder zu wirken. Sie haben Macht, "den Himmel zu verschliessen", d.h. dass es nicht regnet. Sie haben "Gewalt über die Wasser", d.h. dass sie sich in Blut verwandeln. Sie haben Gewalt, die "</w:t>
      </w:r>
      <w:r w:rsidR="00606EE7" w:rsidRPr="001E2557">
        <w:rPr>
          <w:rFonts w:asciiTheme="minorHAnsi" w:hAnsiTheme="minorHAnsi" w:cstheme="minorHAnsi"/>
          <w:szCs w:val="24"/>
          <w:lang w:eastAsia="de-CH"/>
        </w:rPr>
        <w:t>Erde zu schlagen mit jeder Plage, sooft sie nur wollen.</w:t>
      </w:r>
      <w:r w:rsidR="00606EE7">
        <w:rPr>
          <w:rFonts w:asciiTheme="minorHAnsi" w:hAnsiTheme="minorHAnsi" w:cstheme="minorHAnsi"/>
          <w:szCs w:val="24"/>
          <w:lang w:eastAsia="de-CH"/>
        </w:rPr>
        <w:t xml:space="preserve">" </w:t>
      </w:r>
    </w:p>
    <w:p w14:paraId="166F61C2" w14:textId="77777777" w:rsidR="001531B2" w:rsidRPr="001531B2" w:rsidRDefault="00F86276" w:rsidP="00557A9C">
      <w:pPr>
        <w:pStyle w:val="KeinLeerraum"/>
        <w:ind w:right="111" w:firstLine="708"/>
        <w:rPr>
          <w:rFonts w:asciiTheme="minorHAnsi" w:hAnsiTheme="minorHAnsi" w:cstheme="minorHAnsi"/>
          <w:szCs w:val="24"/>
          <w:lang w:eastAsia="de-CH"/>
        </w:rPr>
      </w:pPr>
      <w:r>
        <w:rPr>
          <w:rFonts w:asciiTheme="minorHAnsi" w:hAnsiTheme="minorHAnsi" w:cstheme="minorHAnsi"/>
          <w:szCs w:val="24"/>
          <w:lang w:eastAsia="de-CH"/>
        </w:rPr>
        <w:t xml:space="preserve">Der Dienst der beiden Zeugen hat viele Ähnlichkeiten zum Dienst des Mose und des Elia. Mose, sowie auch Elia hatten von Gott Macht bekommen, Sünde zu bestrafen um Menschen zur Umkehr zu bewegen </w:t>
      </w:r>
      <w:r w:rsidRPr="00F86276">
        <w:rPr>
          <w:rFonts w:asciiTheme="minorHAnsi" w:hAnsiTheme="minorHAnsi" w:cstheme="minorHAnsi"/>
          <w:szCs w:val="24"/>
          <w:lang w:eastAsia="de-CH"/>
        </w:rPr>
        <w:t>(</w:t>
      </w:r>
      <w:r w:rsidRPr="00A10E57">
        <w:rPr>
          <w:rFonts w:asciiTheme="minorHAnsi" w:hAnsiTheme="minorHAnsi" w:cstheme="minorHAnsi"/>
          <w:szCs w:val="24"/>
          <w:lang w:eastAsia="de-CH"/>
        </w:rPr>
        <w:t>Elia: 1Kö 17,1ff; 1Kö 18,1; Lk 4,25; Jak 5,17; Mose: Ex 7,17-21; Ex 9,14; Ex 11,10; 1Sam 4,8).</w:t>
      </w:r>
      <w:r w:rsidR="00557A9C">
        <w:rPr>
          <w:rFonts w:asciiTheme="minorHAnsi" w:hAnsiTheme="minorHAnsi" w:cstheme="minorHAnsi"/>
          <w:szCs w:val="24"/>
          <w:lang w:eastAsia="de-CH"/>
        </w:rPr>
        <w:t xml:space="preserve"> </w:t>
      </w:r>
      <w:r w:rsidR="00A10E57">
        <w:rPr>
          <w:rFonts w:asciiTheme="minorHAnsi" w:hAnsiTheme="minorHAnsi" w:cstheme="minorHAnsi"/>
          <w:szCs w:val="24"/>
          <w:lang w:eastAsia="de-CH"/>
        </w:rPr>
        <w:t>Die beiden Zeugen werden ihre Macht und Gewalt</w:t>
      </w:r>
      <w:r w:rsidR="001531B2" w:rsidRPr="001531B2">
        <w:rPr>
          <w:rFonts w:asciiTheme="minorHAnsi" w:hAnsiTheme="minorHAnsi" w:cstheme="minorHAnsi"/>
          <w:szCs w:val="24"/>
          <w:lang w:eastAsia="de-CH"/>
        </w:rPr>
        <w:t xml:space="preserve"> ausüben können, wann immer sie </w:t>
      </w:r>
      <w:r w:rsidR="00A10E57">
        <w:rPr>
          <w:rFonts w:asciiTheme="minorHAnsi" w:hAnsiTheme="minorHAnsi" w:cstheme="minorHAnsi"/>
          <w:szCs w:val="24"/>
          <w:lang w:eastAsia="de-CH"/>
        </w:rPr>
        <w:t xml:space="preserve">es wollen. </w:t>
      </w:r>
      <w:r w:rsidR="004A4929">
        <w:rPr>
          <w:rFonts w:asciiTheme="minorHAnsi" w:hAnsiTheme="minorHAnsi" w:cstheme="minorHAnsi"/>
          <w:szCs w:val="24"/>
          <w:lang w:eastAsia="de-CH"/>
        </w:rPr>
        <w:t>D</w:t>
      </w:r>
      <w:r w:rsidR="00A10E57">
        <w:rPr>
          <w:rFonts w:asciiTheme="minorHAnsi" w:hAnsiTheme="minorHAnsi" w:cstheme="minorHAnsi"/>
          <w:szCs w:val="24"/>
          <w:lang w:eastAsia="de-CH"/>
        </w:rPr>
        <w:t>ies im Gegensatz zu Mose</w:t>
      </w:r>
      <w:r w:rsidR="001531B2" w:rsidRPr="001531B2">
        <w:rPr>
          <w:rFonts w:asciiTheme="minorHAnsi" w:hAnsiTheme="minorHAnsi" w:cstheme="minorHAnsi"/>
          <w:szCs w:val="24"/>
          <w:lang w:eastAsia="de-CH"/>
        </w:rPr>
        <w:t xml:space="preserve">, der nur auf </w:t>
      </w:r>
      <w:r w:rsidR="00A10E57">
        <w:rPr>
          <w:rFonts w:asciiTheme="minorHAnsi" w:hAnsiTheme="minorHAnsi" w:cstheme="minorHAnsi"/>
          <w:szCs w:val="24"/>
          <w:lang w:eastAsia="de-CH"/>
        </w:rPr>
        <w:t>Anweisung Gottes</w:t>
      </w:r>
      <w:r w:rsidR="001531B2" w:rsidRPr="001531B2">
        <w:rPr>
          <w:rFonts w:asciiTheme="minorHAnsi" w:hAnsiTheme="minorHAnsi" w:cstheme="minorHAnsi"/>
          <w:szCs w:val="24"/>
          <w:lang w:eastAsia="de-CH"/>
        </w:rPr>
        <w:t xml:space="preserve"> Wunder vollbringen konnte.</w:t>
      </w:r>
    </w:p>
    <w:p w14:paraId="4A05FEAE" w14:textId="77777777" w:rsidR="00FC5290" w:rsidRDefault="001531B2" w:rsidP="00FC5290">
      <w:pPr>
        <w:pStyle w:val="KeinLeerraum"/>
        <w:ind w:firstLine="708"/>
        <w:rPr>
          <w:rFonts w:asciiTheme="minorHAnsi" w:hAnsiTheme="minorHAnsi" w:cstheme="minorHAnsi"/>
          <w:szCs w:val="24"/>
          <w:lang w:eastAsia="de-CH"/>
        </w:rPr>
      </w:pPr>
      <w:r w:rsidRPr="001531B2">
        <w:rPr>
          <w:rFonts w:asciiTheme="minorHAnsi" w:hAnsiTheme="minorHAnsi" w:cstheme="minorHAnsi"/>
          <w:szCs w:val="24"/>
          <w:lang w:eastAsia="de-CH"/>
        </w:rPr>
        <w:t xml:space="preserve">Dies wird </w:t>
      </w:r>
      <w:r w:rsidR="00FC5290">
        <w:rPr>
          <w:rFonts w:asciiTheme="minorHAnsi" w:hAnsiTheme="minorHAnsi" w:cstheme="minorHAnsi"/>
          <w:szCs w:val="24"/>
          <w:lang w:eastAsia="de-CH"/>
        </w:rPr>
        <w:t xml:space="preserve">der fünfte zeitliche Abschnitt sein </w:t>
      </w:r>
      <w:r w:rsidRPr="001531B2">
        <w:rPr>
          <w:rFonts w:asciiTheme="minorHAnsi" w:hAnsiTheme="minorHAnsi" w:cstheme="minorHAnsi"/>
          <w:szCs w:val="24"/>
          <w:lang w:eastAsia="de-CH"/>
        </w:rPr>
        <w:t xml:space="preserve">in der </w:t>
      </w:r>
      <w:r w:rsidR="00FC5290">
        <w:rPr>
          <w:rFonts w:asciiTheme="minorHAnsi" w:hAnsiTheme="minorHAnsi" w:cstheme="minorHAnsi"/>
          <w:szCs w:val="24"/>
          <w:lang w:eastAsia="de-CH"/>
        </w:rPr>
        <w:t>Heilsgeschichte Gottes</w:t>
      </w:r>
      <w:r w:rsidRPr="001531B2">
        <w:rPr>
          <w:rFonts w:asciiTheme="minorHAnsi" w:hAnsiTheme="minorHAnsi" w:cstheme="minorHAnsi"/>
          <w:szCs w:val="24"/>
          <w:lang w:eastAsia="de-CH"/>
        </w:rPr>
        <w:t>, in der Gott einige</w:t>
      </w:r>
      <w:r w:rsidR="00FC5290">
        <w:rPr>
          <w:rFonts w:asciiTheme="minorHAnsi" w:hAnsiTheme="minorHAnsi" w:cstheme="minorHAnsi"/>
          <w:szCs w:val="24"/>
          <w:lang w:eastAsia="de-CH"/>
        </w:rPr>
        <w:t xml:space="preserve"> "</w:t>
      </w:r>
      <w:r w:rsidRPr="001531B2">
        <w:rPr>
          <w:rFonts w:asciiTheme="minorHAnsi" w:hAnsiTheme="minorHAnsi" w:cstheme="minorHAnsi"/>
          <w:szCs w:val="24"/>
          <w:lang w:eastAsia="de-CH"/>
        </w:rPr>
        <w:t>wenige</w:t>
      </w:r>
      <w:r w:rsidR="00FC5290">
        <w:rPr>
          <w:rFonts w:asciiTheme="minorHAnsi" w:hAnsiTheme="minorHAnsi" w:cstheme="minorHAnsi"/>
          <w:szCs w:val="24"/>
          <w:lang w:eastAsia="de-CH"/>
        </w:rPr>
        <w:t>"</w:t>
      </w:r>
      <w:r w:rsidRPr="001531B2">
        <w:rPr>
          <w:rFonts w:asciiTheme="minorHAnsi" w:hAnsiTheme="minorHAnsi" w:cstheme="minorHAnsi"/>
          <w:szCs w:val="24"/>
          <w:lang w:eastAsia="de-CH"/>
        </w:rPr>
        <w:t xml:space="preserve"> Menschen befähig</w:t>
      </w:r>
      <w:r w:rsidR="00FC5290">
        <w:rPr>
          <w:rFonts w:asciiTheme="minorHAnsi" w:hAnsiTheme="minorHAnsi" w:cstheme="minorHAnsi"/>
          <w:szCs w:val="24"/>
          <w:lang w:eastAsia="de-CH"/>
        </w:rPr>
        <w:t>t</w:t>
      </w:r>
      <w:r w:rsidRPr="001531B2">
        <w:rPr>
          <w:rFonts w:asciiTheme="minorHAnsi" w:hAnsiTheme="minorHAnsi" w:cstheme="minorHAnsi"/>
          <w:szCs w:val="24"/>
          <w:lang w:eastAsia="de-CH"/>
        </w:rPr>
        <w:t>, ungewöhnlich</w:t>
      </w:r>
      <w:r w:rsidR="00FC5290">
        <w:rPr>
          <w:rFonts w:asciiTheme="minorHAnsi" w:hAnsiTheme="minorHAnsi" w:cstheme="minorHAnsi"/>
          <w:szCs w:val="24"/>
          <w:lang w:eastAsia="de-CH"/>
        </w:rPr>
        <w:t>e und</w:t>
      </w:r>
      <w:r w:rsidRPr="001531B2">
        <w:rPr>
          <w:rFonts w:asciiTheme="minorHAnsi" w:hAnsiTheme="minorHAnsi" w:cstheme="minorHAnsi"/>
          <w:szCs w:val="24"/>
          <w:lang w:eastAsia="de-CH"/>
        </w:rPr>
        <w:t xml:space="preserve"> spektakuläre Zeichen und Wunder zu tun. </w:t>
      </w:r>
      <w:r w:rsidR="00FC5290">
        <w:rPr>
          <w:rFonts w:asciiTheme="minorHAnsi" w:hAnsiTheme="minorHAnsi" w:cstheme="minorHAnsi"/>
          <w:szCs w:val="24"/>
          <w:lang w:eastAsia="de-CH"/>
        </w:rPr>
        <w:t>Es handelt sich um folgende fünf Abschnitte:</w:t>
      </w:r>
    </w:p>
    <w:p w14:paraId="630843AF" w14:textId="77777777" w:rsidR="001531B2" w:rsidRDefault="001531B2" w:rsidP="00FC5290">
      <w:pPr>
        <w:pStyle w:val="KeinLeerraum"/>
        <w:numPr>
          <w:ilvl w:val="0"/>
          <w:numId w:val="44"/>
        </w:numPr>
        <w:rPr>
          <w:rFonts w:asciiTheme="minorHAnsi" w:hAnsiTheme="minorHAnsi" w:cstheme="minorHAnsi"/>
          <w:szCs w:val="24"/>
          <w:lang w:eastAsia="de-CH"/>
        </w:rPr>
      </w:pPr>
      <w:r w:rsidRPr="001531B2">
        <w:rPr>
          <w:rFonts w:asciiTheme="minorHAnsi" w:hAnsiTheme="minorHAnsi" w:cstheme="minorHAnsi"/>
          <w:szCs w:val="24"/>
          <w:lang w:eastAsia="de-CH"/>
        </w:rPr>
        <w:t>Zeit von Mose und Josua</w:t>
      </w:r>
    </w:p>
    <w:p w14:paraId="4F196EAF" w14:textId="77777777" w:rsidR="00FC5290" w:rsidRDefault="00FC5290" w:rsidP="00FC5290">
      <w:pPr>
        <w:pStyle w:val="KeinLeerraum"/>
        <w:numPr>
          <w:ilvl w:val="0"/>
          <w:numId w:val="44"/>
        </w:numPr>
        <w:rPr>
          <w:rFonts w:asciiTheme="minorHAnsi" w:hAnsiTheme="minorHAnsi" w:cstheme="minorHAnsi"/>
          <w:szCs w:val="24"/>
          <w:lang w:eastAsia="de-CH"/>
        </w:rPr>
      </w:pPr>
      <w:r>
        <w:rPr>
          <w:rFonts w:asciiTheme="minorHAnsi" w:hAnsiTheme="minorHAnsi" w:cstheme="minorHAnsi"/>
          <w:szCs w:val="24"/>
          <w:lang w:eastAsia="de-CH"/>
        </w:rPr>
        <w:t>Zeit von</w:t>
      </w:r>
      <w:r w:rsidR="001531B2" w:rsidRPr="001531B2">
        <w:rPr>
          <w:rFonts w:asciiTheme="minorHAnsi" w:hAnsiTheme="minorHAnsi" w:cstheme="minorHAnsi"/>
          <w:szCs w:val="24"/>
          <w:lang w:eastAsia="de-CH"/>
        </w:rPr>
        <w:t xml:space="preserve"> Elia und Elisa</w:t>
      </w:r>
    </w:p>
    <w:p w14:paraId="1DB80ECF" w14:textId="77777777" w:rsidR="001531B2" w:rsidRDefault="00FC5290" w:rsidP="00FC5290">
      <w:pPr>
        <w:pStyle w:val="KeinLeerraum"/>
        <w:numPr>
          <w:ilvl w:val="0"/>
          <w:numId w:val="44"/>
        </w:numPr>
        <w:rPr>
          <w:rFonts w:asciiTheme="minorHAnsi" w:hAnsiTheme="minorHAnsi" w:cstheme="minorHAnsi"/>
          <w:szCs w:val="24"/>
          <w:lang w:eastAsia="de-CH"/>
        </w:rPr>
      </w:pPr>
      <w:r>
        <w:rPr>
          <w:rFonts w:asciiTheme="minorHAnsi" w:hAnsiTheme="minorHAnsi" w:cstheme="minorHAnsi"/>
          <w:szCs w:val="24"/>
          <w:lang w:eastAsia="de-CH"/>
        </w:rPr>
        <w:t xml:space="preserve">Zeit von </w:t>
      </w:r>
      <w:r w:rsidR="001531B2" w:rsidRPr="001531B2">
        <w:rPr>
          <w:rFonts w:asciiTheme="minorHAnsi" w:hAnsiTheme="minorHAnsi" w:cstheme="minorHAnsi"/>
          <w:szCs w:val="24"/>
          <w:lang w:eastAsia="de-CH"/>
        </w:rPr>
        <w:t>Daniel und seinen drei Freunden</w:t>
      </w:r>
    </w:p>
    <w:p w14:paraId="391CEFDE" w14:textId="77777777" w:rsidR="001531B2" w:rsidRDefault="00FC5290" w:rsidP="00FC5290">
      <w:pPr>
        <w:pStyle w:val="KeinLeerraum"/>
        <w:numPr>
          <w:ilvl w:val="0"/>
          <w:numId w:val="44"/>
        </w:numPr>
        <w:rPr>
          <w:rFonts w:asciiTheme="minorHAnsi" w:hAnsiTheme="minorHAnsi" w:cstheme="minorHAnsi"/>
          <w:szCs w:val="24"/>
          <w:lang w:eastAsia="de-CH"/>
        </w:rPr>
      </w:pPr>
      <w:r w:rsidRPr="00FC5290">
        <w:rPr>
          <w:rFonts w:asciiTheme="minorHAnsi" w:hAnsiTheme="minorHAnsi" w:cstheme="minorHAnsi"/>
          <w:szCs w:val="24"/>
          <w:lang w:eastAsia="de-CH"/>
        </w:rPr>
        <w:lastRenderedPageBreak/>
        <w:t xml:space="preserve">Zeit des </w:t>
      </w:r>
      <w:r w:rsidR="001531B2" w:rsidRPr="00FC5290">
        <w:rPr>
          <w:rFonts w:asciiTheme="minorHAnsi" w:hAnsiTheme="minorHAnsi" w:cstheme="minorHAnsi"/>
          <w:szCs w:val="24"/>
          <w:lang w:eastAsia="de-CH"/>
        </w:rPr>
        <w:t>irdischen Wirkens Jesu Christi und seiner Apostel</w:t>
      </w:r>
    </w:p>
    <w:p w14:paraId="262AFB3B" w14:textId="77777777" w:rsidR="00FC5290" w:rsidRPr="00FC5290" w:rsidRDefault="00FC5290" w:rsidP="00FC5290">
      <w:pPr>
        <w:pStyle w:val="KeinLeerraum"/>
        <w:numPr>
          <w:ilvl w:val="0"/>
          <w:numId w:val="44"/>
        </w:numPr>
        <w:rPr>
          <w:rFonts w:asciiTheme="minorHAnsi" w:hAnsiTheme="minorHAnsi" w:cstheme="minorHAnsi"/>
          <w:szCs w:val="24"/>
          <w:lang w:eastAsia="de-CH"/>
        </w:rPr>
      </w:pPr>
      <w:r>
        <w:rPr>
          <w:rFonts w:asciiTheme="minorHAnsi" w:hAnsiTheme="minorHAnsi" w:cstheme="minorHAnsi"/>
          <w:szCs w:val="24"/>
          <w:lang w:eastAsia="de-CH"/>
        </w:rPr>
        <w:t>Zeit der beiden Zeugen (Erste Hälfte Trübsal)</w:t>
      </w:r>
    </w:p>
    <w:p w14:paraId="59F4C945" w14:textId="77777777" w:rsidR="001531B2" w:rsidRPr="001531B2" w:rsidRDefault="001531B2" w:rsidP="001531B2">
      <w:pPr>
        <w:pStyle w:val="KeinLeerraum"/>
        <w:rPr>
          <w:rFonts w:asciiTheme="minorHAnsi" w:hAnsiTheme="minorHAnsi" w:cstheme="minorHAnsi"/>
          <w:szCs w:val="24"/>
          <w:lang w:eastAsia="de-CH"/>
        </w:rPr>
      </w:pPr>
    </w:p>
    <w:p w14:paraId="1EDA36CF" w14:textId="77777777" w:rsidR="001531B2" w:rsidRPr="001531B2" w:rsidRDefault="00FC5290" w:rsidP="001531B2">
      <w:pPr>
        <w:pStyle w:val="KeinLeerraum"/>
        <w:rPr>
          <w:rFonts w:asciiTheme="minorHAnsi" w:hAnsiTheme="minorHAnsi" w:cstheme="minorHAnsi"/>
          <w:szCs w:val="24"/>
          <w:lang w:eastAsia="de-CH"/>
        </w:rPr>
      </w:pPr>
      <w:r w:rsidRPr="00FC5290">
        <w:rPr>
          <w:rFonts w:asciiTheme="minorHAnsi" w:hAnsiTheme="minorHAnsi" w:cstheme="minorHAnsi"/>
          <w:szCs w:val="24"/>
          <w:u w:val="single"/>
          <w:lang w:eastAsia="de-CH"/>
        </w:rPr>
        <w:t>Anmerkung:</w:t>
      </w:r>
      <w:r w:rsidRPr="00313C9A">
        <w:rPr>
          <w:rFonts w:asciiTheme="minorHAnsi" w:hAnsiTheme="minorHAnsi" w:cstheme="minorHAnsi"/>
          <w:szCs w:val="24"/>
          <w:u w:val="single"/>
          <w:lang w:eastAsia="de-CH"/>
        </w:rPr>
        <w:t xml:space="preserve"> </w:t>
      </w:r>
      <w:r>
        <w:rPr>
          <w:rFonts w:asciiTheme="minorHAnsi" w:hAnsiTheme="minorHAnsi" w:cstheme="minorHAnsi"/>
          <w:szCs w:val="24"/>
          <w:lang w:eastAsia="de-CH"/>
        </w:rPr>
        <w:t xml:space="preserve">Im Wirken der beiden Zeugen finden wir </w:t>
      </w:r>
      <w:r w:rsidR="001531B2" w:rsidRPr="001531B2">
        <w:rPr>
          <w:rFonts w:asciiTheme="minorHAnsi" w:hAnsiTheme="minorHAnsi" w:cstheme="minorHAnsi"/>
          <w:szCs w:val="24"/>
          <w:lang w:eastAsia="de-CH"/>
        </w:rPr>
        <w:t>ein</w:t>
      </w:r>
      <w:r>
        <w:rPr>
          <w:rFonts w:asciiTheme="minorHAnsi" w:hAnsiTheme="minorHAnsi" w:cstheme="minorHAnsi"/>
          <w:szCs w:val="24"/>
          <w:lang w:eastAsia="de-CH"/>
        </w:rPr>
        <w:t>en</w:t>
      </w:r>
      <w:r w:rsidR="001531B2" w:rsidRPr="001531B2">
        <w:rPr>
          <w:rFonts w:asciiTheme="minorHAnsi" w:hAnsiTheme="minorHAnsi" w:cstheme="minorHAnsi"/>
          <w:szCs w:val="24"/>
          <w:lang w:eastAsia="de-CH"/>
        </w:rPr>
        <w:t xml:space="preserve"> grundlegende</w:t>
      </w:r>
      <w:r>
        <w:rPr>
          <w:rFonts w:asciiTheme="minorHAnsi" w:hAnsiTheme="minorHAnsi" w:cstheme="minorHAnsi"/>
          <w:szCs w:val="24"/>
          <w:lang w:eastAsia="de-CH"/>
        </w:rPr>
        <w:t>n</w:t>
      </w:r>
      <w:r w:rsidR="001531B2" w:rsidRPr="001531B2">
        <w:rPr>
          <w:rFonts w:asciiTheme="minorHAnsi" w:hAnsiTheme="minorHAnsi" w:cstheme="minorHAnsi"/>
          <w:szCs w:val="24"/>
          <w:lang w:eastAsia="de-CH"/>
        </w:rPr>
        <w:t xml:space="preserve"> Hinweis auf das Verständnis</w:t>
      </w:r>
      <w:r>
        <w:rPr>
          <w:rFonts w:asciiTheme="minorHAnsi" w:hAnsiTheme="minorHAnsi" w:cstheme="minorHAnsi"/>
          <w:szCs w:val="24"/>
          <w:lang w:eastAsia="de-CH"/>
        </w:rPr>
        <w:t xml:space="preserve"> </w:t>
      </w:r>
      <w:r w:rsidR="001531B2" w:rsidRPr="001531B2">
        <w:rPr>
          <w:rFonts w:asciiTheme="minorHAnsi" w:hAnsiTheme="minorHAnsi" w:cstheme="minorHAnsi"/>
          <w:szCs w:val="24"/>
          <w:lang w:eastAsia="de-CH"/>
        </w:rPr>
        <w:t>der biblischen Prophetie: eschatologische Ereignisse werden</w:t>
      </w:r>
      <w:r>
        <w:rPr>
          <w:rFonts w:asciiTheme="minorHAnsi" w:hAnsiTheme="minorHAnsi" w:cstheme="minorHAnsi"/>
          <w:szCs w:val="24"/>
          <w:lang w:eastAsia="de-CH"/>
        </w:rPr>
        <w:t xml:space="preserve"> </w:t>
      </w:r>
      <w:r w:rsidR="001531B2" w:rsidRPr="001531B2">
        <w:rPr>
          <w:rFonts w:asciiTheme="minorHAnsi" w:hAnsiTheme="minorHAnsi" w:cstheme="minorHAnsi"/>
          <w:szCs w:val="24"/>
          <w:lang w:eastAsia="de-CH"/>
        </w:rPr>
        <w:t>in historischen Ereignissen vorhergesagt.</w:t>
      </w:r>
    </w:p>
    <w:p w14:paraId="34755567" w14:textId="77777777" w:rsidR="001531B2" w:rsidRPr="001531B2" w:rsidRDefault="001531B2" w:rsidP="001531B2">
      <w:pPr>
        <w:pStyle w:val="KeinLeerraum"/>
        <w:rPr>
          <w:rFonts w:asciiTheme="minorHAnsi" w:hAnsiTheme="minorHAnsi" w:cstheme="minorHAnsi"/>
          <w:szCs w:val="24"/>
          <w:lang w:eastAsia="de-CH"/>
        </w:rPr>
      </w:pPr>
    </w:p>
    <w:p w14:paraId="145A1EB9" w14:textId="77777777" w:rsidR="001E2557" w:rsidRPr="000C678A" w:rsidRDefault="001E2557" w:rsidP="001E2557">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t>Das Tod der zwei Zeugen</w:t>
      </w:r>
      <w:r w:rsidRPr="000C678A">
        <w:rPr>
          <w:rFonts w:asciiTheme="minorHAnsi" w:hAnsiTheme="minorHAnsi" w:cstheme="minorHAnsi"/>
          <w:b/>
          <w:szCs w:val="24"/>
          <w:lang w:eastAsia="de-CH"/>
        </w:rPr>
        <w:t xml:space="preserve"> | 1</w:t>
      </w:r>
      <w:r>
        <w:rPr>
          <w:rFonts w:asciiTheme="minorHAnsi" w:hAnsiTheme="minorHAnsi" w:cstheme="minorHAnsi"/>
          <w:b/>
          <w:szCs w:val="24"/>
          <w:lang w:eastAsia="de-CH"/>
        </w:rPr>
        <w:t>1</w:t>
      </w:r>
      <w:r w:rsidRPr="000C678A">
        <w:rPr>
          <w:rFonts w:asciiTheme="minorHAnsi" w:hAnsiTheme="minorHAnsi" w:cstheme="minorHAnsi"/>
          <w:b/>
          <w:szCs w:val="24"/>
          <w:lang w:eastAsia="de-CH"/>
        </w:rPr>
        <w:t>,</w:t>
      </w:r>
      <w:r>
        <w:rPr>
          <w:rFonts w:asciiTheme="minorHAnsi" w:hAnsiTheme="minorHAnsi" w:cstheme="minorHAnsi"/>
          <w:b/>
          <w:szCs w:val="24"/>
          <w:lang w:eastAsia="de-CH"/>
        </w:rPr>
        <w:t>7</w:t>
      </w:r>
      <w:r w:rsidRPr="000C678A">
        <w:rPr>
          <w:rFonts w:asciiTheme="minorHAnsi" w:hAnsiTheme="minorHAnsi" w:cstheme="minorHAnsi"/>
          <w:b/>
          <w:szCs w:val="24"/>
          <w:lang w:eastAsia="de-CH"/>
        </w:rPr>
        <w:t>-</w:t>
      </w:r>
      <w:r>
        <w:rPr>
          <w:rFonts w:asciiTheme="minorHAnsi" w:hAnsiTheme="minorHAnsi" w:cstheme="minorHAnsi"/>
          <w:b/>
          <w:szCs w:val="24"/>
          <w:lang w:eastAsia="de-CH"/>
        </w:rPr>
        <w:t>10</w:t>
      </w:r>
    </w:p>
    <w:p w14:paraId="60594B90" w14:textId="77777777" w:rsidR="001E2557" w:rsidRDefault="001E2557" w:rsidP="001E2557">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1E2557">
        <w:rPr>
          <w:rFonts w:asciiTheme="minorHAnsi" w:hAnsiTheme="minorHAnsi" w:cstheme="minorHAnsi"/>
          <w:szCs w:val="24"/>
          <w:lang w:eastAsia="de-CH"/>
        </w:rPr>
        <w:t xml:space="preserve">Und wenn sie ihr Zeugnis vollendet haben werden, wird das Tier, das aus dem Abgrund heraufsteigt, Krieg mit ihnen führen und wird sie überwinden und sie töten. 8 Und ihr Leichnam </w:t>
      </w:r>
      <w:r w:rsidRPr="001E2557">
        <w:rPr>
          <w:rFonts w:ascii="Cambria Math" w:hAnsi="Cambria Math" w:cs="Cambria Math"/>
          <w:szCs w:val="24"/>
          <w:lang w:eastAsia="de-CH"/>
        </w:rPr>
        <w:t>⟨</w:t>
      </w:r>
      <w:r w:rsidRPr="001E2557">
        <w:rPr>
          <w:rFonts w:asciiTheme="minorHAnsi" w:hAnsiTheme="minorHAnsi" w:cstheme="minorHAnsi"/>
          <w:szCs w:val="24"/>
          <w:lang w:eastAsia="de-CH"/>
        </w:rPr>
        <w:t>wird</w:t>
      </w:r>
      <w:r w:rsidRPr="001E2557">
        <w:rPr>
          <w:rFonts w:ascii="Cambria Math" w:hAnsi="Cambria Math" w:cs="Cambria Math"/>
          <w:szCs w:val="24"/>
          <w:lang w:eastAsia="de-CH"/>
        </w:rPr>
        <w:t>⟩</w:t>
      </w:r>
      <w:r w:rsidRPr="001E2557">
        <w:rPr>
          <w:rFonts w:asciiTheme="minorHAnsi" w:hAnsiTheme="minorHAnsi" w:cstheme="minorHAnsi"/>
          <w:szCs w:val="24"/>
          <w:lang w:eastAsia="de-CH"/>
        </w:rPr>
        <w:t xml:space="preserve"> auf der Straße der großen Stadt </w:t>
      </w:r>
      <w:r w:rsidRPr="001E2557">
        <w:rPr>
          <w:rFonts w:ascii="Cambria Math" w:hAnsi="Cambria Math" w:cs="Cambria Math"/>
          <w:szCs w:val="24"/>
          <w:lang w:eastAsia="de-CH"/>
        </w:rPr>
        <w:t>⟨</w:t>
      </w:r>
      <w:r w:rsidRPr="001E2557">
        <w:rPr>
          <w:rFonts w:asciiTheme="minorHAnsi" w:hAnsiTheme="minorHAnsi" w:cstheme="minorHAnsi"/>
          <w:szCs w:val="24"/>
          <w:lang w:eastAsia="de-CH"/>
        </w:rPr>
        <w:t>liegen</w:t>
      </w:r>
      <w:r w:rsidRPr="001E2557">
        <w:rPr>
          <w:rFonts w:ascii="Cambria Math" w:hAnsi="Cambria Math" w:cs="Cambria Math"/>
          <w:szCs w:val="24"/>
          <w:lang w:eastAsia="de-CH"/>
        </w:rPr>
        <w:t>⟩</w:t>
      </w:r>
      <w:r w:rsidRPr="001E2557">
        <w:rPr>
          <w:rFonts w:asciiTheme="minorHAnsi" w:hAnsiTheme="minorHAnsi" w:cstheme="minorHAnsi"/>
          <w:szCs w:val="24"/>
          <w:lang w:eastAsia="de-CH"/>
        </w:rPr>
        <w:t xml:space="preserve">, die, geistlich gesprochen, Sodom und Ägypten heißt, wo auch ihr Herr gekreuzigt wurde. 9 Und </w:t>
      </w:r>
      <w:r w:rsidRPr="001E2557">
        <w:rPr>
          <w:rFonts w:ascii="Cambria Math" w:hAnsi="Cambria Math" w:cs="Cambria Math"/>
          <w:szCs w:val="24"/>
          <w:lang w:eastAsia="de-CH"/>
        </w:rPr>
        <w:t>⟨</w:t>
      </w:r>
      <w:r w:rsidRPr="001E2557">
        <w:rPr>
          <w:rFonts w:asciiTheme="minorHAnsi" w:hAnsiTheme="minorHAnsi" w:cstheme="minorHAnsi"/>
          <w:szCs w:val="24"/>
          <w:lang w:eastAsia="de-CH"/>
        </w:rPr>
        <w:t>viele</w:t>
      </w:r>
      <w:r w:rsidRPr="001E2557">
        <w:rPr>
          <w:rFonts w:ascii="Cambria Math" w:hAnsi="Cambria Math" w:cs="Cambria Math"/>
          <w:szCs w:val="24"/>
          <w:lang w:eastAsia="de-CH"/>
        </w:rPr>
        <w:t>⟩</w:t>
      </w:r>
      <w:r w:rsidRPr="001E2557">
        <w:rPr>
          <w:rFonts w:asciiTheme="minorHAnsi" w:hAnsiTheme="minorHAnsi" w:cstheme="minorHAnsi"/>
          <w:szCs w:val="24"/>
          <w:lang w:eastAsia="de-CH"/>
        </w:rPr>
        <w:t xml:space="preserve"> aus den Völkern und Stämmen und Sprachen und Nationen sehen ihren Leichnam drei Tage und einen halben und erlauben nicht, ihre Leichname ins Grab zu legen. 10 Und die auf der Erde wohnen, freuen sich über sie und sind fröhlich und werden einander Geschenke senden, denn diese zwei Propheten quälten die auf der Erde Wohnenden.</w:t>
      </w:r>
      <w:r>
        <w:rPr>
          <w:rFonts w:asciiTheme="minorHAnsi" w:hAnsiTheme="minorHAnsi" w:cstheme="minorHAnsi"/>
          <w:szCs w:val="24"/>
          <w:lang w:eastAsia="de-CH"/>
        </w:rPr>
        <w:t xml:space="preserve">" </w:t>
      </w:r>
      <w:r w:rsidRPr="001E2557">
        <w:rPr>
          <w:rFonts w:asciiTheme="minorHAnsi" w:hAnsiTheme="minorHAnsi" w:cstheme="minorHAnsi"/>
          <w:b/>
          <w:szCs w:val="24"/>
          <w:lang w:eastAsia="de-CH"/>
        </w:rPr>
        <w:t>(</w:t>
      </w:r>
      <w:r>
        <w:rPr>
          <w:rFonts w:asciiTheme="minorHAnsi" w:hAnsiTheme="minorHAnsi" w:cstheme="minorHAnsi"/>
          <w:b/>
          <w:szCs w:val="24"/>
          <w:lang w:eastAsia="de-CH"/>
        </w:rPr>
        <w:t>11,</w:t>
      </w:r>
      <w:r w:rsidR="00DB7D69">
        <w:rPr>
          <w:rFonts w:asciiTheme="minorHAnsi" w:hAnsiTheme="minorHAnsi" w:cstheme="minorHAnsi"/>
          <w:b/>
          <w:szCs w:val="24"/>
          <w:lang w:eastAsia="de-CH"/>
        </w:rPr>
        <w:t>7</w:t>
      </w:r>
      <w:r>
        <w:rPr>
          <w:rFonts w:asciiTheme="minorHAnsi" w:hAnsiTheme="minorHAnsi" w:cstheme="minorHAnsi"/>
          <w:b/>
          <w:szCs w:val="24"/>
          <w:lang w:eastAsia="de-CH"/>
        </w:rPr>
        <w:t>-</w:t>
      </w:r>
      <w:r w:rsidR="00DB7D69">
        <w:rPr>
          <w:rFonts w:asciiTheme="minorHAnsi" w:hAnsiTheme="minorHAnsi" w:cstheme="minorHAnsi"/>
          <w:b/>
          <w:szCs w:val="24"/>
          <w:lang w:eastAsia="de-CH"/>
        </w:rPr>
        <w:t>10</w:t>
      </w:r>
      <w:r w:rsidRPr="001E2557">
        <w:rPr>
          <w:rFonts w:asciiTheme="minorHAnsi" w:hAnsiTheme="minorHAnsi" w:cstheme="minorHAnsi"/>
          <w:b/>
          <w:szCs w:val="24"/>
          <w:lang w:eastAsia="de-CH"/>
        </w:rPr>
        <w:t>)</w:t>
      </w:r>
    </w:p>
    <w:p w14:paraId="5CB4C188" w14:textId="77777777" w:rsidR="001E2557" w:rsidRDefault="001E2557" w:rsidP="001E2557">
      <w:pPr>
        <w:pStyle w:val="KeinLeerraum"/>
        <w:rPr>
          <w:rFonts w:asciiTheme="minorHAnsi" w:hAnsiTheme="minorHAnsi" w:cstheme="minorHAnsi"/>
          <w:szCs w:val="24"/>
          <w:lang w:eastAsia="de-CH"/>
        </w:rPr>
      </w:pPr>
    </w:p>
    <w:p w14:paraId="1D715FAA" w14:textId="77777777" w:rsidR="001E2557" w:rsidRDefault="001E2557" w:rsidP="001E2557">
      <w:pPr>
        <w:pStyle w:val="KeinLeerraum"/>
      </w:pPr>
      <w:r w:rsidRPr="000C678A">
        <w:rPr>
          <w:b/>
        </w:rPr>
        <w:t xml:space="preserve">V </w:t>
      </w:r>
      <w:r>
        <w:rPr>
          <w:b/>
        </w:rPr>
        <w:t>7</w:t>
      </w:r>
      <w:r w:rsidRPr="000C678A">
        <w:rPr>
          <w:b/>
        </w:rPr>
        <w:t xml:space="preserve"> |</w:t>
      </w:r>
      <w:r>
        <w:t xml:space="preserve"> </w:t>
      </w:r>
      <w:r w:rsidR="00BA0922">
        <w:t xml:space="preserve">Nun kommt der Dienst der beiden </w:t>
      </w:r>
      <w:r w:rsidR="00473A1A">
        <w:t>Z</w:t>
      </w:r>
      <w:r w:rsidR="00BA0922">
        <w:t>eugen zu einem Ende</w:t>
      </w:r>
      <w:r w:rsidR="00473A1A">
        <w:t xml:space="preserve">. Beide verkündigten für 3 </w:t>
      </w:r>
      <w:r w:rsidR="00473A1A" w:rsidRPr="00645FFA">
        <w:rPr>
          <w:vertAlign w:val="superscript"/>
        </w:rPr>
        <w:t>1</w:t>
      </w:r>
      <w:r w:rsidR="00473A1A">
        <w:t>/</w:t>
      </w:r>
      <w:r w:rsidR="00473A1A" w:rsidRPr="00645FFA">
        <w:rPr>
          <w:vertAlign w:val="subscript"/>
        </w:rPr>
        <w:t>2</w:t>
      </w:r>
      <w:r w:rsidR="00473A1A">
        <w:t xml:space="preserve"> Jahre die Botschaft Gottes. In dieser </w:t>
      </w:r>
      <w:r w:rsidR="00475D7C">
        <w:t>Z</w:t>
      </w:r>
      <w:r w:rsidR="00473A1A">
        <w:t>eit konnten ihre Feinde nichts gegen sie ausrichten, und standen selbst in Gefahr umzukommen, sollten sie den beiden Zeugen Schaden zufügen wollen.</w:t>
      </w:r>
    </w:p>
    <w:p w14:paraId="216FCDC2" w14:textId="77777777" w:rsidR="00473A1A" w:rsidRDefault="00473A1A" w:rsidP="00473A1A">
      <w:pPr>
        <w:pStyle w:val="KeinLeerraum"/>
      </w:pPr>
      <w:r>
        <w:rPr>
          <w:rFonts w:asciiTheme="minorHAnsi" w:hAnsiTheme="minorHAnsi" w:cstheme="minorHAnsi"/>
          <w:szCs w:val="24"/>
        </w:rPr>
        <w:tab/>
        <w:t xml:space="preserve">Das "Tier", das aus dem Abgrund heraufsteigt" wird mit ihnen Krieg führen und sie töten. </w:t>
      </w:r>
      <w:r>
        <w:t xml:space="preserve">Hier wird eine "neue" Person zum ersten Mal von insgesamt </w:t>
      </w:r>
      <w:r w:rsidR="009705CF">
        <w:t>29</w:t>
      </w:r>
      <w:r>
        <w:t xml:space="preserve"> Malen erwähnt. Dass </w:t>
      </w:r>
      <w:r w:rsidR="00451339">
        <w:t>diese Person</w:t>
      </w:r>
      <w:r>
        <w:t xml:space="preserve"> aus dem Abgrund heraufsteigt, zeigt, dass seine Macht satanisch ist. </w:t>
      </w:r>
      <w:r w:rsidR="00451339" w:rsidRPr="00451339">
        <w:t>Dieses Tier</w:t>
      </w:r>
      <w:r w:rsidR="00D261F8">
        <w:t xml:space="preserve"> stellt die grösste Macht dar, welche in der Trübsalszeit wirken wird.</w:t>
      </w:r>
      <w:r w:rsidRPr="00451339">
        <w:t xml:space="preserve"> </w:t>
      </w:r>
      <w:r w:rsidR="00D261F8">
        <w:t>Diese</w:t>
      </w:r>
      <w:r>
        <w:t xml:space="preserve"> Tier </w:t>
      </w:r>
      <w:r w:rsidR="00D261F8">
        <w:t xml:space="preserve">wird als einziges </w:t>
      </w:r>
      <w:r>
        <w:t>imstande sein, das zu vollbringen, was bereits viele zu tun versucht haben</w:t>
      </w:r>
      <w:r w:rsidR="00D261F8">
        <w:t>, nämlich, die beiden Zeugen zu töten.</w:t>
      </w:r>
    </w:p>
    <w:p w14:paraId="59354C83" w14:textId="77777777" w:rsidR="00D261F8" w:rsidRPr="00D261F8" w:rsidRDefault="00D261F8" w:rsidP="00D261F8">
      <w:pPr>
        <w:pStyle w:val="KeinLeerraum"/>
        <w:rPr>
          <w:rFonts w:asciiTheme="minorHAnsi" w:hAnsiTheme="minorHAnsi" w:cstheme="minorHAnsi"/>
          <w:i/>
          <w:szCs w:val="24"/>
        </w:rPr>
      </w:pPr>
      <w:r>
        <w:rPr>
          <w:rFonts w:asciiTheme="minorHAnsi" w:hAnsiTheme="minorHAnsi" w:cstheme="minorHAnsi"/>
          <w:szCs w:val="24"/>
        </w:rPr>
        <w:tab/>
      </w:r>
      <w:r w:rsidRPr="0001071C">
        <w:rPr>
          <w:rFonts w:asciiTheme="minorHAnsi" w:hAnsiTheme="minorHAnsi" w:cstheme="minorHAnsi"/>
          <w:szCs w:val="24"/>
        </w:rPr>
        <w:t xml:space="preserve">W. Ouweneel </w:t>
      </w:r>
      <w:r>
        <w:rPr>
          <w:rFonts w:asciiTheme="minorHAnsi" w:hAnsiTheme="minorHAnsi" w:cstheme="minorHAnsi"/>
          <w:szCs w:val="24"/>
        </w:rPr>
        <w:t>schreibt über dieses Tier:</w:t>
      </w:r>
      <w:r>
        <w:rPr>
          <w:rFonts w:cstheme="minorHAnsi"/>
        </w:rPr>
        <w:t xml:space="preserve"> </w:t>
      </w:r>
      <w:r w:rsidRPr="00D261F8">
        <w:rPr>
          <w:i/>
        </w:rPr>
        <w:t>Keiner von uns könnte sagen, wer mit diesem Tier gemeint ist, hätten wir nicht die folgenden Kapitel. Wir finden nämlich alle Einzelheiten, die zu diesem Tier gehören, das aus dem Meer, bzw. aus dem Abgrund heraufsteigt, in Offb 13,1-10 und 17,3.7-14. Ohne auf nähere Einzelheiten einzugehen, können wir sagen, da</w:t>
      </w:r>
      <w:r>
        <w:rPr>
          <w:i/>
        </w:rPr>
        <w:t>ss</w:t>
      </w:r>
      <w:r w:rsidRPr="00D261F8">
        <w:rPr>
          <w:i/>
        </w:rPr>
        <w:t xml:space="preserve"> dieses Tier der Alleinherrscher des westlichen Reiches darstellt, der Führer, der in dieser</w:t>
      </w:r>
      <w:r>
        <w:rPr>
          <w:i/>
        </w:rPr>
        <w:t xml:space="preserve"> </w:t>
      </w:r>
      <w:r w:rsidRPr="00D261F8">
        <w:rPr>
          <w:i/>
        </w:rPr>
        <w:t>Schlu</w:t>
      </w:r>
      <w:r>
        <w:rPr>
          <w:i/>
        </w:rPr>
        <w:t>ss</w:t>
      </w:r>
      <w:r w:rsidRPr="00D261F8">
        <w:rPr>
          <w:i/>
        </w:rPr>
        <w:t>phase der gro</w:t>
      </w:r>
      <w:r>
        <w:rPr>
          <w:i/>
        </w:rPr>
        <w:t>ss</w:t>
      </w:r>
      <w:r w:rsidRPr="00D261F8">
        <w:rPr>
          <w:i/>
        </w:rPr>
        <w:t>en Drangsal im wiedererstandenen Römischen Reich die oberste Macht sein wird. Weil der Antichrist, der König Israels, mit ihm einen Bund geschlossen haben wird, wird er auch in Palästina gro</w:t>
      </w:r>
      <w:r>
        <w:rPr>
          <w:i/>
        </w:rPr>
        <w:t>ss</w:t>
      </w:r>
      <w:r w:rsidRPr="00D261F8">
        <w:rPr>
          <w:i/>
        </w:rPr>
        <w:t>en Einflu</w:t>
      </w:r>
      <w:r>
        <w:rPr>
          <w:i/>
        </w:rPr>
        <w:t>ss</w:t>
      </w:r>
      <w:r w:rsidRPr="00D261F8">
        <w:rPr>
          <w:i/>
        </w:rPr>
        <w:t xml:space="preserve"> ausüben (siehe Vers 2b). Schlie</w:t>
      </w:r>
      <w:r>
        <w:rPr>
          <w:i/>
        </w:rPr>
        <w:t>ss</w:t>
      </w:r>
      <w:r w:rsidRPr="00D261F8">
        <w:rPr>
          <w:i/>
        </w:rPr>
        <w:t>lich sieht es so aus, als würde er siegen. Er wei</w:t>
      </w:r>
      <w:r>
        <w:rPr>
          <w:i/>
        </w:rPr>
        <w:t>ss</w:t>
      </w:r>
      <w:r w:rsidRPr="00D261F8">
        <w:rPr>
          <w:i/>
        </w:rPr>
        <w:t xml:space="preserve"> jedoch nicht, da</w:t>
      </w:r>
      <w:r>
        <w:rPr>
          <w:i/>
        </w:rPr>
        <w:t>ss</w:t>
      </w:r>
      <w:r w:rsidRPr="00D261F8">
        <w:rPr>
          <w:i/>
        </w:rPr>
        <w:t xml:space="preserve"> Gott solche Prüfungen für seine Knechte zulassen kann, um ein noch mächtigeres Zeugnis zuwege zu bringen. Kurz vor dem Kommen des Herrn wird das Tier seinen letzten politischen Schachzug tun; aber danach wird er vom Herrn selbst gerichtet werden.</w:t>
      </w:r>
    </w:p>
    <w:p w14:paraId="6CC530E7" w14:textId="77777777" w:rsidR="00D261F8" w:rsidRDefault="00D261F8" w:rsidP="00473A1A">
      <w:pPr>
        <w:pStyle w:val="KeinLeerraum"/>
        <w:rPr>
          <w:rFonts w:asciiTheme="minorHAnsi" w:hAnsiTheme="minorHAnsi" w:cstheme="minorHAnsi"/>
          <w:szCs w:val="24"/>
        </w:rPr>
      </w:pPr>
    </w:p>
    <w:p w14:paraId="63F1FCA9" w14:textId="77777777" w:rsidR="00434F3A" w:rsidRDefault="00434F3A" w:rsidP="00473A1A">
      <w:pPr>
        <w:pStyle w:val="KeinLeerraum"/>
      </w:pPr>
      <w:r w:rsidRPr="000C678A">
        <w:rPr>
          <w:b/>
        </w:rPr>
        <w:t xml:space="preserve">V </w:t>
      </w:r>
      <w:r>
        <w:rPr>
          <w:b/>
        </w:rPr>
        <w:t>8</w:t>
      </w:r>
      <w:r w:rsidRPr="000C678A">
        <w:rPr>
          <w:b/>
        </w:rPr>
        <w:t xml:space="preserve"> |</w:t>
      </w:r>
      <w:r>
        <w:t xml:space="preserve"> </w:t>
      </w:r>
      <w:r w:rsidR="00073C64">
        <w:t>Als Zeichen der Verachtung und Verunehrung lässt das Tier die Leichname auf der Strasse liegen</w:t>
      </w:r>
      <w:r w:rsidR="002D79E7">
        <w:t>,</w:t>
      </w:r>
      <w:r w:rsidR="002D79E7" w:rsidRPr="002D79E7">
        <w:t xml:space="preserve"> </w:t>
      </w:r>
      <w:r w:rsidR="002D79E7">
        <w:t>anstatt sie zu beerdigen</w:t>
      </w:r>
      <w:r w:rsidR="00073C64">
        <w:t>. Eine Praxis, welche das AT expli</w:t>
      </w:r>
      <w:r w:rsidR="002D79E7">
        <w:t>z</w:t>
      </w:r>
      <w:r w:rsidR="00073C64">
        <w:t>it verbietet (Vg</w:t>
      </w:r>
      <w:r w:rsidR="002D79E7">
        <w:t>l</w:t>
      </w:r>
      <w:r w:rsidR="00073C64">
        <w:t>. Dt 21</w:t>
      </w:r>
      <w:r w:rsidR="002D79E7">
        <w:t>,</w:t>
      </w:r>
      <w:r w:rsidR="00073C64">
        <w:t>22-23</w:t>
      </w:r>
      <w:r w:rsidR="004E0A1D">
        <w:t>; Ps 79,2-3</w:t>
      </w:r>
      <w:r w:rsidR="00073C64">
        <w:t>)</w:t>
      </w:r>
      <w:r w:rsidR="004E0A1D">
        <w:t>.</w:t>
      </w:r>
    </w:p>
    <w:p w14:paraId="5576CB37" w14:textId="77777777" w:rsidR="004E0A1D" w:rsidRPr="00434F3A" w:rsidRDefault="004E0A1D" w:rsidP="00473A1A">
      <w:pPr>
        <w:pStyle w:val="KeinLeerraum"/>
        <w:rPr>
          <w:rFonts w:asciiTheme="minorHAnsi" w:hAnsiTheme="minorHAnsi" w:cstheme="minorHAnsi"/>
          <w:szCs w:val="24"/>
        </w:rPr>
      </w:pPr>
      <w:r>
        <w:rPr>
          <w:rFonts w:asciiTheme="minorHAnsi" w:hAnsiTheme="minorHAnsi" w:cstheme="minorHAnsi"/>
          <w:szCs w:val="24"/>
        </w:rPr>
        <w:tab/>
        <w:t>Jerusalem wird wegen seines unmoralischen Verhaltens "Sodom" und wegen seiner Weltlichkeit "Ägypten" genannt.</w:t>
      </w:r>
      <w:r w:rsidR="001A68CF">
        <w:rPr>
          <w:rFonts w:asciiTheme="minorHAnsi" w:hAnsiTheme="minorHAnsi" w:cstheme="minorHAnsi"/>
          <w:szCs w:val="24"/>
        </w:rPr>
        <w:t xml:space="preserve"> </w:t>
      </w:r>
      <w:r>
        <w:rPr>
          <w:rFonts w:asciiTheme="minorHAnsi" w:hAnsiTheme="minorHAnsi" w:cstheme="minorHAnsi"/>
          <w:szCs w:val="24"/>
        </w:rPr>
        <w:t xml:space="preserve"> </w:t>
      </w:r>
      <w:r w:rsidR="001A68CF">
        <w:rPr>
          <w:rFonts w:asciiTheme="minorHAnsi" w:hAnsiTheme="minorHAnsi" w:cstheme="minorHAnsi"/>
          <w:szCs w:val="24"/>
        </w:rPr>
        <w:t xml:space="preserve">Es ist der Ort wo Jesus Christus gekreuzigt worden ist. </w:t>
      </w:r>
      <w:r>
        <w:rPr>
          <w:rFonts w:asciiTheme="minorHAnsi" w:hAnsiTheme="minorHAnsi" w:cstheme="minorHAnsi"/>
          <w:szCs w:val="24"/>
        </w:rPr>
        <w:t>Dieser Zusammenhang zeigt auf, dass der Dienst der beiden Zeugen vornehmlich auf Jerusalem sich fokussieren wird.</w:t>
      </w:r>
    </w:p>
    <w:p w14:paraId="495EE56E" w14:textId="77777777" w:rsidR="00434F3A" w:rsidRDefault="00434F3A" w:rsidP="009C1ED2">
      <w:pPr>
        <w:pStyle w:val="KeinLeerraum"/>
        <w:rPr>
          <w:rFonts w:asciiTheme="minorHAnsi" w:hAnsiTheme="minorHAnsi" w:cstheme="minorHAnsi"/>
          <w:szCs w:val="24"/>
          <w:lang w:eastAsia="de-CH"/>
        </w:rPr>
      </w:pPr>
    </w:p>
    <w:p w14:paraId="58948EBE" w14:textId="77777777" w:rsidR="00957006" w:rsidRDefault="00434F3A" w:rsidP="00957006">
      <w:pPr>
        <w:pStyle w:val="KeinLeerraum"/>
      </w:pPr>
      <w:r w:rsidRPr="000C678A">
        <w:rPr>
          <w:b/>
        </w:rPr>
        <w:t xml:space="preserve">V </w:t>
      </w:r>
      <w:r>
        <w:rPr>
          <w:b/>
        </w:rPr>
        <w:t>9</w:t>
      </w:r>
      <w:r w:rsidRPr="000C678A">
        <w:rPr>
          <w:b/>
        </w:rPr>
        <w:t xml:space="preserve"> |</w:t>
      </w:r>
      <w:r>
        <w:t xml:space="preserve"> </w:t>
      </w:r>
      <w:r w:rsidR="00957006">
        <w:t>Menschen aus der ganzen Welt (</w:t>
      </w:r>
      <w:r w:rsidR="00957006" w:rsidRPr="001E2557">
        <w:rPr>
          <w:rFonts w:asciiTheme="minorHAnsi" w:hAnsiTheme="minorHAnsi" w:cstheme="minorHAnsi"/>
          <w:szCs w:val="24"/>
          <w:lang w:eastAsia="de-CH"/>
        </w:rPr>
        <w:t>Völkern und Stämmen und Sprachen und Nationen</w:t>
      </w:r>
      <w:r w:rsidR="00957006">
        <w:t>) werden die Leichname sehen können (Fernsehen</w:t>
      </w:r>
      <w:r w:rsidR="006F6439">
        <w:t>, Social Media, usw.</w:t>
      </w:r>
      <w:r w:rsidR="00957006">
        <w:t>) Der gottlose Charakter dieser Menschen wird darin offenbar, wie sie es in gleicher Weise wie das Tier nicht erlauben wollen, die Leichname zu begraben.</w:t>
      </w:r>
      <w:r w:rsidR="0034704F">
        <w:t xml:space="preserve"> Sie ergötzen sich an der Verunehrung dieser beiden Propheten Gottes! Endlich müssen sie Gottes Botschaft nicht mehr ertragen.</w:t>
      </w:r>
    </w:p>
    <w:p w14:paraId="5634EA6F" w14:textId="77777777" w:rsidR="00434F3A" w:rsidRDefault="00957006" w:rsidP="00093701">
      <w:pPr>
        <w:pStyle w:val="KeinLeerraum"/>
      </w:pPr>
      <w:r>
        <w:tab/>
      </w:r>
      <w:r w:rsidR="00093701">
        <w:t>Von Satan inspiriert wird d</w:t>
      </w:r>
      <w:r>
        <w:t xml:space="preserve">ie Schändung der Leichname der zwei </w:t>
      </w:r>
      <w:r w:rsidR="00093701">
        <w:t>Z</w:t>
      </w:r>
      <w:r>
        <w:t xml:space="preserve">eugen </w:t>
      </w:r>
      <w:r w:rsidR="006264E4">
        <w:t xml:space="preserve">3 ½ </w:t>
      </w:r>
      <w:r w:rsidR="00093701">
        <w:t xml:space="preserve">Tage dauern. Das ist eine verhältnismässig kurze Zeit, verglichen mit dem ewigen Gericht über die gottlosen, </w:t>
      </w:r>
      <w:r w:rsidR="006F6439">
        <w:lastRenderedPageBreak/>
        <w:t>r</w:t>
      </w:r>
      <w:r w:rsidR="00093701">
        <w:t>ebellischen und götzendienerischen Menschen.</w:t>
      </w:r>
      <w:r w:rsidR="006F6439">
        <w:t xml:space="preserve"> Erstaunlich ist die Parallelität zwischen der Länge des öffentlichen Dienstes des Herrn Jesus Christus und der Dienstlänge der beiden Zeugen, nämlich </w:t>
      </w:r>
      <w:r w:rsidR="006264E4">
        <w:t xml:space="preserve">3 ½ </w:t>
      </w:r>
      <w:r w:rsidR="006F6439">
        <w:t>Jahre. Auch die Zeit bis zur Auferstehung (</w:t>
      </w:r>
      <w:r w:rsidR="006264E4">
        <w:t xml:space="preserve">3 ½ </w:t>
      </w:r>
      <w:r w:rsidR="006F6439">
        <w:t>Tage) ist erstaunlich.</w:t>
      </w:r>
    </w:p>
    <w:p w14:paraId="4712953E" w14:textId="77777777" w:rsidR="006F6439" w:rsidRDefault="006F6439" w:rsidP="00093701">
      <w:pPr>
        <w:pStyle w:val="KeinLeerraum"/>
        <w:rPr>
          <w:rFonts w:asciiTheme="minorHAnsi" w:hAnsiTheme="minorHAnsi" w:cstheme="minorHAnsi"/>
          <w:szCs w:val="24"/>
        </w:rPr>
      </w:pPr>
    </w:p>
    <w:p w14:paraId="2EF43B19" w14:textId="77777777" w:rsidR="006F6439" w:rsidRPr="00434F3A" w:rsidRDefault="006F6439" w:rsidP="00093701">
      <w:pPr>
        <w:pStyle w:val="KeinLeerraum"/>
        <w:rPr>
          <w:rFonts w:asciiTheme="minorHAnsi" w:hAnsiTheme="minorHAnsi" w:cstheme="minorHAnsi"/>
          <w:szCs w:val="24"/>
        </w:rPr>
      </w:pPr>
    </w:p>
    <w:p w14:paraId="6A8C042C" w14:textId="77777777" w:rsidR="00434F3A" w:rsidRPr="00434F3A" w:rsidRDefault="00434F3A" w:rsidP="00CD52F2">
      <w:pPr>
        <w:pStyle w:val="KeinLeerraum"/>
        <w:rPr>
          <w:rFonts w:asciiTheme="minorHAnsi" w:hAnsiTheme="minorHAnsi" w:cstheme="minorHAnsi"/>
          <w:szCs w:val="24"/>
        </w:rPr>
      </w:pPr>
      <w:r w:rsidRPr="000C678A">
        <w:rPr>
          <w:b/>
        </w:rPr>
        <w:t xml:space="preserve">V </w:t>
      </w:r>
      <w:r>
        <w:rPr>
          <w:b/>
        </w:rPr>
        <w:t>10</w:t>
      </w:r>
      <w:r w:rsidRPr="000C678A">
        <w:rPr>
          <w:b/>
        </w:rPr>
        <w:t xml:space="preserve"> |</w:t>
      </w:r>
      <w:r>
        <w:t xml:space="preserve"> </w:t>
      </w:r>
      <w:r w:rsidR="00CD52F2">
        <w:t>Der Tod der beiden Zeugen</w:t>
      </w:r>
      <w:r w:rsidR="00D87B55">
        <w:t xml:space="preserve"> (Propheten </w:t>
      </w:r>
      <w:r w:rsidR="00D87B55">
        <w:sym w:font="Wingdings" w:char="F0E0"/>
      </w:r>
      <w:r w:rsidR="00D87B55">
        <w:t xml:space="preserve"> Verkündiger der Botschaft Gottes)</w:t>
      </w:r>
      <w:r w:rsidR="00CD52F2">
        <w:t xml:space="preserve"> löst weltweit Freude, Jubel und Feststimmung aus. Aus Freude am Tode dieser beiden Zeugen Gottes, werden sich die Menschen einander Geschenke </w:t>
      </w:r>
      <w:r w:rsidR="00D87B55">
        <w:t>zu</w:t>
      </w:r>
      <w:r w:rsidR="00CD52F2">
        <w:t xml:space="preserve">senden. Hier ist anzumerken, dass </w:t>
      </w:r>
      <w:r w:rsidR="00D87B55">
        <w:t xml:space="preserve">in der Trübsalszeit </w:t>
      </w:r>
      <w:r w:rsidR="00CD52F2">
        <w:t xml:space="preserve">diese </w:t>
      </w:r>
      <w:r w:rsidR="006264E4">
        <w:t xml:space="preserve">3 ½ </w:t>
      </w:r>
      <w:r w:rsidR="00CD52F2">
        <w:t xml:space="preserve">Tage das erste- und auch das letzte Mal von Freude und Jubel bei denen </w:t>
      </w:r>
      <w:r w:rsidR="00D87B55">
        <w:t>sein wird</w:t>
      </w:r>
      <w:r w:rsidR="00CD52F2">
        <w:t>, die auf der Erde wohnen.</w:t>
      </w:r>
      <w:r w:rsidR="00D87B55">
        <w:t xml:space="preserve"> </w:t>
      </w:r>
    </w:p>
    <w:p w14:paraId="188900E0" w14:textId="77777777" w:rsidR="00434F3A" w:rsidRDefault="00434F3A" w:rsidP="009C1ED2">
      <w:pPr>
        <w:pStyle w:val="KeinLeerraum"/>
        <w:rPr>
          <w:rFonts w:asciiTheme="minorHAnsi" w:hAnsiTheme="minorHAnsi" w:cstheme="minorHAnsi"/>
          <w:szCs w:val="24"/>
          <w:lang w:eastAsia="de-CH"/>
        </w:rPr>
      </w:pPr>
    </w:p>
    <w:p w14:paraId="5AF352A3" w14:textId="77777777" w:rsidR="00802106" w:rsidRPr="000C678A" w:rsidRDefault="00802106" w:rsidP="00802106">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t>D</w:t>
      </w:r>
      <w:r w:rsidR="004E0A1D">
        <w:rPr>
          <w:rFonts w:asciiTheme="minorHAnsi" w:hAnsiTheme="minorHAnsi" w:cstheme="minorHAnsi"/>
          <w:b/>
          <w:szCs w:val="24"/>
          <w:lang w:eastAsia="de-CH"/>
        </w:rPr>
        <w:t>ie</w:t>
      </w:r>
      <w:r>
        <w:rPr>
          <w:rFonts w:asciiTheme="minorHAnsi" w:hAnsiTheme="minorHAnsi" w:cstheme="minorHAnsi"/>
          <w:b/>
          <w:szCs w:val="24"/>
          <w:lang w:eastAsia="de-CH"/>
        </w:rPr>
        <w:t xml:space="preserve"> Auferstehung der zwei Zeugen</w:t>
      </w:r>
      <w:r w:rsidRPr="000C678A">
        <w:rPr>
          <w:rFonts w:asciiTheme="minorHAnsi" w:hAnsiTheme="minorHAnsi" w:cstheme="minorHAnsi"/>
          <w:b/>
          <w:szCs w:val="24"/>
          <w:lang w:eastAsia="de-CH"/>
        </w:rPr>
        <w:t xml:space="preserve"> | 1</w:t>
      </w:r>
      <w:r>
        <w:rPr>
          <w:rFonts w:asciiTheme="minorHAnsi" w:hAnsiTheme="minorHAnsi" w:cstheme="minorHAnsi"/>
          <w:b/>
          <w:szCs w:val="24"/>
          <w:lang w:eastAsia="de-CH"/>
        </w:rPr>
        <w:t>1</w:t>
      </w:r>
      <w:r w:rsidRPr="000C678A">
        <w:rPr>
          <w:rFonts w:asciiTheme="minorHAnsi" w:hAnsiTheme="minorHAnsi" w:cstheme="minorHAnsi"/>
          <w:b/>
          <w:szCs w:val="24"/>
          <w:lang w:eastAsia="de-CH"/>
        </w:rPr>
        <w:t>,</w:t>
      </w:r>
      <w:r>
        <w:rPr>
          <w:rFonts w:asciiTheme="minorHAnsi" w:hAnsiTheme="minorHAnsi" w:cstheme="minorHAnsi"/>
          <w:b/>
          <w:szCs w:val="24"/>
          <w:lang w:eastAsia="de-CH"/>
        </w:rPr>
        <w:t>11</w:t>
      </w:r>
      <w:r w:rsidRPr="000C678A">
        <w:rPr>
          <w:rFonts w:asciiTheme="minorHAnsi" w:hAnsiTheme="minorHAnsi" w:cstheme="minorHAnsi"/>
          <w:b/>
          <w:szCs w:val="24"/>
          <w:lang w:eastAsia="de-CH"/>
        </w:rPr>
        <w:t>-</w:t>
      </w:r>
      <w:r>
        <w:rPr>
          <w:rFonts w:asciiTheme="minorHAnsi" w:hAnsiTheme="minorHAnsi" w:cstheme="minorHAnsi"/>
          <w:b/>
          <w:szCs w:val="24"/>
          <w:lang w:eastAsia="de-CH"/>
        </w:rPr>
        <w:t>13</w:t>
      </w:r>
    </w:p>
    <w:p w14:paraId="43B61912" w14:textId="77777777" w:rsidR="00802106" w:rsidRDefault="00802106" w:rsidP="00802106">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004E0A1D" w:rsidRPr="004E0A1D">
        <w:rPr>
          <w:rFonts w:asciiTheme="minorHAnsi" w:hAnsiTheme="minorHAnsi" w:cstheme="minorHAnsi"/>
          <w:szCs w:val="24"/>
          <w:lang w:eastAsia="de-CH"/>
        </w:rPr>
        <w:t>Und nach den drei Tagen und einem halben kam der Geist des Lebens aus Gott in sie, und sie stellten sich auf ihre Füße; und große Furcht befiel die, welche sie schauten. 12 Und sie hörten eine laute Stimme aus dem Himmel zu ihnen sagen: Steigt hier herauf! Und sie stiegen in den Himmel hinauf in der Wolke, und es schauten sie ihre Feinde. 13 Und in jener Stunde geschah ein großes Erdbeben, und der zehnte Teil der Stadt fiel, und siebentausend Menschennamen wurden in dem Erdbeben getötet; und die Übrigen gerieten in Furcht und gaben dem Gott des Himmels Ehre</w:t>
      </w:r>
      <w:r w:rsidR="004E0A1D">
        <w:rPr>
          <w:rFonts w:asciiTheme="minorHAnsi" w:hAnsiTheme="minorHAnsi" w:cstheme="minorHAnsi"/>
          <w:szCs w:val="24"/>
          <w:lang w:eastAsia="de-CH"/>
        </w:rPr>
        <w:t>."</w:t>
      </w:r>
      <w:r w:rsidR="004E0A1D" w:rsidRPr="004E0A1D">
        <w:rPr>
          <w:rFonts w:asciiTheme="minorHAnsi" w:hAnsiTheme="minorHAnsi" w:cstheme="minorHAnsi"/>
          <w:szCs w:val="24"/>
          <w:lang w:eastAsia="de-CH"/>
        </w:rPr>
        <w:t xml:space="preserve"> </w:t>
      </w:r>
      <w:r w:rsidRPr="001E2557">
        <w:rPr>
          <w:rFonts w:asciiTheme="minorHAnsi" w:hAnsiTheme="minorHAnsi" w:cstheme="minorHAnsi"/>
          <w:b/>
          <w:szCs w:val="24"/>
          <w:lang w:eastAsia="de-CH"/>
        </w:rPr>
        <w:t>(</w:t>
      </w:r>
      <w:r>
        <w:rPr>
          <w:rFonts w:asciiTheme="minorHAnsi" w:hAnsiTheme="minorHAnsi" w:cstheme="minorHAnsi"/>
          <w:b/>
          <w:szCs w:val="24"/>
          <w:lang w:eastAsia="de-CH"/>
        </w:rPr>
        <w:t>11,</w:t>
      </w:r>
      <w:r w:rsidR="004E0A1D">
        <w:rPr>
          <w:rFonts w:asciiTheme="minorHAnsi" w:hAnsiTheme="minorHAnsi" w:cstheme="minorHAnsi"/>
          <w:b/>
          <w:szCs w:val="24"/>
          <w:lang w:eastAsia="de-CH"/>
        </w:rPr>
        <w:t>11</w:t>
      </w:r>
      <w:r>
        <w:rPr>
          <w:rFonts w:asciiTheme="minorHAnsi" w:hAnsiTheme="minorHAnsi" w:cstheme="minorHAnsi"/>
          <w:b/>
          <w:szCs w:val="24"/>
          <w:lang w:eastAsia="de-CH"/>
        </w:rPr>
        <w:t>-</w:t>
      </w:r>
      <w:r w:rsidR="004E0A1D">
        <w:rPr>
          <w:rFonts w:asciiTheme="minorHAnsi" w:hAnsiTheme="minorHAnsi" w:cstheme="minorHAnsi"/>
          <w:b/>
          <w:szCs w:val="24"/>
          <w:lang w:eastAsia="de-CH"/>
        </w:rPr>
        <w:t>13</w:t>
      </w:r>
      <w:r w:rsidRPr="001E2557">
        <w:rPr>
          <w:rFonts w:asciiTheme="minorHAnsi" w:hAnsiTheme="minorHAnsi" w:cstheme="minorHAnsi"/>
          <w:b/>
          <w:szCs w:val="24"/>
          <w:lang w:eastAsia="de-CH"/>
        </w:rPr>
        <w:t>)</w:t>
      </w:r>
    </w:p>
    <w:p w14:paraId="3BECA9EC" w14:textId="77777777" w:rsidR="00802106" w:rsidRDefault="00802106" w:rsidP="00802106">
      <w:pPr>
        <w:pStyle w:val="KeinLeerraum"/>
        <w:rPr>
          <w:rFonts w:asciiTheme="minorHAnsi" w:hAnsiTheme="minorHAnsi" w:cstheme="minorHAnsi"/>
          <w:szCs w:val="24"/>
          <w:lang w:eastAsia="de-CH"/>
        </w:rPr>
      </w:pPr>
    </w:p>
    <w:p w14:paraId="013F892C" w14:textId="77777777" w:rsidR="00FB31EB" w:rsidRDefault="00802106" w:rsidP="0086747E">
      <w:pPr>
        <w:pStyle w:val="KeinLeerraum"/>
      </w:pPr>
      <w:r w:rsidRPr="000C678A">
        <w:rPr>
          <w:b/>
        </w:rPr>
        <w:t xml:space="preserve">V </w:t>
      </w:r>
      <w:r>
        <w:rPr>
          <w:b/>
        </w:rPr>
        <w:t>11</w:t>
      </w:r>
      <w:r w:rsidRPr="000C678A">
        <w:rPr>
          <w:b/>
        </w:rPr>
        <w:t xml:space="preserve"> |</w:t>
      </w:r>
      <w:r>
        <w:t xml:space="preserve"> </w:t>
      </w:r>
      <w:r w:rsidR="0086747E">
        <w:t xml:space="preserve">Nach 3 </w:t>
      </w:r>
      <w:r w:rsidR="0086747E" w:rsidRPr="00645FFA">
        <w:rPr>
          <w:vertAlign w:val="superscript"/>
        </w:rPr>
        <w:t>1</w:t>
      </w:r>
      <w:r w:rsidR="0086747E">
        <w:t>/</w:t>
      </w:r>
      <w:r w:rsidR="0086747E" w:rsidRPr="00645FFA">
        <w:rPr>
          <w:vertAlign w:val="subscript"/>
        </w:rPr>
        <w:t>2</w:t>
      </w:r>
      <w:r w:rsidR="0086747E">
        <w:t xml:space="preserve"> Tagen haucht Gott den beiden Leichnamen den Geist des Lebens ein und sie werden wieder völlig lebendig</w:t>
      </w:r>
      <w:r w:rsidR="00FB31EB">
        <w:t xml:space="preserve"> </w:t>
      </w:r>
      <w:r w:rsidR="0086747E">
        <w:t>(</w:t>
      </w:r>
      <w:r w:rsidR="00FB31EB">
        <w:t>V</w:t>
      </w:r>
      <w:r w:rsidR="0086747E">
        <w:t xml:space="preserve">gl. </w:t>
      </w:r>
      <w:r w:rsidR="00FB31EB">
        <w:t>Gen</w:t>
      </w:r>
      <w:r w:rsidR="0086747E">
        <w:t xml:space="preserve"> </w:t>
      </w:r>
      <w:r w:rsidR="005B70A9">
        <w:t>2</w:t>
      </w:r>
      <w:r w:rsidR="0086747E">
        <w:t xml:space="preserve">,7; </w:t>
      </w:r>
      <w:r w:rsidR="00FB31EB">
        <w:t xml:space="preserve">Gen </w:t>
      </w:r>
      <w:r w:rsidR="0086747E">
        <w:t>7,15.22; Hes 37,5</w:t>
      </w:r>
      <w:r w:rsidR="00FB31EB">
        <w:t>.</w:t>
      </w:r>
      <w:r w:rsidR="0086747E">
        <w:t xml:space="preserve">10). </w:t>
      </w:r>
      <w:r w:rsidR="005B70A9">
        <w:t>Die Feststimmung findet ein jähes Ende und die gaffenden Gotteshasser befiel (prophetisches P</w:t>
      </w:r>
      <w:r w:rsidR="0050457D">
        <w:t>erfekt</w:t>
      </w:r>
      <w:r w:rsidR="005B70A9">
        <w:t xml:space="preserve">) grosse Furcht. </w:t>
      </w:r>
      <w:r w:rsidR="0050457D">
        <w:t>Durch die übernatürliche Auferweckung der beiden Zeugen demonstriert Gott vor allen Menschen Seine Macht und seine allumfassende Autorität.</w:t>
      </w:r>
    </w:p>
    <w:p w14:paraId="7D7E0691" w14:textId="77777777" w:rsidR="00FB31EB" w:rsidRDefault="00FB31EB" w:rsidP="0086747E">
      <w:pPr>
        <w:pStyle w:val="KeinLeerraum"/>
      </w:pPr>
    </w:p>
    <w:p w14:paraId="66CEE19C" w14:textId="77777777" w:rsidR="00395BE0" w:rsidRDefault="00434F3A" w:rsidP="00874474">
      <w:pPr>
        <w:pStyle w:val="KeinLeerraum"/>
        <w:rPr>
          <w:rFonts w:asciiTheme="minorHAnsi" w:hAnsiTheme="minorHAnsi" w:cstheme="minorHAnsi"/>
          <w:szCs w:val="24"/>
        </w:rPr>
      </w:pPr>
      <w:r w:rsidRPr="000C678A">
        <w:rPr>
          <w:b/>
        </w:rPr>
        <w:t xml:space="preserve">V </w:t>
      </w:r>
      <w:r>
        <w:rPr>
          <w:b/>
        </w:rPr>
        <w:t>12</w:t>
      </w:r>
      <w:r w:rsidRPr="000C678A">
        <w:rPr>
          <w:b/>
        </w:rPr>
        <w:t xml:space="preserve"> |</w:t>
      </w:r>
      <w:r>
        <w:t xml:space="preserve"> </w:t>
      </w:r>
      <w:r w:rsidR="00395BE0">
        <w:t xml:space="preserve">Der Herr Jesus selber ruft nun seine beiden Zeugen zu sich hinauf. Die Stimme des Herrn Jesus bekennt sich vor allen Menschen zu diesen beiden Zeugen (Vgl. </w:t>
      </w:r>
      <w:r w:rsidR="00874474">
        <w:t xml:space="preserve">Mt 3,17; Mt 17,5; Mk 1,11; Mk 9,7; Lk 3,22; 2Petr 1,17). Auf Befehl des Allmächtigen nun steigen die beiden Zeugen in der Herrlichkeits-Wolke (Schechina) in den Himmel hinauf (Vgl. Apg 1,9). </w:t>
      </w:r>
      <w:r w:rsidR="00395BE0" w:rsidRPr="00395BE0">
        <w:rPr>
          <w:rFonts w:asciiTheme="minorHAnsi" w:hAnsiTheme="minorHAnsi" w:cstheme="minorHAnsi"/>
          <w:szCs w:val="24"/>
        </w:rPr>
        <w:t>Ihre glorreiche Himmelfahrt ähnelt derjenigen von</w:t>
      </w:r>
      <w:r w:rsidR="00874474">
        <w:rPr>
          <w:rFonts w:asciiTheme="minorHAnsi" w:hAnsiTheme="minorHAnsi" w:cstheme="minorHAnsi"/>
          <w:szCs w:val="24"/>
        </w:rPr>
        <w:t xml:space="preserve"> </w:t>
      </w:r>
      <w:r w:rsidR="00395BE0" w:rsidRPr="00395BE0">
        <w:rPr>
          <w:rFonts w:asciiTheme="minorHAnsi" w:hAnsiTheme="minorHAnsi" w:cstheme="minorHAnsi"/>
          <w:szCs w:val="24"/>
        </w:rPr>
        <w:t>Elia (2Kö 2,11), und de</w:t>
      </w:r>
      <w:r w:rsidR="00874474">
        <w:rPr>
          <w:rFonts w:asciiTheme="minorHAnsi" w:hAnsiTheme="minorHAnsi" w:cstheme="minorHAnsi"/>
          <w:szCs w:val="24"/>
        </w:rPr>
        <w:t xml:space="preserve">r Gemeinde </w:t>
      </w:r>
      <w:r w:rsidR="00395BE0" w:rsidRPr="00395BE0">
        <w:rPr>
          <w:rFonts w:asciiTheme="minorHAnsi" w:hAnsiTheme="minorHAnsi" w:cstheme="minorHAnsi"/>
          <w:szCs w:val="24"/>
        </w:rPr>
        <w:t>bei der Entrückung (1Thess 4</w:t>
      </w:r>
      <w:r w:rsidR="00874474">
        <w:rPr>
          <w:rFonts w:asciiTheme="minorHAnsi" w:hAnsiTheme="minorHAnsi" w:cstheme="minorHAnsi"/>
          <w:szCs w:val="24"/>
        </w:rPr>
        <w:t>,</w:t>
      </w:r>
      <w:r w:rsidR="00395BE0" w:rsidRPr="00395BE0">
        <w:rPr>
          <w:rFonts w:asciiTheme="minorHAnsi" w:hAnsiTheme="minorHAnsi" w:cstheme="minorHAnsi"/>
          <w:szCs w:val="24"/>
        </w:rPr>
        <w:t>17</w:t>
      </w:r>
      <w:r w:rsidR="00874474">
        <w:rPr>
          <w:rFonts w:asciiTheme="minorHAnsi" w:hAnsiTheme="minorHAnsi" w:cstheme="minorHAnsi"/>
          <w:szCs w:val="24"/>
        </w:rPr>
        <w:t>).</w:t>
      </w:r>
    </w:p>
    <w:p w14:paraId="29B2097F" w14:textId="77777777" w:rsidR="00874474" w:rsidRPr="00395BE0" w:rsidRDefault="00874474" w:rsidP="00874474">
      <w:pPr>
        <w:pStyle w:val="KeinLeerraum"/>
        <w:rPr>
          <w:rFonts w:asciiTheme="minorHAnsi" w:hAnsiTheme="minorHAnsi" w:cstheme="minorHAnsi"/>
          <w:szCs w:val="24"/>
        </w:rPr>
      </w:pPr>
      <w:r>
        <w:rPr>
          <w:rFonts w:asciiTheme="minorHAnsi" w:hAnsiTheme="minorHAnsi" w:cstheme="minorHAnsi"/>
          <w:szCs w:val="24"/>
        </w:rPr>
        <w:tab/>
        <w:t xml:space="preserve">Die Gotteshasser müssen nun selber Zeugen sein, wie Gott seine treuen Zeugen rechtfertigt und </w:t>
      </w:r>
      <w:r w:rsidR="00B64A56">
        <w:rPr>
          <w:rFonts w:asciiTheme="minorHAnsi" w:hAnsiTheme="minorHAnsi" w:cstheme="minorHAnsi"/>
          <w:szCs w:val="24"/>
        </w:rPr>
        <w:t xml:space="preserve">wie Gott </w:t>
      </w:r>
      <w:r>
        <w:rPr>
          <w:rFonts w:asciiTheme="minorHAnsi" w:hAnsiTheme="minorHAnsi" w:cstheme="minorHAnsi"/>
          <w:szCs w:val="24"/>
        </w:rPr>
        <w:t>sie siegreich in seine Herrlichkeit aufnimmt. Sie aber bleiben zurück</w:t>
      </w:r>
      <w:r w:rsidR="00B64A56">
        <w:rPr>
          <w:rFonts w:asciiTheme="minorHAnsi" w:hAnsiTheme="minorHAnsi" w:cstheme="minorHAnsi"/>
          <w:szCs w:val="24"/>
        </w:rPr>
        <w:t xml:space="preserve"> auf der Erde und werden den nun</w:t>
      </w:r>
      <w:r w:rsidR="006755D0">
        <w:rPr>
          <w:rFonts w:asciiTheme="minorHAnsi" w:hAnsiTheme="minorHAnsi" w:cstheme="minorHAnsi"/>
          <w:szCs w:val="24"/>
        </w:rPr>
        <w:t xml:space="preserve"> unmittelbar</w:t>
      </w:r>
      <w:r w:rsidR="00B64A56">
        <w:rPr>
          <w:rFonts w:asciiTheme="minorHAnsi" w:hAnsiTheme="minorHAnsi" w:cstheme="minorHAnsi"/>
          <w:szCs w:val="24"/>
        </w:rPr>
        <w:t xml:space="preserve"> folgenden Gerichten nicht entrinnen können.</w:t>
      </w:r>
    </w:p>
    <w:p w14:paraId="2E230F3A" w14:textId="77777777" w:rsidR="00181D64" w:rsidRDefault="00181D64" w:rsidP="009C1ED2">
      <w:pPr>
        <w:pStyle w:val="KeinLeerraum"/>
        <w:rPr>
          <w:rFonts w:asciiTheme="minorHAnsi" w:hAnsiTheme="minorHAnsi" w:cstheme="minorHAnsi"/>
          <w:szCs w:val="24"/>
          <w:lang w:eastAsia="de-CH"/>
        </w:rPr>
      </w:pPr>
    </w:p>
    <w:p w14:paraId="120BDF7E" w14:textId="77777777" w:rsidR="00434F3A" w:rsidRDefault="00434F3A" w:rsidP="00434F3A">
      <w:pPr>
        <w:pStyle w:val="KeinLeerraum"/>
      </w:pPr>
      <w:r w:rsidRPr="000C678A">
        <w:rPr>
          <w:b/>
        </w:rPr>
        <w:t xml:space="preserve">V </w:t>
      </w:r>
      <w:r>
        <w:rPr>
          <w:b/>
        </w:rPr>
        <w:t>13</w:t>
      </w:r>
      <w:r w:rsidRPr="000C678A">
        <w:rPr>
          <w:b/>
        </w:rPr>
        <w:t xml:space="preserve"> |</w:t>
      </w:r>
      <w:r>
        <w:t xml:space="preserve"> </w:t>
      </w:r>
      <w:r w:rsidR="000F5921">
        <w:t>Noch während der Himmelfahrt der beiden Zeugen, wird die Stadt Jerusalem von einem grossen Erdbeben heimgesucht. Schon beim Öffnen des sechsten Siegels haben wir von einem grossen Erdbeben gelesen (Offb 6,12). Dieses grosse Erdbeben hier erfolgt nun unmittelbar vor der siebten Posaune.</w:t>
      </w:r>
      <w:r w:rsidR="006755D0">
        <w:t xml:space="preserve"> Von einem dritten (unvergleichlichen) grossen Erdbeben werden wir bei der siebten Schale lesen (Offb 16,17-19).</w:t>
      </w:r>
    </w:p>
    <w:p w14:paraId="6C8999D2" w14:textId="77777777" w:rsidR="006755D0" w:rsidRDefault="006755D0" w:rsidP="00434F3A">
      <w:pPr>
        <w:pStyle w:val="KeinLeerraum"/>
      </w:pPr>
      <w:r>
        <w:tab/>
        <w:t>Als Folge des grossen Erdbebens wird der zehnte Teil Jerusalems vernichtet werden und 7000 Bewohner werden getötet. Die Übrigen fürchteten sich und gaben Gott die Ehre.</w:t>
      </w:r>
    </w:p>
    <w:p w14:paraId="75DEFE34" w14:textId="77777777" w:rsidR="000F5921" w:rsidRDefault="000F5921" w:rsidP="00434F3A">
      <w:pPr>
        <w:pStyle w:val="KeinLeerraum"/>
        <w:rPr>
          <w:rFonts w:asciiTheme="minorHAnsi" w:hAnsiTheme="minorHAnsi" w:cstheme="minorHAnsi"/>
          <w:szCs w:val="24"/>
        </w:rPr>
      </w:pPr>
    </w:p>
    <w:p w14:paraId="06CB06E8" w14:textId="77777777" w:rsidR="00181D64" w:rsidRDefault="00181D64" w:rsidP="009C1ED2">
      <w:pPr>
        <w:pStyle w:val="KeinLeerraum"/>
        <w:rPr>
          <w:rFonts w:asciiTheme="minorHAnsi" w:hAnsiTheme="minorHAnsi" w:cstheme="minorHAnsi"/>
          <w:szCs w:val="24"/>
          <w:lang w:eastAsia="de-CH"/>
        </w:rPr>
      </w:pPr>
    </w:p>
    <w:p w14:paraId="35D4A90E" w14:textId="77777777" w:rsidR="00802106" w:rsidRPr="000C678A" w:rsidRDefault="00802106" w:rsidP="00802106">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t>Ende der zweiten Wehe und Übergang zur dritten Wehe</w:t>
      </w:r>
      <w:r w:rsidRPr="000C678A">
        <w:rPr>
          <w:rFonts w:asciiTheme="minorHAnsi" w:hAnsiTheme="minorHAnsi" w:cstheme="minorHAnsi"/>
          <w:b/>
          <w:szCs w:val="24"/>
          <w:lang w:eastAsia="de-CH"/>
        </w:rPr>
        <w:t xml:space="preserve"> | 1</w:t>
      </w:r>
      <w:r>
        <w:rPr>
          <w:rFonts w:asciiTheme="minorHAnsi" w:hAnsiTheme="minorHAnsi" w:cstheme="minorHAnsi"/>
          <w:b/>
          <w:szCs w:val="24"/>
          <w:lang w:eastAsia="de-CH"/>
        </w:rPr>
        <w:t>1</w:t>
      </w:r>
      <w:r w:rsidRPr="000C678A">
        <w:rPr>
          <w:rFonts w:asciiTheme="minorHAnsi" w:hAnsiTheme="minorHAnsi" w:cstheme="minorHAnsi"/>
          <w:b/>
          <w:szCs w:val="24"/>
          <w:lang w:eastAsia="de-CH"/>
        </w:rPr>
        <w:t>,</w:t>
      </w:r>
      <w:r>
        <w:rPr>
          <w:rFonts w:asciiTheme="minorHAnsi" w:hAnsiTheme="minorHAnsi" w:cstheme="minorHAnsi"/>
          <w:b/>
          <w:szCs w:val="24"/>
          <w:lang w:eastAsia="de-CH"/>
        </w:rPr>
        <w:t>14</w:t>
      </w:r>
    </w:p>
    <w:p w14:paraId="3A664F75" w14:textId="77777777" w:rsidR="00802106" w:rsidRDefault="00802106" w:rsidP="00802106">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802106">
        <w:rPr>
          <w:rFonts w:asciiTheme="minorHAnsi" w:hAnsiTheme="minorHAnsi" w:cstheme="minorHAnsi"/>
          <w:szCs w:val="24"/>
          <w:lang w:eastAsia="de-CH"/>
        </w:rPr>
        <w:t>Das zweite Wehe ist vorüber; siehe, das dritte Wehe kommt bald</w:t>
      </w:r>
      <w:r>
        <w:rPr>
          <w:rFonts w:asciiTheme="minorHAnsi" w:hAnsiTheme="minorHAnsi" w:cstheme="minorHAnsi"/>
          <w:szCs w:val="24"/>
          <w:lang w:eastAsia="de-CH"/>
        </w:rPr>
        <w:t xml:space="preserve">." </w:t>
      </w:r>
      <w:r w:rsidRPr="001E2557">
        <w:rPr>
          <w:rFonts w:asciiTheme="minorHAnsi" w:hAnsiTheme="minorHAnsi" w:cstheme="minorHAnsi"/>
          <w:b/>
          <w:szCs w:val="24"/>
          <w:lang w:eastAsia="de-CH"/>
        </w:rPr>
        <w:t>(</w:t>
      </w:r>
      <w:r>
        <w:rPr>
          <w:rFonts w:asciiTheme="minorHAnsi" w:hAnsiTheme="minorHAnsi" w:cstheme="minorHAnsi"/>
          <w:b/>
          <w:szCs w:val="24"/>
          <w:lang w:eastAsia="de-CH"/>
        </w:rPr>
        <w:t>11,14</w:t>
      </w:r>
      <w:r w:rsidRPr="001E2557">
        <w:rPr>
          <w:rFonts w:asciiTheme="minorHAnsi" w:hAnsiTheme="minorHAnsi" w:cstheme="minorHAnsi"/>
          <w:b/>
          <w:szCs w:val="24"/>
          <w:lang w:eastAsia="de-CH"/>
        </w:rPr>
        <w:t>)</w:t>
      </w:r>
    </w:p>
    <w:p w14:paraId="02031F63" w14:textId="77777777" w:rsidR="00802106" w:rsidRDefault="00802106" w:rsidP="00802106">
      <w:pPr>
        <w:pStyle w:val="KeinLeerraum"/>
        <w:rPr>
          <w:rFonts w:asciiTheme="minorHAnsi" w:hAnsiTheme="minorHAnsi" w:cstheme="minorHAnsi"/>
          <w:szCs w:val="24"/>
          <w:lang w:eastAsia="de-CH"/>
        </w:rPr>
      </w:pPr>
    </w:p>
    <w:p w14:paraId="4CD7D14F" w14:textId="77777777" w:rsidR="007E512D" w:rsidRDefault="00802106" w:rsidP="007E512D">
      <w:pPr>
        <w:pStyle w:val="KeinLeerraum"/>
      </w:pPr>
      <w:r w:rsidRPr="000C678A">
        <w:rPr>
          <w:b/>
        </w:rPr>
        <w:t xml:space="preserve">V </w:t>
      </w:r>
      <w:r>
        <w:rPr>
          <w:b/>
        </w:rPr>
        <w:t>14</w:t>
      </w:r>
      <w:r w:rsidRPr="000C678A">
        <w:rPr>
          <w:b/>
        </w:rPr>
        <w:t xml:space="preserve"> |</w:t>
      </w:r>
      <w:r>
        <w:t xml:space="preserve"> </w:t>
      </w:r>
      <w:r w:rsidR="007E512D">
        <w:t xml:space="preserve">Dieser Vers </w:t>
      </w:r>
      <w:r w:rsidR="002274A2">
        <w:t>dient als</w:t>
      </w:r>
      <w:r w:rsidR="007E512D">
        <w:t xml:space="preserve"> ein Übergangsvers (</w:t>
      </w:r>
      <w:r w:rsidR="002274A2">
        <w:t>V</w:t>
      </w:r>
      <w:r w:rsidR="007E512D">
        <w:t>gl. 9,12). Er bezieht sich auf das Ende des "zweiten</w:t>
      </w:r>
    </w:p>
    <w:p w14:paraId="0E85B452" w14:textId="77777777" w:rsidR="00802106" w:rsidRDefault="007E512D" w:rsidP="007E512D">
      <w:pPr>
        <w:pStyle w:val="KeinLeerraum"/>
      </w:pPr>
      <w:r>
        <w:t>Wehe" (der sechsten Posaune, 9</w:t>
      </w:r>
      <w:r w:rsidR="002274A2">
        <w:t>,</w:t>
      </w:r>
      <w:r>
        <w:t>21) und verbindet dieses Gericht mit dem "dritten</w:t>
      </w:r>
      <w:r w:rsidR="002274A2">
        <w:t xml:space="preserve"> </w:t>
      </w:r>
      <w:r>
        <w:t>Wehe" (d</w:t>
      </w:r>
      <w:r w:rsidR="002274A2">
        <w:t>er</w:t>
      </w:r>
      <w:r>
        <w:t xml:space="preserve"> siebte</w:t>
      </w:r>
      <w:r w:rsidR="002274A2">
        <w:t>n</w:t>
      </w:r>
      <w:r>
        <w:t xml:space="preserve"> Posaune). Das letzte Wehe</w:t>
      </w:r>
      <w:r w:rsidR="002274A2">
        <w:t xml:space="preserve"> </w:t>
      </w:r>
      <w:r>
        <w:t>wird "</w:t>
      </w:r>
      <w:r w:rsidR="002274A2">
        <w:t>bald</w:t>
      </w:r>
      <w:r>
        <w:t>"</w:t>
      </w:r>
      <w:r w:rsidR="002274A2">
        <w:t xml:space="preserve">, d.h. schnell </w:t>
      </w:r>
      <w:r>
        <w:t>(</w:t>
      </w:r>
      <w:r w:rsidR="002274A2">
        <w:t>V</w:t>
      </w:r>
      <w:r>
        <w:t xml:space="preserve">gl. 2,16; 3,11; 22,7.12.20) </w:t>
      </w:r>
      <w:r w:rsidR="002274A2">
        <w:t xml:space="preserve">auf die zweite </w:t>
      </w:r>
      <w:r w:rsidR="002274A2">
        <w:lastRenderedPageBreak/>
        <w:t xml:space="preserve">Wehe </w:t>
      </w:r>
      <w:r>
        <w:t>folgen</w:t>
      </w:r>
      <w:r w:rsidR="002274A2">
        <w:t xml:space="preserve">. Dies legt dar, dass die </w:t>
      </w:r>
      <w:r>
        <w:t>Siegel</w:t>
      </w:r>
      <w:r w:rsidR="002274A2">
        <w:t>-</w:t>
      </w:r>
      <w:r>
        <w:t>, Posaunen</w:t>
      </w:r>
      <w:r w:rsidR="002274A2">
        <w:t>-</w:t>
      </w:r>
      <w:r>
        <w:t xml:space="preserve"> und Schalen</w:t>
      </w:r>
      <w:r w:rsidR="002274A2">
        <w:t xml:space="preserve">gerichte </w:t>
      </w:r>
      <w:r>
        <w:t>in chronologischer Reihenfolge auftreten</w:t>
      </w:r>
      <w:r w:rsidR="002274A2">
        <w:t xml:space="preserve"> werden</w:t>
      </w:r>
      <w:r>
        <w:t>.</w:t>
      </w:r>
    </w:p>
    <w:p w14:paraId="3A63787E" w14:textId="77777777" w:rsidR="00C60069" w:rsidRPr="001E2557" w:rsidRDefault="00C60069" w:rsidP="003600E8">
      <w:pPr>
        <w:pStyle w:val="KeinLeerraum"/>
        <w:rPr>
          <w:rFonts w:asciiTheme="minorHAnsi" w:hAnsiTheme="minorHAnsi" w:cstheme="minorHAnsi"/>
          <w:szCs w:val="24"/>
        </w:rPr>
      </w:pPr>
      <w:r>
        <w:rPr>
          <w:rFonts w:asciiTheme="minorHAnsi" w:hAnsiTheme="minorHAnsi" w:cstheme="minorHAnsi"/>
          <w:szCs w:val="24"/>
        </w:rPr>
        <w:tab/>
      </w:r>
      <w:r w:rsidR="003600E8">
        <w:rPr>
          <w:rFonts w:asciiTheme="minorHAnsi" w:hAnsiTheme="minorHAnsi" w:cstheme="minorHAnsi"/>
          <w:szCs w:val="24"/>
        </w:rPr>
        <w:t>W. Ouweneel schreibt über diesen Übergangsvers folgendes</w:t>
      </w:r>
      <w:r w:rsidR="003600E8" w:rsidRPr="003600E8">
        <w:rPr>
          <w:rFonts w:asciiTheme="minorHAnsi" w:hAnsiTheme="minorHAnsi" w:cstheme="minorHAnsi"/>
          <w:i/>
          <w:szCs w:val="24"/>
        </w:rPr>
        <w:t xml:space="preserve">: </w:t>
      </w:r>
      <w:r w:rsidRPr="003600E8">
        <w:rPr>
          <w:i/>
        </w:rPr>
        <w:t>„Das zweite „Wehe!“ ist vorüber“ (Vers 14). Das bedeutet auch, da</w:t>
      </w:r>
      <w:r w:rsidR="003600E8" w:rsidRPr="003600E8">
        <w:rPr>
          <w:i/>
        </w:rPr>
        <w:t>ss</w:t>
      </w:r>
      <w:r w:rsidRPr="003600E8">
        <w:rPr>
          <w:i/>
        </w:rPr>
        <w:t xml:space="preserve"> der</w:t>
      </w:r>
      <w:r w:rsidR="003600E8" w:rsidRPr="003600E8">
        <w:rPr>
          <w:i/>
        </w:rPr>
        <w:t xml:space="preserve"> </w:t>
      </w:r>
      <w:r w:rsidRPr="003600E8">
        <w:rPr>
          <w:i/>
        </w:rPr>
        <w:t>Einschub (Offb 10,1-11,13) abgelaufen ist und wir nun bei der siebten</w:t>
      </w:r>
      <w:r w:rsidR="003600E8" w:rsidRPr="003600E8">
        <w:rPr>
          <w:i/>
        </w:rPr>
        <w:t xml:space="preserve"> </w:t>
      </w:r>
      <w:r w:rsidRPr="003600E8">
        <w:rPr>
          <w:i/>
        </w:rPr>
        <w:t>und letzten Gerichtsposaune angelangt sind. „... siehe, das dritte Wehe</w:t>
      </w:r>
      <w:r w:rsidR="003600E8" w:rsidRPr="003600E8">
        <w:rPr>
          <w:i/>
        </w:rPr>
        <w:t xml:space="preserve"> </w:t>
      </w:r>
      <w:r w:rsidRPr="003600E8">
        <w:rPr>
          <w:i/>
        </w:rPr>
        <w:t>kommt bald.“ Ich wiederhole noch einmal, da</w:t>
      </w:r>
      <w:r w:rsidR="003600E8" w:rsidRPr="003600E8">
        <w:rPr>
          <w:i/>
        </w:rPr>
        <w:t>ss</w:t>
      </w:r>
      <w:r w:rsidRPr="003600E8">
        <w:rPr>
          <w:i/>
        </w:rPr>
        <w:t xml:space="preserve"> die sieben Posaunen in</w:t>
      </w:r>
      <w:r w:rsidR="003600E8" w:rsidRPr="003600E8">
        <w:rPr>
          <w:i/>
        </w:rPr>
        <w:t xml:space="preserve"> </w:t>
      </w:r>
      <w:r w:rsidRPr="003600E8">
        <w:rPr>
          <w:i/>
        </w:rPr>
        <w:t>eine Vierergruppe und in eine Dreiergruppe aufgeteilt sind. Die ersten</w:t>
      </w:r>
      <w:r w:rsidR="003600E8" w:rsidRPr="003600E8">
        <w:rPr>
          <w:i/>
        </w:rPr>
        <w:t xml:space="preserve"> </w:t>
      </w:r>
      <w:r w:rsidRPr="003600E8">
        <w:rPr>
          <w:i/>
        </w:rPr>
        <w:t>vier haben wir in Offb 8 besprochen. Die letzten drei Posaunengerichte</w:t>
      </w:r>
      <w:r w:rsidR="003600E8" w:rsidRPr="003600E8">
        <w:rPr>
          <w:i/>
        </w:rPr>
        <w:t xml:space="preserve"> </w:t>
      </w:r>
      <w:r w:rsidRPr="003600E8">
        <w:rPr>
          <w:i/>
        </w:rPr>
        <w:t>werden das erste, zweite und dritte „Wehe“ genannt, weil sie noch</w:t>
      </w:r>
      <w:r w:rsidR="003600E8" w:rsidRPr="003600E8">
        <w:rPr>
          <w:i/>
        </w:rPr>
        <w:t xml:space="preserve"> </w:t>
      </w:r>
      <w:r w:rsidRPr="003600E8">
        <w:rPr>
          <w:i/>
        </w:rPr>
        <w:t>schrecklicher als die vorigen sind. Das erste „Wehe“ kommt aus dem</w:t>
      </w:r>
      <w:r w:rsidR="003600E8" w:rsidRPr="003600E8">
        <w:rPr>
          <w:i/>
        </w:rPr>
        <w:t xml:space="preserve"> </w:t>
      </w:r>
      <w:r w:rsidRPr="003600E8">
        <w:rPr>
          <w:i/>
        </w:rPr>
        <w:t>Schlund des Abgrunds (9,1-12); das zweite „Wehe“ kommt vom Euphrat</w:t>
      </w:r>
      <w:r w:rsidR="003600E8" w:rsidRPr="003600E8">
        <w:rPr>
          <w:i/>
        </w:rPr>
        <w:t xml:space="preserve"> </w:t>
      </w:r>
      <w:r w:rsidRPr="003600E8">
        <w:rPr>
          <w:i/>
        </w:rPr>
        <w:t>(9,13-21); das dritte „Wehe“ kommt aus dem Himmel, vom Herrn</w:t>
      </w:r>
      <w:r w:rsidR="003600E8" w:rsidRPr="003600E8">
        <w:rPr>
          <w:i/>
        </w:rPr>
        <w:t xml:space="preserve"> </w:t>
      </w:r>
      <w:r w:rsidRPr="003600E8">
        <w:rPr>
          <w:i/>
        </w:rPr>
        <w:t>Jesus selbst.</w:t>
      </w:r>
    </w:p>
    <w:p w14:paraId="15125749" w14:textId="77777777" w:rsidR="00181D64" w:rsidRDefault="00181D64" w:rsidP="009C1ED2">
      <w:pPr>
        <w:pStyle w:val="KeinLeerraum"/>
        <w:rPr>
          <w:rFonts w:asciiTheme="minorHAnsi" w:hAnsiTheme="minorHAnsi" w:cstheme="minorHAnsi"/>
          <w:szCs w:val="24"/>
          <w:lang w:eastAsia="de-CH"/>
        </w:rPr>
      </w:pPr>
    </w:p>
    <w:p w14:paraId="7BAB595E" w14:textId="77777777" w:rsidR="00720BEE" w:rsidRPr="00720BEE" w:rsidRDefault="00720BEE" w:rsidP="00A745F0">
      <w:pPr>
        <w:pStyle w:val="KeinLeerraum"/>
        <w:spacing w:line="360" w:lineRule="auto"/>
        <w:rPr>
          <w:b/>
        </w:rPr>
      </w:pPr>
      <w:r w:rsidRPr="00720BEE">
        <w:rPr>
          <w:b/>
        </w:rPr>
        <w:t>Die vier Gruppen von Juden</w:t>
      </w:r>
      <w:r w:rsidR="00A745F0">
        <w:rPr>
          <w:b/>
        </w:rPr>
        <w:t xml:space="preserve"> (Fruchtenbaum)</w:t>
      </w:r>
    </w:p>
    <w:p w14:paraId="779060C8" w14:textId="77777777" w:rsidR="00A745F0" w:rsidRDefault="00720BEE" w:rsidP="00720BEE">
      <w:pPr>
        <w:pStyle w:val="KeinLeerraum"/>
      </w:pPr>
      <w:r w:rsidRPr="00720BEE">
        <w:t>Während der gro</w:t>
      </w:r>
      <w:r w:rsidR="002F1591">
        <w:t>ss</w:t>
      </w:r>
      <w:r w:rsidRPr="00720BEE">
        <w:t xml:space="preserve">en Trübsal wird es vier verschiedene Gruppen von Juden geben, von denen wir drei schon früher erwähnt haben. </w:t>
      </w:r>
    </w:p>
    <w:p w14:paraId="78DDDFC0" w14:textId="77777777" w:rsidR="00A745F0" w:rsidRDefault="00A745F0" w:rsidP="00720BEE">
      <w:pPr>
        <w:pStyle w:val="KeinLeerraum"/>
      </w:pPr>
    </w:p>
    <w:p w14:paraId="72DDB5C5" w14:textId="77777777" w:rsidR="00720BEE" w:rsidRDefault="00720BEE" w:rsidP="00720BEE">
      <w:pPr>
        <w:pStyle w:val="KeinLeerraum"/>
      </w:pPr>
      <w:r w:rsidRPr="00720BEE">
        <w:t xml:space="preserve">Die erste Gruppe kann man als die vom Glauben abgefallenen Juden </w:t>
      </w:r>
      <w:r w:rsidR="00A745F0">
        <w:t>be</w:t>
      </w:r>
      <w:r w:rsidRPr="00720BEE">
        <w:t>zeichnen. Es sind die „vielen" von Daniel 9,27, die das Siebenjahres-Bündnis mit dem</w:t>
      </w:r>
      <w:r w:rsidR="00A745F0">
        <w:t xml:space="preserve"> Tier</w:t>
      </w:r>
      <w:r w:rsidRPr="00720BEE">
        <w:t xml:space="preserve"> eingehen. Sie (etwa zwei Drittel des ganzen Volkes) werden während der weltweiten</w:t>
      </w:r>
      <w:r w:rsidR="00A745F0">
        <w:t xml:space="preserve"> </w:t>
      </w:r>
      <w:r w:rsidRPr="00720BEE">
        <w:t>Verfolgung der Juden in der Trübsal sterben.</w:t>
      </w:r>
    </w:p>
    <w:p w14:paraId="3E932B7F" w14:textId="77777777" w:rsidR="00A745F0" w:rsidRPr="00720BEE" w:rsidRDefault="00A745F0" w:rsidP="00720BEE">
      <w:pPr>
        <w:pStyle w:val="KeinLeerraum"/>
      </w:pPr>
    </w:p>
    <w:p w14:paraId="2EF87464" w14:textId="77777777" w:rsidR="00720BEE" w:rsidRPr="00720BEE" w:rsidRDefault="00720BEE" w:rsidP="00720BEE">
      <w:pPr>
        <w:pStyle w:val="KeinLeerraum"/>
      </w:pPr>
      <w:r w:rsidRPr="00720BEE">
        <w:t>Die zweite Gruppe ist unter der Bezeichnung „die 144 000" bekannt. Sie gehören zu dem</w:t>
      </w:r>
    </w:p>
    <w:p w14:paraId="0C95DE39" w14:textId="77777777" w:rsidR="00720BEE" w:rsidRDefault="00720BEE" w:rsidP="00720BEE">
      <w:pPr>
        <w:pStyle w:val="KeinLeerraum"/>
      </w:pPr>
      <w:r w:rsidRPr="00720BEE">
        <w:t xml:space="preserve">einen Drittel, </w:t>
      </w:r>
      <w:r w:rsidR="009E2BC6">
        <w:t>welche</w:t>
      </w:r>
      <w:r w:rsidRPr="00720BEE">
        <w:t xml:space="preserve"> die Trübsalszeit überleben wird. Es sind diejenigen Juden, die nach der Entrückung der</w:t>
      </w:r>
      <w:r w:rsidR="00A745F0">
        <w:t xml:space="preserve"> </w:t>
      </w:r>
      <w:r w:rsidRPr="00720BEE">
        <w:t>Gemeinde durch den Glauben an Jesus errettet und versiegelt werden. Sie werden in der ersten Hälfte der</w:t>
      </w:r>
      <w:r w:rsidR="00A745F0">
        <w:t xml:space="preserve"> </w:t>
      </w:r>
      <w:r w:rsidRPr="00720BEE">
        <w:t>Trübsal der Welt die Botschaft von Jesus Christus verkünden und damit eine weltweite Erweckung</w:t>
      </w:r>
      <w:r w:rsidR="00A745F0">
        <w:t xml:space="preserve"> </w:t>
      </w:r>
      <w:r w:rsidRPr="00720BEE">
        <w:t>heraufführen.</w:t>
      </w:r>
    </w:p>
    <w:p w14:paraId="6C7AE587" w14:textId="77777777" w:rsidR="00A745F0" w:rsidRPr="00720BEE" w:rsidRDefault="00A745F0" w:rsidP="00720BEE">
      <w:pPr>
        <w:pStyle w:val="KeinLeerraum"/>
      </w:pPr>
    </w:p>
    <w:p w14:paraId="41C46E6B" w14:textId="77777777" w:rsidR="00720BEE" w:rsidRPr="00720BEE" w:rsidRDefault="00720BEE" w:rsidP="00720BEE">
      <w:pPr>
        <w:pStyle w:val="KeinLeerraum"/>
      </w:pPr>
      <w:r w:rsidRPr="00720BEE">
        <w:t>Die dritte Gruppe kann man als „die anderen Judenchristen" bezeichnen. Es sind die Juden, die Jesus</w:t>
      </w:r>
    </w:p>
    <w:p w14:paraId="27CCDACF" w14:textId="77777777" w:rsidR="00720BEE" w:rsidRPr="00720BEE" w:rsidRDefault="00720BEE" w:rsidP="00720BEE">
      <w:pPr>
        <w:pStyle w:val="KeinLeerraum"/>
      </w:pPr>
      <w:r w:rsidRPr="00720BEE">
        <w:t>Christus durch die Predigt der 144 000 im Glauben annehmen, aber selbst nicht zu dieser Zahl gehören. Der</w:t>
      </w:r>
      <w:r w:rsidR="00A745F0">
        <w:t xml:space="preserve"> </w:t>
      </w:r>
      <w:r w:rsidRPr="00720BEE">
        <w:t>Ausdruck „aus allen Nationen" in Off</w:t>
      </w:r>
      <w:r w:rsidR="00A745F0">
        <w:t>b</w:t>
      </w:r>
      <w:r w:rsidRPr="00720BEE">
        <w:t>7,9 bezieht auch Israel ein. Da Off</w:t>
      </w:r>
      <w:r w:rsidR="00A745F0">
        <w:t>b</w:t>
      </w:r>
      <w:r w:rsidRPr="00720BEE">
        <w:t xml:space="preserve"> 7,9-17 vom</w:t>
      </w:r>
    </w:p>
    <w:p w14:paraId="78F30C2A" w14:textId="77777777" w:rsidR="00720BEE" w:rsidRPr="00720BEE" w:rsidRDefault="00720BEE" w:rsidP="00720BEE">
      <w:pPr>
        <w:pStyle w:val="KeinLeerraum"/>
      </w:pPr>
      <w:r w:rsidRPr="00720BEE">
        <w:t>Textzusammenhang her dem Abschnitt über die 144 000 in Vers 1-8 folgt, können die Juden, die hier</w:t>
      </w:r>
    </w:p>
    <w:p w14:paraId="1F26A6B7" w14:textId="77777777" w:rsidR="00720BEE" w:rsidRDefault="00720BEE" w:rsidP="00720BEE">
      <w:pPr>
        <w:pStyle w:val="KeinLeerraum"/>
      </w:pPr>
      <w:r w:rsidRPr="00720BEE">
        <w:t>genannt werden, nicht zu den 144 000 gehören. Einige von diesen anderen jüdischen Christen werden als</w:t>
      </w:r>
      <w:r w:rsidR="00A745F0">
        <w:t xml:space="preserve"> </w:t>
      </w:r>
      <w:r w:rsidRPr="00720BEE">
        <w:t>Märtyrer sterben und daher zu den zwei Dritteln gehören, die umkommen.</w:t>
      </w:r>
    </w:p>
    <w:p w14:paraId="28D66CE9" w14:textId="77777777" w:rsidR="00A745F0" w:rsidRPr="00720BEE" w:rsidRDefault="00A745F0" w:rsidP="00720BEE">
      <w:pPr>
        <w:pStyle w:val="KeinLeerraum"/>
      </w:pPr>
    </w:p>
    <w:p w14:paraId="451CE37C" w14:textId="77777777" w:rsidR="0065744D" w:rsidRPr="00720BEE" w:rsidRDefault="00720BEE" w:rsidP="00720BEE">
      <w:pPr>
        <w:pStyle w:val="KeinLeerraum"/>
      </w:pPr>
      <w:r w:rsidRPr="00720BEE">
        <w:t>Die vierte Gruppe wird der gläubige Überrest genannt. Da sie eine wichtige Gruppe in der zweiten Hälfte</w:t>
      </w:r>
      <w:r w:rsidR="00A745F0">
        <w:t xml:space="preserve"> </w:t>
      </w:r>
      <w:r w:rsidRPr="00720BEE">
        <w:t>der Trübsal sind, werden wir im folgenden Abschnitt gesondert über sie sprechen.</w:t>
      </w:r>
    </w:p>
    <w:p w14:paraId="004FF8C6" w14:textId="77777777" w:rsidR="00720BEE" w:rsidRDefault="00720BEE" w:rsidP="0065744D">
      <w:pPr>
        <w:autoSpaceDE w:val="0"/>
        <w:autoSpaceDN w:val="0"/>
        <w:adjustRightInd w:val="0"/>
        <w:rPr>
          <w:rFonts w:ascii="TimesNewRomanPSMT" w:hAnsi="TimesNewRomanPSMT" w:cs="TimesNewRomanPSMT"/>
          <w:sz w:val="22"/>
          <w:szCs w:val="22"/>
          <w:lang w:eastAsia="de-CH"/>
        </w:rPr>
      </w:pPr>
    </w:p>
    <w:p w14:paraId="1707668D" w14:textId="77777777" w:rsidR="00720BEE" w:rsidRDefault="00720BEE" w:rsidP="0065744D">
      <w:pPr>
        <w:autoSpaceDE w:val="0"/>
        <w:autoSpaceDN w:val="0"/>
        <w:adjustRightInd w:val="0"/>
        <w:rPr>
          <w:rFonts w:ascii="TimesNewRomanPSMT" w:hAnsi="TimesNewRomanPSMT" w:cs="TimesNewRomanPSMT"/>
          <w:sz w:val="22"/>
          <w:szCs w:val="22"/>
          <w:lang w:eastAsia="de-CH"/>
        </w:rPr>
      </w:pPr>
    </w:p>
    <w:p w14:paraId="11F5DF8E" w14:textId="77777777" w:rsidR="00181D64" w:rsidRDefault="00181D64" w:rsidP="009C1ED2">
      <w:pPr>
        <w:pStyle w:val="KeinLeerraum"/>
        <w:rPr>
          <w:rFonts w:asciiTheme="minorHAnsi" w:hAnsiTheme="minorHAnsi" w:cstheme="minorHAnsi"/>
          <w:szCs w:val="24"/>
          <w:lang w:eastAsia="de-CH"/>
        </w:rPr>
      </w:pPr>
    </w:p>
    <w:p w14:paraId="208E1280" w14:textId="77777777" w:rsidR="00670F70" w:rsidRPr="000C678A" w:rsidRDefault="00C60069" w:rsidP="00670F70">
      <w:pPr>
        <w:pStyle w:val="KeinLeerraum"/>
        <w:spacing w:line="360" w:lineRule="auto"/>
        <w:rPr>
          <w:rFonts w:asciiTheme="minorHAnsi" w:hAnsiTheme="minorHAnsi" w:cstheme="minorHAnsi"/>
          <w:b/>
          <w:szCs w:val="24"/>
          <w:lang w:eastAsia="de-CH"/>
        </w:rPr>
      </w:pPr>
      <w:r>
        <w:rPr>
          <w:rFonts w:asciiTheme="minorHAnsi" w:hAnsiTheme="minorHAnsi" w:cstheme="minorHAnsi"/>
          <w:b/>
          <w:szCs w:val="24"/>
          <w:lang w:eastAsia="de-CH"/>
        </w:rPr>
        <w:t>Siebte Posaune (drittes Wehe)</w:t>
      </w:r>
      <w:r w:rsidR="00670F70" w:rsidRPr="000C678A">
        <w:rPr>
          <w:rFonts w:asciiTheme="minorHAnsi" w:hAnsiTheme="minorHAnsi" w:cstheme="minorHAnsi"/>
          <w:b/>
          <w:szCs w:val="24"/>
          <w:lang w:eastAsia="de-CH"/>
        </w:rPr>
        <w:t xml:space="preserve"> | 1</w:t>
      </w:r>
      <w:r w:rsidR="00670F70">
        <w:rPr>
          <w:rFonts w:asciiTheme="minorHAnsi" w:hAnsiTheme="minorHAnsi" w:cstheme="minorHAnsi"/>
          <w:b/>
          <w:szCs w:val="24"/>
          <w:lang w:eastAsia="de-CH"/>
        </w:rPr>
        <w:t>1</w:t>
      </w:r>
      <w:r w:rsidR="00670F70" w:rsidRPr="000C678A">
        <w:rPr>
          <w:rFonts w:asciiTheme="minorHAnsi" w:hAnsiTheme="minorHAnsi" w:cstheme="minorHAnsi"/>
          <w:b/>
          <w:szCs w:val="24"/>
          <w:lang w:eastAsia="de-CH"/>
        </w:rPr>
        <w:t>,</w:t>
      </w:r>
      <w:r w:rsidR="00670F70">
        <w:rPr>
          <w:rFonts w:asciiTheme="minorHAnsi" w:hAnsiTheme="minorHAnsi" w:cstheme="minorHAnsi"/>
          <w:b/>
          <w:szCs w:val="24"/>
          <w:lang w:eastAsia="de-CH"/>
        </w:rPr>
        <w:t>15-19</w:t>
      </w:r>
    </w:p>
    <w:p w14:paraId="05688237" w14:textId="77777777" w:rsidR="00670F70" w:rsidRDefault="00670F70" w:rsidP="00670F70">
      <w:pPr>
        <w:pStyle w:val="KeinLeerraum"/>
        <w:rPr>
          <w:rFonts w:asciiTheme="minorHAnsi" w:hAnsiTheme="minorHAnsi" w:cstheme="minorHAnsi"/>
          <w:szCs w:val="24"/>
          <w:lang w:eastAsia="de-CH"/>
        </w:rPr>
      </w:pPr>
      <w:r>
        <w:rPr>
          <w:rFonts w:asciiTheme="minorHAnsi" w:hAnsiTheme="minorHAnsi" w:cstheme="minorHAnsi"/>
          <w:szCs w:val="24"/>
          <w:lang w:eastAsia="de-CH"/>
        </w:rPr>
        <w:t>"</w:t>
      </w:r>
      <w:r w:rsidRPr="00670F70">
        <w:rPr>
          <w:rFonts w:asciiTheme="minorHAnsi" w:hAnsiTheme="minorHAnsi" w:cstheme="minorHAnsi"/>
          <w:szCs w:val="24"/>
          <w:lang w:eastAsia="de-CH"/>
        </w:rPr>
        <w:t xml:space="preserve">Und der siebente Engel posaunte; und es geschahen laute Stimmen im Himmel, die sprachen: Das Reich der Welt ist unseres Herrn und seines Christus geworden, und er wird herrschen von Ewigkeit zu Ewigkeit. 16 Und die vierundzwanzig Ältesten, die vor Gott auf ihren Thronen sitzen, fielen auf ihre Angesichter und beteten Gott an 17 und sprachen: Wir danken dir, Herr, Gott, Allmächtiger, der ist und der war, dass du deine große Macht ergriffen und deine Herrschaft angetreten hast. 18 Und die Nationen sind zornig gewesen, und dein Zorn ist gekommen und die Zeit der Toten, gerichtet zu werden, und </w:t>
      </w:r>
      <w:r w:rsidRPr="00670F70">
        <w:rPr>
          <w:rFonts w:ascii="Cambria Math" w:hAnsi="Cambria Math" w:cs="Cambria Math"/>
          <w:szCs w:val="24"/>
          <w:lang w:eastAsia="de-CH"/>
        </w:rPr>
        <w:t>⟨</w:t>
      </w:r>
      <w:r w:rsidRPr="00670F70">
        <w:rPr>
          <w:rFonts w:asciiTheme="minorHAnsi" w:hAnsiTheme="minorHAnsi" w:cstheme="minorHAnsi"/>
          <w:szCs w:val="24"/>
          <w:lang w:eastAsia="de-CH"/>
        </w:rPr>
        <w:t>die Zeit,</w:t>
      </w:r>
      <w:r w:rsidRPr="00670F70">
        <w:rPr>
          <w:rFonts w:ascii="Cambria Math" w:hAnsi="Cambria Math" w:cs="Cambria Math"/>
          <w:szCs w:val="24"/>
          <w:lang w:eastAsia="de-CH"/>
        </w:rPr>
        <w:t>⟩</w:t>
      </w:r>
      <w:r w:rsidRPr="00670F70">
        <w:rPr>
          <w:rFonts w:asciiTheme="minorHAnsi" w:hAnsiTheme="minorHAnsi" w:cstheme="minorHAnsi"/>
          <w:szCs w:val="24"/>
          <w:lang w:eastAsia="de-CH"/>
        </w:rPr>
        <w:t xml:space="preserve"> den Lohn zu geben deinen Knechten, den Propheten, und den Heiligen und denen, die deinen Namen fürchten, klein und groß, und die zu verderben, welche die Erde verderben. 19 Und der Tempel Gottes im Himmel wurde geöffnet, und die Lade seines Bundes wurde in seinem Tempel gesehen; und es geschahen Blitze und Stimmen und Donner und ein Erdbeben und ein großer Hagel.</w:t>
      </w:r>
      <w:r>
        <w:rPr>
          <w:rFonts w:asciiTheme="minorHAnsi" w:hAnsiTheme="minorHAnsi" w:cstheme="minorHAnsi"/>
          <w:szCs w:val="24"/>
          <w:lang w:eastAsia="de-CH"/>
        </w:rPr>
        <w:t xml:space="preserve">" </w:t>
      </w:r>
      <w:r w:rsidRPr="001E2557">
        <w:rPr>
          <w:rFonts w:asciiTheme="minorHAnsi" w:hAnsiTheme="minorHAnsi" w:cstheme="minorHAnsi"/>
          <w:b/>
          <w:szCs w:val="24"/>
          <w:lang w:eastAsia="de-CH"/>
        </w:rPr>
        <w:t>(</w:t>
      </w:r>
      <w:r>
        <w:rPr>
          <w:rFonts w:asciiTheme="minorHAnsi" w:hAnsiTheme="minorHAnsi" w:cstheme="minorHAnsi"/>
          <w:b/>
          <w:szCs w:val="24"/>
          <w:lang w:eastAsia="de-CH"/>
        </w:rPr>
        <w:t>11,15-19</w:t>
      </w:r>
      <w:r w:rsidRPr="001E2557">
        <w:rPr>
          <w:rFonts w:asciiTheme="minorHAnsi" w:hAnsiTheme="minorHAnsi" w:cstheme="minorHAnsi"/>
          <w:b/>
          <w:szCs w:val="24"/>
          <w:lang w:eastAsia="de-CH"/>
        </w:rPr>
        <w:t>)</w:t>
      </w:r>
    </w:p>
    <w:p w14:paraId="15582923" w14:textId="77777777" w:rsidR="00670F70" w:rsidRDefault="00670F70" w:rsidP="00670F70">
      <w:pPr>
        <w:pStyle w:val="KeinLeerraum"/>
        <w:rPr>
          <w:rFonts w:asciiTheme="minorHAnsi" w:hAnsiTheme="minorHAnsi" w:cstheme="minorHAnsi"/>
          <w:szCs w:val="24"/>
          <w:lang w:eastAsia="de-CH"/>
        </w:rPr>
      </w:pPr>
    </w:p>
    <w:p w14:paraId="722EDD2F" w14:textId="77777777" w:rsidR="00670F70" w:rsidRDefault="00670F70" w:rsidP="00670F70">
      <w:pPr>
        <w:pStyle w:val="KeinLeerraum"/>
      </w:pPr>
      <w:r w:rsidRPr="000C678A">
        <w:rPr>
          <w:b/>
        </w:rPr>
        <w:lastRenderedPageBreak/>
        <w:t xml:space="preserve">V </w:t>
      </w:r>
      <w:r>
        <w:rPr>
          <w:b/>
        </w:rPr>
        <w:t>15</w:t>
      </w:r>
      <w:r w:rsidRPr="000C678A">
        <w:rPr>
          <w:b/>
        </w:rPr>
        <w:t xml:space="preserve"> |</w:t>
      </w:r>
      <w:r>
        <w:t xml:space="preserve"> </w:t>
      </w:r>
      <w:r w:rsidR="006E69AC">
        <w:t>Der siebte Engel posaunt und kündigt damit das</w:t>
      </w:r>
      <w:r w:rsidR="006264E4">
        <w:t xml:space="preserve"> letzte Posaunengericht an. </w:t>
      </w:r>
      <w:r w:rsidR="00867813">
        <w:t>Das Gericht wird hier nu</w:t>
      </w:r>
      <w:r w:rsidR="00A04385">
        <w:t xml:space="preserve">r angekündigt und in Kp 16 ausgeführt. </w:t>
      </w:r>
      <w:r w:rsidR="006264E4">
        <w:t xml:space="preserve">Dieses Gericht erstreckt sich bis zum zweiten Kommen des Herrn Jesus einschliesslich der sieben Schalen beschrieben in Kapitel 16. Laute Stimmen aus dem Himmel kündigen das Reich </w:t>
      </w:r>
      <w:r w:rsidR="00C60A40">
        <w:t xml:space="preserve">des Vaters und Seines Sohnes </w:t>
      </w:r>
      <w:r w:rsidR="006264E4">
        <w:t xml:space="preserve">Jesus Christus und seine ewige Herrschaft an. Obwohl es noch 3 ½ Jahre </w:t>
      </w:r>
      <w:r w:rsidR="00800E69">
        <w:t xml:space="preserve">dauert </w:t>
      </w:r>
      <w:r w:rsidR="006264E4">
        <w:t>bis zum zweiten Kommen des Herrn, bilden die verbleibenden Gericht</w:t>
      </w:r>
      <w:r w:rsidR="00800E69">
        <w:t>e und Ereignisse</w:t>
      </w:r>
      <w:r w:rsidR="006264E4">
        <w:t xml:space="preserve"> die abschliessenden Vorbereitungen zur Wiederkunft des Messias Israels.</w:t>
      </w:r>
      <w:r w:rsidR="00800E69">
        <w:t xml:space="preserve"> </w:t>
      </w:r>
      <w:r w:rsidR="00C60A40">
        <w:t xml:space="preserve">Die siebte Posaune wird nun alles zu einem Ende führen und gleichzeitig das 1000-jährige Friedensreich des Königs Jesus Christus vorbereiten. </w:t>
      </w:r>
      <w:r w:rsidR="00F8377F">
        <w:t xml:space="preserve">Die Herrschaft des Königs Jesus Christus beschränkt sich nicht nur auf die Zeit des Friedensreiches, sondern </w:t>
      </w:r>
      <w:r w:rsidR="00C60A40">
        <w:t>Seiner Herrschaft wird kein Ende sein (Vgl. Ps 145,13; Jes 9,5-6; Lk 1,33).</w:t>
      </w:r>
    </w:p>
    <w:p w14:paraId="0AE83A21" w14:textId="77777777" w:rsidR="00181D64" w:rsidRDefault="00181D64" w:rsidP="009C1ED2">
      <w:pPr>
        <w:pStyle w:val="KeinLeerraum"/>
        <w:rPr>
          <w:rFonts w:asciiTheme="minorHAnsi" w:hAnsiTheme="minorHAnsi" w:cstheme="minorHAnsi"/>
          <w:szCs w:val="24"/>
          <w:lang w:eastAsia="de-CH"/>
        </w:rPr>
      </w:pPr>
    </w:p>
    <w:p w14:paraId="0A0AC6C1" w14:textId="77777777" w:rsidR="00670F70" w:rsidRDefault="00670F70" w:rsidP="00670F70">
      <w:pPr>
        <w:pStyle w:val="KeinLeerraum"/>
      </w:pPr>
      <w:r w:rsidRPr="000C678A">
        <w:rPr>
          <w:b/>
        </w:rPr>
        <w:t xml:space="preserve">V </w:t>
      </w:r>
      <w:r>
        <w:rPr>
          <w:b/>
        </w:rPr>
        <w:t>16</w:t>
      </w:r>
      <w:r w:rsidRPr="000C678A">
        <w:rPr>
          <w:b/>
        </w:rPr>
        <w:t xml:space="preserve"> |</w:t>
      </w:r>
      <w:r>
        <w:t xml:space="preserve"> </w:t>
      </w:r>
      <w:r w:rsidR="00AF74BA">
        <w:t xml:space="preserve">Die </w:t>
      </w:r>
      <w:r w:rsidR="00AF74BA" w:rsidRPr="00670F70">
        <w:rPr>
          <w:rFonts w:asciiTheme="minorHAnsi" w:hAnsiTheme="minorHAnsi" w:cstheme="minorHAnsi"/>
          <w:szCs w:val="24"/>
          <w:lang w:eastAsia="de-CH"/>
        </w:rPr>
        <w:t>vierundzwanzig Ältesten, die vor Gott auf ihren Thronen sitzen, fielen auf ihre Angesichter und bete</w:t>
      </w:r>
      <w:r w:rsidR="00AF74BA">
        <w:rPr>
          <w:rFonts w:asciiTheme="minorHAnsi" w:hAnsiTheme="minorHAnsi" w:cstheme="minorHAnsi"/>
          <w:szCs w:val="24"/>
          <w:lang w:eastAsia="de-CH"/>
        </w:rPr>
        <w:t>n</w:t>
      </w:r>
      <w:r w:rsidR="00AF74BA" w:rsidRPr="00670F70">
        <w:rPr>
          <w:rFonts w:asciiTheme="minorHAnsi" w:hAnsiTheme="minorHAnsi" w:cstheme="minorHAnsi"/>
          <w:szCs w:val="24"/>
          <w:lang w:eastAsia="de-CH"/>
        </w:rPr>
        <w:t xml:space="preserve"> Gott an</w:t>
      </w:r>
      <w:r w:rsidR="00AF74BA">
        <w:rPr>
          <w:rFonts w:asciiTheme="minorHAnsi" w:hAnsiTheme="minorHAnsi" w:cstheme="minorHAnsi"/>
          <w:szCs w:val="24"/>
          <w:lang w:eastAsia="de-CH"/>
        </w:rPr>
        <w:t xml:space="preserve"> (Vgl. 4,10-11; </w:t>
      </w:r>
      <w:bookmarkStart w:id="0" w:name="_Hlk90656667"/>
      <w:r w:rsidR="00AF74BA">
        <w:rPr>
          <w:rFonts w:asciiTheme="minorHAnsi" w:hAnsiTheme="minorHAnsi" w:cstheme="minorHAnsi"/>
          <w:szCs w:val="24"/>
          <w:lang w:eastAsia="de-CH"/>
        </w:rPr>
        <w:t>5,8.14</w:t>
      </w:r>
      <w:bookmarkEnd w:id="0"/>
      <w:r w:rsidR="00AF74BA">
        <w:rPr>
          <w:rFonts w:asciiTheme="minorHAnsi" w:hAnsiTheme="minorHAnsi" w:cstheme="minorHAnsi"/>
          <w:szCs w:val="24"/>
          <w:lang w:eastAsia="de-CH"/>
        </w:rPr>
        <w:t>; 7,11-12). Die Anbetung im Himmel in der Trübsalszeit steht im Kontrast zum sündigen, rebellischen und götzendienerischen Verhalten der Menschen die auf Erden wohnen.</w:t>
      </w:r>
    </w:p>
    <w:p w14:paraId="5A778785" w14:textId="77777777" w:rsidR="00AF74BA" w:rsidRDefault="00AF74BA" w:rsidP="00670F70">
      <w:pPr>
        <w:pStyle w:val="KeinLeerraum"/>
      </w:pPr>
    </w:p>
    <w:p w14:paraId="3696D601" w14:textId="77777777" w:rsidR="00670F70" w:rsidRDefault="00670F70" w:rsidP="00622C35">
      <w:pPr>
        <w:pStyle w:val="KeinLeerraum"/>
      </w:pPr>
      <w:r w:rsidRPr="000C678A">
        <w:rPr>
          <w:b/>
        </w:rPr>
        <w:t xml:space="preserve">V </w:t>
      </w:r>
      <w:r>
        <w:rPr>
          <w:b/>
        </w:rPr>
        <w:t>17</w:t>
      </w:r>
      <w:r w:rsidR="00934B31">
        <w:rPr>
          <w:b/>
        </w:rPr>
        <w:t>-18</w:t>
      </w:r>
      <w:r w:rsidRPr="000C678A">
        <w:rPr>
          <w:b/>
        </w:rPr>
        <w:t xml:space="preserve"> |</w:t>
      </w:r>
      <w:r>
        <w:t xml:space="preserve"> </w:t>
      </w:r>
      <w:r w:rsidR="00934B31">
        <w:t xml:space="preserve">Die </w:t>
      </w:r>
      <w:r w:rsidR="00934B31" w:rsidRPr="00670F70">
        <w:t>vierundzwanzig Ältesten</w:t>
      </w:r>
      <w:r w:rsidR="00934B31">
        <w:t xml:space="preserve"> danken dem "Herr, Gott, All</w:t>
      </w:r>
      <w:r w:rsidR="009E2BC6">
        <w:t>m</w:t>
      </w:r>
      <w:r w:rsidR="00934B31">
        <w:t xml:space="preserve">ächten" was Gottes unwiderstehliche Macht und Souveränität Gottes betont. Mögen die bisherigen Gerichte und Ereignisse in Gottes Vorsehung geschehen sein, nun greift der Herr mit grosser Macht und Herrschaft direkt ins Geschehen ein. </w:t>
      </w:r>
      <w:r w:rsidR="00B04E52">
        <w:t xml:space="preserve">Die Zeit des Zornes Gottes ist gekommen und ergiesst sich in einer neuen Dimension über die Erde und die </w:t>
      </w:r>
      <w:r w:rsidR="00EC4559">
        <w:t xml:space="preserve">zornigen </w:t>
      </w:r>
      <w:r w:rsidR="00B04E52">
        <w:t>Menschen die darauf wohnen.</w:t>
      </w:r>
      <w:r w:rsidR="00622C35">
        <w:t xml:space="preserve"> Der Herr, Gott, Allmächtige </w:t>
      </w:r>
      <w:r w:rsidR="00622C35" w:rsidRPr="00622C35">
        <w:t>wird die Seinen</w:t>
      </w:r>
      <w:r w:rsidR="00E655FC">
        <w:t xml:space="preserve"> (Zwei Gruppen: Propheten und Heilige)</w:t>
      </w:r>
      <w:r w:rsidR="00622C35" w:rsidRPr="00622C35">
        <w:t xml:space="preserve"> königlich belohnen, aber jene</w:t>
      </w:r>
      <w:r w:rsidR="00622C35">
        <w:t>,</w:t>
      </w:r>
      <w:r w:rsidR="00622C35" w:rsidRPr="00622C35">
        <w:t xml:space="preserve"> die sein Gnadenangebot abgelehnt haben und dadurch grosses Leid und Verderben </w:t>
      </w:r>
      <w:r w:rsidR="00622C35">
        <w:t xml:space="preserve">auf Erden </w:t>
      </w:r>
      <w:r w:rsidR="00622C35" w:rsidRPr="00622C35">
        <w:t>verursacht haben, werden gerichtet</w:t>
      </w:r>
      <w:r w:rsidR="00622C35">
        <w:t xml:space="preserve"> werden</w:t>
      </w:r>
      <w:r w:rsidR="00622C35" w:rsidRPr="00622C35">
        <w:t xml:space="preserve">. Der Zorn Gottes und des Lammes wird über die Nationen und </w:t>
      </w:r>
      <w:r w:rsidR="00622C35">
        <w:t xml:space="preserve">die </w:t>
      </w:r>
      <w:r w:rsidR="00622C35" w:rsidRPr="00622C35">
        <w:t xml:space="preserve">Völker </w:t>
      </w:r>
      <w:r w:rsidR="00622C35">
        <w:t xml:space="preserve">Gottes </w:t>
      </w:r>
      <w:r w:rsidR="00622C35" w:rsidRPr="00622C35">
        <w:t>Gericht bringen</w:t>
      </w:r>
      <w:r w:rsidR="00622C35">
        <w:t xml:space="preserve"> (Vgl. 6,16).</w:t>
      </w:r>
    </w:p>
    <w:p w14:paraId="539CB24A" w14:textId="77777777" w:rsidR="00670F70" w:rsidRDefault="00670F70" w:rsidP="009C1ED2">
      <w:pPr>
        <w:pStyle w:val="KeinLeerraum"/>
        <w:rPr>
          <w:rFonts w:asciiTheme="minorHAnsi" w:hAnsiTheme="minorHAnsi" w:cstheme="minorHAnsi"/>
          <w:szCs w:val="24"/>
          <w:lang w:eastAsia="de-CH"/>
        </w:rPr>
      </w:pPr>
    </w:p>
    <w:p w14:paraId="3D709720" w14:textId="77777777" w:rsidR="00BA30E2" w:rsidRPr="00BA30E2" w:rsidRDefault="00670F70" w:rsidP="00ED500E">
      <w:pPr>
        <w:pStyle w:val="KeinLeerraum"/>
        <w:rPr>
          <w:rFonts w:cstheme="minorHAnsi"/>
          <w:bCs/>
          <w:iCs/>
        </w:rPr>
      </w:pPr>
      <w:r w:rsidRPr="000C678A">
        <w:rPr>
          <w:b/>
        </w:rPr>
        <w:t xml:space="preserve">V </w:t>
      </w:r>
      <w:r>
        <w:rPr>
          <w:b/>
        </w:rPr>
        <w:t>19</w:t>
      </w:r>
      <w:r w:rsidRPr="000C678A">
        <w:rPr>
          <w:b/>
        </w:rPr>
        <w:t xml:space="preserve"> |</w:t>
      </w:r>
      <w:r>
        <w:t xml:space="preserve"> </w:t>
      </w:r>
      <w:r w:rsidR="00E655FC">
        <w:t xml:space="preserve">Johannes sah dann </w:t>
      </w:r>
      <w:r w:rsidR="00E5667C">
        <w:t>"</w:t>
      </w:r>
      <w:r w:rsidR="00E655FC">
        <w:t>den Tempel Gottes im Himmel geöffnet</w:t>
      </w:r>
      <w:r w:rsidR="00E5667C">
        <w:t>"</w:t>
      </w:r>
      <w:r w:rsidR="00E655FC">
        <w:t xml:space="preserve"> (</w:t>
      </w:r>
      <w:r w:rsidR="00E5667C">
        <w:t>V</w:t>
      </w:r>
      <w:r w:rsidR="00E655FC">
        <w:t>gl. Hebr 9,2</w:t>
      </w:r>
      <w:r w:rsidR="004822A8">
        <w:t>4</w:t>
      </w:r>
      <w:r w:rsidR="00E655FC">
        <w:t xml:space="preserve">). Dieses Kapitel begann mit der Vermessung des Tempels und schliesst mit der Öffnung des Tempels. Bei der Vermessung war es der irdische, </w:t>
      </w:r>
      <w:r w:rsidR="00BF5738">
        <w:t xml:space="preserve">der </w:t>
      </w:r>
      <w:r w:rsidR="00E655FC">
        <w:t>Trübsal-Tempel, aber beim geöffneten Tempel handelt es sich um den originalen Tempel im Himmel. Die Lade des Bundes konnte gesehen werden als Erinnerung an Gottes Bund, an Seine Treue, Seine Gegenwart und Seine Erlösung! Inmitten des Gerichts wird Gott weiterhin Sein Gnadenangebot den Menschen vor Augen führen!</w:t>
      </w:r>
      <w:r w:rsidR="00ED500E" w:rsidRPr="00BA30E2">
        <w:rPr>
          <w:rFonts w:cstheme="minorHAnsi"/>
          <w:bCs/>
          <w:iCs/>
        </w:rPr>
        <w:t xml:space="preserve"> </w:t>
      </w:r>
    </w:p>
    <w:p w14:paraId="23628317" w14:textId="77777777" w:rsidR="00BA30E2" w:rsidRPr="00BA30E2" w:rsidRDefault="00BA30E2" w:rsidP="005459BA">
      <w:pPr>
        <w:autoSpaceDE w:val="0"/>
        <w:autoSpaceDN w:val="0"/>
        <w:adjustRightInd w:val="0"/>
        <w:spacing w:line="360" w:lineRule="auto"/>
        <w:rPr>
          <w:rFonts w:cstheme="minorHAnsi"/>
          <w:bCs/>
          <w:iCs/>
        </w:rPr>
      </w:pPr>
    </w:p>
    <w:sectPr w:rsidR="00BA30E2" w:rsidRPr="00BA30E2"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704D3" w14:textId="77777777" w:rsidR="006D770B" w:rsidRDefault="006D770B" w:rsidP="00CC1E51">
      <w:r>
        <w:separator/>
      </w:r>
    </w:p>
  </w:endnote>
  <w:endnote w:type="continuationSeparator" w:id="0">
    <w:p w14:paraId="78530085" w14:textId="77777777" w:rsidR="006D770B" w:rsidRDefault="006D770B"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New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232A6" w14:textId="77777777" w:rsidR="006D770B" w:rsidRDefault="006D770B" w:rsidP="00CC1E51">
      <w:r>
        <w:separator/>
      </w:r>
    </w:p>
  </w:footnote>
  <w:footnote w:type="continuationSeparator" w:id="0">
    <w:p w14:paraId="20FC11F7" w14:textId="77777777" w:rsidR="006D770B" w:rsidRDefault="006D770B"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3336"/>
    <w:multiLevelType w:val="hybridMultilevel"/>
    <w:tmpl w:val="AD5649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C1595"/>
    <w:multiLevelType w:val="hybridMultilevel"/>
    <w:tmpl w:val="59FA3F6A"/>
    <w:lvl w:ilvl="0" w:tplc="328CAE5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DAC316E"/>
    <w:multiLevelType w:val="hybridMultilevel"/>
    <w:tmpl w:val="D3B43522"/>
    <w:lvl w:ilvl="0" w:tplc="B616E5D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0E7130E"/>
    <w:multiLevelType w:val="hybridMultilevel"/>
    <w:tmpl w:val="3A82D910"/>
    <w:lvl w:ilvl="0" w:tplc="815C0814">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DCC5A87"/>
    <w:multiLevelType w:val="hybridMultilevel"/>
    <w:tmpl w:val="FE826830"/>
    <w:lvl w:ilvl="0" w:tplc="D65654BA">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EC10784"/>
    <w:multiLevelType w:val="multilevel"/>
    <w:tmpl w:val="0586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407071"/>
    <w:multiLevelType w:val="hybridMultilevel"/>
    <w:tmpl w:val="8C342E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6CC1D4F"/>
    <w:multiLevelType w:val="hybridMultilevel"/>
    <w:tmpl w:val="2B32A9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9600CB5"/>
    <w:multiLevelType w:val="hybridMultilevel"/>
    <w:tmpl w:val="D6FABE2E"/>
    <w:lvl w:ilvl="0" w:tplc="94A27A1A">
      <w:numFmt w:val="bullet"/>
      <w:lvlText w:val=""/>
      <w:lvlJc w:val="left"/>
      <w:pPr>
        <w:ind w:left="720" w:hanging="360"/>
      </w:pPr>
      <w:rPr>
        <w:rFonts w:ascii="Symbol" w:eastAsia="Times New Roman" w:hAnsi="Symbol" w:cs="CourierNewPSMT"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5" w15:restartNumberingAfterBreak="0">
    <w:nsid w:val="2B4B24DB"/>
    <w:multiLevelType w:val="hybridMultilevel"/>
    <w:tmpl w:val="99CE0C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E511412"/>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309B79A4"/>
    <w:multiLevelType w:val="hybridMultilevel"/>
    <w:tmpl w:val="B10E0E68"/>
    <w:lvl w:ilvl="0" w:tplc="4DFC4EAC">
      <w:start w:val="46"/>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38E183F"/>
    <w:multiLevelType w:val="hybridMultilevel"/>
    <w:tmpl w:val="37B8E0A0"/>
    <w:lvl w:ilvl="0" w:tplc="979A88F8">
      <w:start w:val="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61513AB"/>
    <w:multiLevelType w:val="hybridMultilevel"/>
    <w:tmpl w:val="AE265C44"/>
    <w:lvl w:ilvl="0" w:tplc="70249D9A">
      <w:start w:val="1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B765A5D"/>
    <w:multiLevelType w:val="hybridMultilevel"/>
    <w:tmpl w:val="D33679A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18C4B1E"/>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4751209"/>
    <w:multiLevelType w:val="hybridMultilevel"/>
    <w:tmpl w:val="99CE0C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5633B63"/>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48051965"/>
    <w:multiLevelType w:val="hybridMultilevel"/>
    <w:tmpl w:val="1F42733E"/>
    <w:lvl w:ilvl="0" w:tplc="7194C9B8">
      <w:start w:val="7"/>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1E6331D"/>
    <w:multiLevelType w:val="hybridMultilevel"/>
    <w:tmpl w:val="5EEE50EC"/>
    <w:lvl w:ilvl="0" w:tplc="8474F26A">
      <w:start w:val="2"/>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6066AFC"/>
    <w:multiLevelType w:val="hybridMultilevel"/>
    <w:tmpl w:val="7116C4D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5B285BCB"/>
    <w:multiLevelType w:val="hybridMultilevel"/>
    <w:tmpl w:val="166C9EE4"/>
    <w:lvl w:ilvl="0" w:tplc="FA9E1C4C">
      <w:start w:val="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D2D43E8"/>
    <w:multiLevelType w:val="hybridMultilevel"/>
    <w:tmpl w:val="94669B90"/>
    <w:lvl w:ilvl="0" w:tplc="96746BD0">
      <w:start w:val="1"/>
      <w:numFmt w:val="upperLetter"/>
      <w:lvlText w:val="%1."/>
      <w:lvlJc w:val="left"/>
      <w:pPr>
        <w:ind w:left="1071" w:hanging="360"/>
      </w:pPr>
      <w:rPr>
        <w:rFonts w:hint="default"/>
      </w:rPr>
    </w:lvl>
    <w:lvl w:ilvl="1" w:tplc="08070019" w:tentative="1">
      <w:start w:val="1"/>
      <w:numFmt w:val="lowerLetter"/>
      <w:lvlText w:val="%2."/>
      <w:lvlJc w:val="left"/>
      <w:pPr>
        <w:ind w:left="1791" w:hanging="360"/>
      </w:pPr>
    </w:lvl>
    <w:lvl w:ilvl="2" w:tplc="0807001B" w:tentative="1">
      <w:start w:val="1"/>
      <w:numFmt w:val="lowerRoman"/>
      <w:lvlText w:val="%3."/>
      <w:lvlJc w:val="right"/>
      <w:pPr>
        <w:ind w:left="2511" w:hanging="180"/>
      </w:pPr>
    </w:lvl>
    <w:lvl w:ilvl="3" w:tplc="0807000F" w:tentative="1">
      <w:start w:val="1"/>
      <w:numFmt w:val="decimal"/>
      <w:lvlText w:val="%4."/>
      <w:lvlJc w:val="left"/>
      <w:pPr>
        <w:ind w:left="3231" w:hanging="360"/>
      </w:pPr>
    </w:lvl>
    <w:lvl w:ilvl="4" w:tplc="08070019" w:tentative="1">
      <w:start w:val="1"/>
      <w:numFmt w:val="lowerLetter"/>
      <w:lvlText w:val="%5."/>
      <w:lvlJc w:val="left"/>
      <w:pPr>
        <w:ind w:left="3951" w:hanging="360"/>
      </w:pPr>
    </w:lvl>
    <w:lvl w:ilvl="5" w:tplc="0807001B" w:tentative="1">
      <w:start w:val="1"/>
      <w:numFmt w:val="lowerRoman"/>
      <w:lvlText w:val="%6."/>
      <w:lvlJc w:val="right"/>
      <w:pPr>
        <w:ind w:left="4671" w:hanging="180"/>
      </w:pPr>
    </w:lvl>
    <w:lvl w:ilvl="6" w:tplc="0807000F" w:tentative="1">
      <w:start w:val="1"/>
      <w:numFmt w:val="decimal"/>
      <w:lvlText w:val="%7."/>
      <w:lvlJc w:val="left"/>
      <w:pPr>
        <w:ind w:left="5391" w:hanging="360"/>
      </w:pPr>
    </w:lvl>
    <w:lvl w:ilvl="7" w:tplc="08070019" w:tentative="1">
      <w:start w:val="1"/>
      <w:numFmt w:val="lowerLetter"/>
      <w:lvlText w:val="%8."/>
      <w:lvlJc w:val="left"/>
      <w:pPr>
        <w:ind w:left="6111" w:hanging="360"/>
      </w:pPr>
    </w:lvl>
    <w:lvl w:ilvl="8" w:tplc="0807001B" w:tentative="1">
      <w:start w:val="1"/>
      <w:numFmt w:val="lowerRoman"/>
      <w:lvlText w:val="%9."/>
      <w:lvlJc w:val="right"/>
      <w:pPr>
        <w:ind w:left="6831" w:hanging="180"/>
      </w:pPr>
    </w:lvl>
  </w:abstractNum>
  <w:abstractNum w:abstractNumId="33" w15:restartNumberingAfterBreak="0">
    <w:nsid w:val="5F47694A"/>
    <w:multiLevelType w:val="hybridMultilevel"/>
    <w:tmpl w:val="1A0816F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5F660564"/>
    <w:multiLevelType w:val="hybridMultilevel"/>
    <w:tmpl w:val="92B00B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625A7575"/>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67C7121A"/>
    <w:multiLevelType w:val="hybridMultilevel"/>
    <w:tmpl w:val="39083DE4"/>
    <w:lvl w:ilvl="0" w:tplc="F5D4705A">
      <w:start w:val="1"/>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6D064E7C"/>
    <w:multiLevelType w:val="hybridMultilevel"/>
    <w:tmpl w:val="C7D000F2"/>
    <w:lvl w:ilvl="0" w:tplc="047E956C">
      <w:start w:val="1"/>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6D581226"/>
    <w:multiLevelType w:val="hybridMultilevel"/>
    <w:tmpl w:val="2BEEB89A"/>
    <w:lvl w:ilvl="0" w:tplc="F5BE0E76">
      <w:start w:val="17"/>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703C06BD"/>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3"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72533DA0"/>
    <w:multiLevelType w:val="multilevel"/>
    <w:tmpl w:val="DEF4E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2C28AC"/>
    <w:multiLevelType w:val="hybridMultilevel"/>
    <w:tmpl w:val="F0245558"/>
    <w:lvl w:ilvl="0" w:tplc="99A01DC4">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DAA54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3EC3B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74865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489F3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66BF8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72C69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B0E29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18C00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63B1343"/>
    <w:multiLevelType w:val="hybridMultilevel"/>
    <w:tmpl w:val="F2CC256C"/>
    <w:lvl w:ilvl="0" w:tplc="A1B068DA">
      <w:start w:val="3"/>
      <w:numFmt w:val="bullet"/>
      <w:lvlText w:val="-"/>
      <w:lvlJc w:val="left"/>
      <w:pPr>
        <w:ind w:left="720" w:hanging="360"/>
      </w:pPr>
      <w:rPr>
        <w:rFonts w:ascii="Calibri" w:eastAsia="Calibr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7" w15:restartNumberingAfterBreak="0">
    <w:nsid w:val="79091EDF"/>
    <w:multiLevelType w:val="hybridMultilevel"/>
    <w:tmpl w:val="8DFED546"/>
    <w:lvl w:ilvl="0" w:tplc="39BEA85E">
      <w:start w:val="29"/>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8" w15:restartNumberingAfterBreak="0">
    <w:nsid w:val="7DB722D5"/>
    <w:multiLevelType w:val="hybridMultilevel"/>
    <w:tmpl w:val="99CE0C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9" w15:restartNumberingAfterBreak="0">
    <w:nsid w:val="7DC837E0"/>
    <w:multiLevelType w:val="hybridMultilevel"/>
    <w:tmpl w:val="3998F5D2"/>
    <w:lvl w:ilvl="0" w:tplc="92A43978">
      <w:start w:val="10"/>
      <w:numFmt w:val="bullet"/>
      <w:lvlText w:val="-"/>
      <w:lvlJc w:val="left"/>
      <w:pPr>
        <w:ind w:left="720" w:hanging="360"/>
      </w:pPr>
      <w:rPr>
        <w:rFonts w:ascii="Calibri" w:eastAsia="Times New Roman"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16cid:durableId="745688994">
    <w:abstractNumId w:val="43"/>
  </w:num>
  <w:num w:numId="2" w16cid:durableId="808519402">
    <w:abstractNumId w:val="20"/>
  </w:num>
  <w:num w:numId="3" w16cid:durableId="1940290214">
    <w:abstractNumId w:val="7"/>
  </w:num>
  <w:num w:numId="4" w16cid:durableId="1762991783">
    <w:abstractNumId w:val="12"/>
  </w:num>
  <w:num w:numId="5" w16cid:durableId="1638876945">
    <w:abstractNumId w:val="29"/>
  </w:num>
  <w:num w:numId="6" w16cid:durableId="1870678626">
    <w:abstractNumId w:val="24"/>
  </w:num>
  <w:num w:numId="7" w16cid:durableId="108819430">
    <w:abstractNumId w:val="11"/>
  </w:num>
  <w:num w:numId="8" w16cid:durableId="1316493800">
    <w:abstractNumId w:val="1"/>
  </w:num>
  <w:num w:numId="9" w16cid:durableId="1330526911">
    <w:abstractNumId w:val="36"/>
  </w:num>
  <w:num w:numId="10" w16cid:durableId="1645231813">
    <w:abstractNumId w:val="5"/>
  </w:num>
  <w:num w:numId="11" w16cid:durableId="1093354301">
    <w:abstractNumId w:val="38"/>
  </w:num>
  <w:num w:numId="12" w16cid:durableId="910117292">
    <w:abstractNumId w:val="27"/>
  </w:num>
  <w:num w:numId="13" w16cid:durableId="1213032153">
    <w:abstractNumId w:val="6"/>
  </w:num>
  <w:num w:numId="14" w16cid:durableId="1051004996">
    <w:abstractNumId w:val="37"/>
  </w:num>
  <w:num w:numId="15" w16cid:durableId="26413009">
    <w:abstractNumId w:val="10"/>
  </w:num>
  <w:num w:numId="16" w16cid:durableId="1973362549">
    <w:abstractNumId w:val="19"/>
  </w:num>
  <w:num w:numId="17" w16cid:durableId="373621398">
    <w:abstractNumId w:val="18"/>
  </w:num>
  <w:num w:numId="18" w16cid:durableId="1282691079">
    <w:abstractNumId w:val="42"/>
  </w:num>
  <w:num w:numId="19" w16cid:durableId="741676597">
    <w:abstractNumId w:val="16"/>
  </w:num>
  <w:num w:numId="20" w16cid:durableId="514930241">
    <w:abstractNumId w:val="35"/>
  </w:num>
  <w:num w:numId="21" w16cid:durableId="559250251">
    <w:abstractNumId w:val="25"/>
  </w:num>
  <w:num w:numId="22" w16cid:durableId="1239052579">
    <w:abstractNumId w:val="22"/>
  </w:num>
  <w:num w:numId="23" w16cid:durableId="423191675">
    <w:abstractNumId w:val="28"/>
  </w:num>
  <w:num w:numId="24" w16cid:durableId="1636061418">
    <w:abstractNumId w:val="17"/>
  </w:num>
  <w:num w:numId="25" w16cid:durableId="1151557846">
    <w:abstractNumId w:val="34"/>
  </w:num>
  <w:num w:numId="26" w16cid:durableId="1505172009">
    <w:abstractNumId w:val="46"/>
  </w:num>
  <w:num w:numId="27" w16cid:durableId="1906180724">
    <w:abstractNumId w:val="40"/>
  </w:num>
  <w:num w:numId="28" w16cid:durableId="1572696649">
    <w:abstractNumId w:val="21"/>
  </w:num>
  <w:num w:numId="29" w16cid:durableId="837571882">
    <w:abstractNumId w:val="8"/>
  </w:num>
  <w:num w:numId="30" w16cid:durableId="1904367106">
    <w:abstractNumId w:val="33"/>
  </w:num>
  <w:num w:numId="31" w16cid:durableId="1650399538">
    <w:abstractNumId w:val="44"/>
  </w:num>
  <w:num w:numId="32" w16cid:durableId="121268059">
    <w:abstractNumId w:val="9"/>
  </w:num>
  <w:num w:numId="33" w16cid:durableId="739838334">
    <w:abstractNumId w:val="47"/>
  </w:num>
  <w:num w:numId="34" w16cid:durableId="91315410">
    <w:abstractNumId w:val="31"/>
  </w:num>
  <w:num w:numId="35" w16cid:durableId="1313018933">
    <w:abstractNumId w:val="13"/>
  </w:num>
  <w:num w:numId="36" w16cid:durableId="265773856">
    <w:abstractNumId w:val="4"/>
  </w:num>
  <w:num w:numId="37" w16cid:durableId="1800487441">
    <w:abstractNumId w:val="14"/>
  </w:num>
  <w:num w:numId="38" w16cid:durableId="1455439521">
    <w:abstractNumId w:val="49"/>
  </w:num>
  <w:num w:numId="39" w16cid:durableId="2000498090">
    <w:abstractNumId w:val="41"/>
  </w:num>
  <w:num w:numId="40" w16cid:durableId="1856505159">
    <w:abstractNumId w:val="3"/>
  </w:num>
  <w:num w:numId="41" w16cid:durableId="1313214776">
    <w:abstractNumId w:val="2"/>
  </w:num>
  <w:num w:numId="42" w16cid:durableId="1905409306">
    <w:abstractNumId w:val="45"/>
  </w:num>
  <w:num w:numId="43" w16cid:durableId="1083377550">
    <w:abstractNumId w:val="26"/>
  </w:num>
  <w:num w:numId="44" w16cid:durableId="1104492823">
    <w:abstractNumId w:val="0"/>
  </w:num>
  <w:num w:numId="45" w16cid:durableId="1616523310">
    <w:abstractNumId w:val="39"/>
  </w:num>
  <w:num w:numId="46" w16cid:durableId="891887702">
    <w:abstractNumId w:val="48"/>
  </w:num>
  <w:num w:numId="47" w16cid:durableId="1685552255">
    <w:abstractNumId w:val="30"/>
  </w:num>
  <w:num w:numId="48" w16cid:durableId="1592662042">
    <w:abstractNumId w:val="32"/>
  </w:num>
  <w:num w:numId="49" w16cid:durableId="696004235">
    <w:abstractNumId w:val="15"/>
  </w:num>
  <w:num w:numId="50" w16cid:durableId="1586843338">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F4"/>
    <w:rsid w:val="00002D19"/>
    <w:rsid w:val="00003584"/>
    <w:rsid w:val="00004757"/>
    <w:rsid w:val="00004956"/>
    <w:rsid w:val="00005FED"/>
    <w:rsid w:val="00006506"/>
    <w:rsid w:val="0000664D"/>
    <w:rsid w:val="000069AA"/>
    <w:rsid w:val="00006A27"/>
    <w:rsid w:val="000078E5"/>
    <w:rsid w:val="00007906"/>
    <w:rsid w:val="00007D6A"/>
    <w:rsid w:val="0001002C"/>
    <w:rsid w:val="0001071C"/>
    <w:rsid w:val="00010824"/>
    <w:rsid w:val="00010B31"/>
    <w:rsid w:val="00011313"/>
    <w:rsid w:val="00011719"/>
    <w:rsid w:val="000120EB"/>
    <w:rsid w:val="0001250F"/>
    <w:rsid w:val="0001286B"/>
    <w:rsid w:val="00012BED"/>
    <w:rsid w:val="00013439"/>
    <w:rsid w:val="000143AC"/>
    <w:rsid w:val="00014933"/>
    <w:rsid w:val="00014D6E"/>
    <w:rsid w:val="00017BA6"/>
    <w:rsid w:val="00020545"/>
    <w:rsid w:val="000209EC"/>
    <w:rsid w:val="00020E00"/>
    <w:rsid w:val="000211F5"/>
    <w:rsid w:val="00021205"/>
    <w:rsid w:val="00021603"/>
    <w:rsid w:val="00021649"/>
    <w:rsid w:val="00022A1E"/>
    <w:rsid w:val="00023406"/>
    <w:rsid w:val="0002357A"/>
    <w:rsid w:val="00023A82"/>
    <w:rsid w:val="00023C41"/>
    <w:rsid w:val="00023DF0"/>
    <w:rsid w:val="0002481B"/>
    <w:rsid w:val="00024A71"/>
    <w:rsid w:val="00026828"/>
    <w:rsid w:val="000271F3"/>
    <w:rsid w:val="0003000A"/>
    <w:rsid w:val="0003063C"/>
    <w:rsid w:val="00030A94"/>
    <w:rsid w:val="00030BB2"/>
    <w:rsid w:val="0003106C"/>
    <w:rsid w:val="00031BDE"/>
    <w:rsid w:val="00031D5E"/>
    <w:rsid w:val="0003283E"/>
    <w:rsid w:val="00032FCB"/>
    <w:rsid w:val="0003301D"/>
    <w:rsid w:val="000341FC"/>
    <w:rsid w:val="00034721"/>
    <w:rsid w:val="000356E6"/>
    <w:rsid w:val="00035786"/>
    <w:rsid w:val="000366A6"/>
    <w:rsid w:val="000369EB"/>
    <w:rsid w:val="00036C2B"/>
    <w:rsid w:val="00036DCF"/>
    <w:rsid w:val="00037BC3"/>
    <w:rsid w:val="0004064C"/>
    <w:rsid w:val="000411E0"/>
    <w:rsid w:val="000415B1"/>
    <w:rsid w:val="00041AE5"/>
    <w:rsid w:val="00042195"/>
    <w:rsid w:val="00042F93"/>
    <w:rsid w:val="00043F63"/>
    <w:rsid w:val="00044A5C"/>
    <w:rsid w:val="00045201"/>
    <w:rsid w:val="00047B66"/>
    <w:rsid w:val="00047EA9"/>
    <w:rsid w:val="00051372"/>
    <w:rsid w:val="0005140F"/>
    <w:rsid w:val="0005187F"/>
    <w:rsid w:val="00052266"/>
    <w:rsid w:val="00052786"/>
    <w:rsid w:val="0005282A"/>
    <w:rsid w:val="00052E06"/>
    <w:rsid w:val="00052E5D"/>
    <w:rsid w:val="00053058"/>
    <w:rsid w:val="0005348D"/>
    <w:rsid w:val="00053889"/>
    <w:rsid w:val="000542A5"/>
    <w:rsid w:val="00054388"/>
    <w:rsid w:val="000543B3"/>
    <w:rsid w:val="000559E5"/>
    <w:rsid w:val="000560DA"/>
    <w:rsid w:val="0005638F"/>
    <w:rsid w:val="0005685A"/>
    <w:rsid w:val="00056937"/>
    <w:rsid w:val="000574EE"/>
    <w:rsid w:val="000611EC"/>
    <w:rsid w:val="0006173D"/>
    <w:rsid w:val="000619BB"/>
    <w:rsid w:val="00061FFA"/>
    <w:rsid w:val="0006325B"/>
    <w:rsid w:val="0006355E"/>
    <w:rsid w:val="00064148"/>
    <w:rsid w:val="00064D96"/>
    <w:rsid w:val="000657B4"/>
    <w:rsid w:val="0006596D"/>
    <w:rsid w:val="00065E0B"/>
    <w:rsid w:val="00070883"/>
    <w:rsid w:val="00071CA4"/>
    <w:rsid w:val="00072274"/>
    <w:rsid w:val="0007235B"/>
    <w:rsid w:val="000730B5"/>
    <w:rsid w:val="0007317C"/>
    <w:rsid w:val="000736F0"/>
    <w:rsid w:val="00073C64"/>
    <w:rsid w:val="00074671"/>
    <w:rsid w:val="00074A24"/>
    <w:rsid w:val="00074C2B"/>
    <w:rsid w:val="00074CB5"/>
    <w:rsid w:val="000756F9"/>
    <w:rsid w:val="000773A9"/>
    <w:rsid w:val="00080047"/>
    <w:rsid w:val="00080221"/>
    <w:rsid w:val="0008027B"/>
    <w:rsid w:val="000803F5"/>
    <w:rsid w:val="00080EFC"/>
    <w:rsid w:val="0008139F"/>
    <w:rsid w:val="0008155A"/>
    <w:rsid w:val="00081AFD"/>
    <w:rsid w:val="00082481"/>
    <w:rsid w:val="00082D7C"/>
    <w:rsid w:val="00082D9A"/>
    <w:rsid w:val="00082E82"/>
    <w:rsid w:val="00082F0F"/>
    <w:rsid w:val="00082FEA"/>
    <w:rsid w:val="00083338"/>
    <w:rsid w:val="00083FA6"/>
    <w:rsid w:val="000847C3"/>
    <w:rsid w:val="000861EE"/>
    <w:rsid w:val="00086AEC"/>
    <w:rsid w:val="00086AFA"/>
    <w:rsid w:val="000875EA"/>
    <w:rsid w:val="00090372"/>
    <w:rsid w:val="00090532"/>
    <w:rsid w:val="00090782"/>
    <w:rsid w:val="00091020"/>
    <w:rsid w:val="000914E7"/>
    <w:rsid w:val="00091FF2"/>
    <w:rsid w:val="00092991"/>
    <w:rsid w:val="00092E28"/>
    <w:rsid w:val="0009319B"/>
    <w:rsid w:val="00093701"/>
    <w:rsid w:val="00093CE3"/>
    <w:rsid w:val="00094066"/>
    <w:rsid w:val="00094A4B"/>
    <w:rsid w:val="00095A89"/>
    <w:rsid w:val="00095ACE"/>
    <w:rsid w:val="00096457"/>
    <w:rsid w:val="00096909"/>
    <w:rsid w:val="0009692B"/>
    <w:rsid w:val="00096932"/>
    <w:rsid w:val="00096D38"/>
    <w:rsid w:val="000A02C5"/>
    <w:rsid w:val="000A04F1"/>
    <w:rsid w:val="000A0B0C"/>
    <w:rsid w:val="000A0E42"/>
    <w:rsid w:val="000A2220"/>
    <w:rsid w:val="000A2284"/>
    <w:rsid w:val="000A34FB"/>
    <w:rsid w:val="000A3593"/>
    <w:rsid w:val="000A3D6E"/>
    <w:rsid w:val="000A40A8"/>
    <w:rsid w:val="000A41D1"/>
    <w:rsid w:val="000A4327"/>
    <w:rsid w:val="000A4895"/>
    <w:rsid w:val="000A56D6"/>
    <w:rsid w:val="000A585F"/>
    <w:rsid w:val="000A6237"/>
    <w:rsid w:val="000A6DA1"/>
    <w:rsid w:val="000A7C1B"/>
    <w:rsid w:val="000B01ED"/>
    <w:rsid w:val="000B1ADD"/>
    <w:rsid w:val="000B1F46"/>
    <w:rsid w:val="000B2328"/>
    <w:rsid w:val="000B2DB3"/>
    <w:rsid w:val="000B2E19"/>
    <w:rsid w:val="000B2FFD"/>
    <w:rsid w:val="000B327E"/>
    <w:rsid w:val="000B3E94"/>
    <w:rsid w:val="000B4DD8"/>
    <w:rsid w:val="000B4FDD"/>
    <w:rsid w:val="000B53A9"/>
    <w:rsid w:val="000B53BC"/>
    <w:rsid w:val="000B55D8"/>
    <w:rsid w:val="000B6006"/>
    <w:rsid w:val="000B66C7"/>
    <w:rsid w:val="000B685D"/>
    <w:rsid w:val="000B6F61"/>
    <w:rsid w:val="000B7431"/>
    <w:rsid w:val="000C00FE"/>
    <w:rsid w:val="000C03CB"/>
    <w:rsid w:val="000C0608"/>
    <w:rsid w:val="000C1145"/>
    <w:rsid w:val="000C142F"/>
    <w:rsid w:val="000C1550"/>
    <w:rsid w:val="000C1C13"/>
    <w:rsid w:val="000C2681"/>
    <w:rsid w:val="000C3004"/>
    <w:rsid w:val="000C3082"/>
    <w:rsid w:val="000C385A"/>
    <w:rsid w:val="000C3923"/>
    <w:rsid w:val="000C4AF5"/>
    <w:rsid w:val="000C4F95"/>
    <w:rsid w:val="000C5865"/>
    <w:rsid w:val="000C640C"/>
    <w:rsid w:val="000C6480"/>
    <w:rsid w:val="000C64C0"/>
    <w:rsid w:val="000C678A"/>
    <w:rsid w:val="000C6793"/>
    <w:rsid w:val="000C6907"/>
    <w:rsid w:val="000C6A68"/>
    <w:rsid w:val="000C6B0F"/>
    <w:rsid w:val="000C7197"/>
    <w:rsid w:val="000C7BD9"/>
    <w:rsid w:val="000C7FF2"/>
    <w:rsid w:val="000D02EE"/>
    <w:rsid w:val="000D048C"/>
    <w:rsid w:val="000D07D3"/>
    <w:rsid w:val="000D0F1A"/>
    <w:rsid w:val="000D1419"/>
    <w:rsid w:val="000D1996"/>
    <w:rsid w:val="000D1A2B"/>
    <w:rsid w:val="000D2F9C"/>
    <w:rsid w:val="000D31FF"/>
    <w:rsid w:val="000D4311"/>
    <w:rsid w:val="000D4CE2"/>
    <w:rsid w:val="000D5F5D"/>
    <w:rsid w:val="000D6659"/>
    <w:rsid w:val="000D7E50"/>
    <w:rsid w:val="000D7FC5"/>
    <w:rsid w:val="000E03E0"/>
    <w:rsid w:val="000E0BC6"/>
    <w:rsid w:val="000E14DE"/>
    <w:rsid w:val="000E1B03"/>
    <w:rsid w:val="000E1B70"/>
    <w:rsid w:val="000E23B8"/>
    <w:rsid w:val="000E3C71"/>
    <w:rsid w:val="000E3DA9"/>
    <w:rsid w:val="000E406B"/>
    <w:rsid w:val="000E40A8"/>
    <w:rsid w:val="000E54C4"/>
    <w:rsid w:val="000E68F2"/>
    <w:rsid w:val="000E6942"/>
    <w:rsid w:val="000E6C05"/>
    <w:rsid w:val="000E6EAA"/>
    <w:rsid w:val="000E7099"/>
    <w:rsid w:val="000E738C"/>
    <w:rsid w:val="000E7C1E"/>
    <w:rsid w:val="000F020C"/>
    <w:rsid w:val="000F161A"/>
    <w:rsid w:val="000F1694"/>
    <w:rsid w:val="000F1EC8"/>
    <w:rsid w:val="000F2725"/>
    <w:rsid w:val="000F2F21"/>
    <w:rsid w:val="000F3A70"/>
    <w:rsid w:val="000F3E52"/>
    <w:rsid w:val="000F480A"/>
    <w:rsid w:val="000F546B"/>
    <w:rsid w:val="000F5921"/>
    <w:rsid w:val="000F6C2E"/>
    <w:rsid w:val="000F711F"/>
    <w:rsid w:val="000F787B"/>
    <w:rsid w:val="00100398"/>
    <w:rsid w:val="00100E46"/>
    <w:rsid w:val="00101318"/>
    <w:rsid w:val="001014EC"/>
    <w:rsid w:val="00101CC7"/>
    <w:rsid w:val="00102DBF"/>
    <w:rsid w:val="00103C1F"/>
    <w:rsid w:val="00103ED4"/>
    <w:rsid w:val="00104478"/>
    <w:rsid w:val="0010467D"/>
    <w:rsid w:val="0010492D"/>
    <w:rsid w:val="00104FFA"/>
    <w:rsid w:val="001063FF"/>
    <w:rsid w:val="00107436"/>
    <w:rsid w:val="00107A23"/>
    <w:rsid w:val="00107B99"/>
    <w:rsid w:val="00110CCD"/>
    <w:rsid w:val="00110D4D"/>
    <w:rsid w:val="00111452"/>
    <w:rsid w:val="00111584"/>
    <w:rsid w:val="00111F22"/>
    <w:rsid w:val="0011203C"/>
    <w:rsid w:val="00112408"/>
    <w:rsid w:val="001125BD"/>
    <w:rsid w:val="00112D09"/>
    <w:rsid w:val="00112FAA"/>
    <w:rsid w:val="001134FE"/>
    <w:rsid w:val="0011355F"/>
    <w:rsid w:val="001141F0"/>
    <w:rsid w:val="00115769"/>
    <w:rsid w:val="00115BB1"/>
    <w:rsid w:val="00116606"/>
    <w:rsid w:val="0011676D"/>
    <w:rsid w:val="00120F41"/>
    <w:rsid w:val="00121082"/>
    <w:rsid w:val="00122307"/>
    <w:rsid w:val="0012239E"/>
    <w:rsid w:val="001223B5"/>
    <w:rsid w:val="00122EAA"/>
    <w:rsid w:val="001231B4"/>
    <w:rsid w:val="00123C91"/>
    <w:rsid w:val="00123E36"/>
    <w:rsid w:val="001243D0"/>
    <w:rsid w:val="00124CEA"/>
    <w:rsid w:val="00124DE3"/>
    <w:rsid w:val="00124E23"/>
    <w:rsid w:val="00125370"/>
    <w:rsid w:val="00125CCC"/>
    <w:rsid w:val="00125EB0"/>
    <w:rsid w:val="00126724"/>
    <w:rsid w:val="00126AF7"/>
    <w:rsid w:val="00126D09"/>
    <w:rsid w:val="00131677"/>
    <w:rsid w:val="00132A1D"/>
    <w:rsid w:val="00132A59"/>
    <w:rsid w:val="00132D34"/>
    <w:rsid w:val="00133471"/>
    <w:rsid w:val="001334AA"/>
    <w:rsid w:val="00133913"/>
    <w:rsid w:val="00134DF1"/>
    <w:rsid w:val="0013567F"/>
    <w:rsid w:val="00135A2D"/>
    <w:rsid w:val="00135B6E"/>
    <w:rsid w:val="00135D42"/>
    <w:rsid w:val="00136037"/>
    <w:rsid w:val="00136083"/>
    <w:rsid w:val="00136101"/>
    <w:rsid w:val="001365BB"/>
    <w:rsid w:val="001365D0"/>
    <w:rsid w:val="00136799"/>
    <w:rsid w:val="00136A50"/>
    <w:rsid w:val="00136C57"/>
    <w:rsid w:val="00137055"/>
    <w:rsid w:val="001374D9"/>
    <w:rsid w:val="0013778C"/>
    <w:rsid w:val="0013791A"/>
    <w:rsid w:val="00137982"/>
    <w:rsid w:val="00137B93"/>
    <w:rsid w:val="00137C80"/>
    <w:rsid w:val="00140383"/>
    <w:rsid w:val="0014065B"/>
    <w:rsid w:val="00140BBB"/>
    <w:rsid w:val="001410E4"/>
    <w:rsid w:val="00141329"/>
    <w:rsid w:val="00141704"/>
    <w:rsid w:val="00141792"/>
    <w:rsid w:val="00141BBD"/>
    <w:rsid w:val="00142E92"/>
    <w:rsid w:val="00144ACA"/>
    <w:rsid w:val="00145729"/>
    <w:rsid w:val="00145F11"/>
    <w:rsid w:val="001460EC"/>
    <w:rsid w:val="00146253"/>
    <w:rsid w:val="00146299"/>
    <w:rsid w:val="00146BA1"/>
    <w:rsid w:val="00147215"/>
    <w:rsid w:val="00147546"/>
    <w:rsid w:val="00147BA8"/>
    <w:rsid w:val="00147FE2"/>
    <w:rsid w:val="00150026"/>
    <w:rsid w:val="001506CD"/>
    <w:rsid w:val="0015097D"/>
    <w:rsid w:val="001509B0"/>
    <w:rsid w:val="00151122"/>
    <w:rsid w:val="001513BF"/>
    <w:rsid w:val="00151783"/>
    <w:rsid w:val="00151A04"/>
    <w:rsid w:val="001531B2"/>
    <w:rsid w:val="00154099"/>
    <w:rsid w:val="00154A0B"/>
    <w:rsid w:val="00154FAB"/>
    <w:rsid w:val="001562EF"/>
    <w:rsid w:val="00156AE3"/>
    <w:rsid w:val="00156D4F"/>
    <w:rsid w:val="001576A2"/>
    <w:rsid w:val="001578B3"/>
    <w:rsid w:val="00160675"/>
    <w:rsid w:val="00160C6B"/>
    <w:rsid w:val="00160CC4"/>
    <w:rsid w:val="00160FE9"/>
    <w:rsid w:val="001614C9"/>
    <w:rsid w:val="00162418"/>
    <w:rsid w:val="00162B4B"/>
    <w:rsid w:val="00162EA2"/>
    <w:rsid w:val="00162F0F"/>
    <w:rsid w:val="00163BB0"/>
    <w:rsid w:val="00163CB2"/>
    <w:rsid w:val="00164140"/>
    <w:rsid w:val="00164BD4"/>
    <w:rsid w:val="00164CB3"/>
    <w:rsid w:val="00165B5C"/>
    <w:rsid w:val="001663FB"/>
    <w:rsid w:val="00166C91"/>
    <w:rsid w:val="00166D74"/>
    <w:rsid w:val="0016702F"/>
    <w:rsid w:val="001673A6"/>
    <w:rsid w:val="001674FC"/>
    <w:rsid w:val="00167873"/>
    <w:rsid w:val="0016792E"/>
    <w:rsid w:val="001679EF"/>
    <w:rsid w:val="00167D06"/>
    <w:rsid w:val="00167D25"/>
    <w:rsid w:val="00167D79"/>
    <w:rsid w:val="00170A8F"/>
    <w:rsid w:val="00170BA8"/>
    <w:rsid w:val="00170F09"/>
    <w:rsid w:val="00172356"/>
    <w:rsid w:val="0017266F"/>
    <w:rsid w:val="001726F5"/>
    <w:rsid w:val="00172844"/>
    <w:rsid w:val="00172B13"/>
    <w:rsid w:val="00172FD0"/>
    <w:rsid w:val="00174329"/>
    <w:rsid w:val="00174662"/>
    <w:rsid w:val="00175C2E"/>
    <w:rsid w:val="00176759"/>
    <w:rsid w:val="00176B25"/>
    <w:rsid w:val="00176DB8"/>
    <w:rsid w:val="00176E38"/>
    <w:rsid w:val="00177146"/>
    <w:rsid w:val="00177229"/>
    <w:rsid w:val="00177694"/>
    <w:rsid w:val="00180457"/>
    <w:rsid w:val="001811CF"/>
    <w:rsid w:val="00181940"/>
    <w:rsid w:val="00181A48"/>
    <w:rsid w:val="00181BA9"/>
    <w:rsid w:val="00181D64"/>
    <w:rsid w:val="0018259F"/>
    <w:rsid w:val="001828B7"/>
    <w:rsid w:val="00182D0B"/>
    <w:rsid w:val="001838A7"/>
    <w:rsid w:val="00183DD1"/>
    <w:rsid w:val="00184488"/>
    <w:rsid w:val="00184834"/>
    <w:rsid w:val="0018532D"/>
    <w:rsid w:val="00186134"/>
    <w:rsid w:val="00187BFE"/>
    <w:rsid w:val="001902C7"/>
    <w:rsid w:val="001916E9"/>
    <w:rsid w:val="00191E90"/>
    <w:rsid w:val="00191FD9"/>
    <w:rsid w:val="001920E9"/>
    <w:rsid w:val="00192D76"/>
    <w:rsid w:val="00193787"/>
    <w:rsid w:val="00193F7A"/>
    <w:rsid w:val="00196570"/>
    <w:rsid w:val="00196AA6"/>
    <w:rsid w:val="00197230"/>
    <w:rsid w:val="001977BB"/>
    <w:rsid w:val="001978F9"/>
    <w:rsid w:val="00197BFC"/>
    <w:rsid w:val="001A0525"/>
    <w:rsid w:val="001A11F0"/>
    <w:rsid w:val="001A176D"/>
    <w:rsid w:val="001A38C7"/>
    <w:rsid w:val="001A4E17"/>
    <w:rsid w:val="001A5884"/>
    <w:rsid w:val="001A6419"/>
    <w:rsid w:val="001A65AB"/>
    <w:rsid w:val="001A68CF"/>
    <w:rsid w:val="001A70CB"/>
    <w:rsid w:val="001A7B4E"/>
    <w:rsid w:val="001B022C"/>
    <w:rsid w:val="001B0392"/>
    <w:rsid w:val="001B0400"/>
    <w:rsid w:val="001B068E"/>
    <w:rsid w:val="001B1396"/>
    <w:rsid w:val="001B173F"/>
    <w:rsid w:val="001B1BC8"/>
    <w:rsid w:val="001B1D58"/>
    <w:rsid w:val="001B1F66"/>
    <w:rsid w:val="001B2EF5"/>
    <w:rsid w:val="001B3147"/>
    <w:rsid w:val="001B3C33"/>
    <w:rsid w:val="001B522B"/>
    <w:rsid w:val="001B52FE"/>
    <w:rsid w:val="001B543C"/>
    <w:rsid w:val="001B7054"/>
    <w:rsid w:val="001B7773"/>
    <w:rsid w:val="001B7937"/>
    <w:rsid w:val="001B7CC5"/>
    <w:rsid w:val="001C0178"/>
    <w:rsid w:val="001C0227"/>
    <w:rsid w:val="001C07E9"/>
    <w:rsid w:val="001C134B"/>
    <w:rsid w:val="001C1DC1"/>
    <w:rsid w:val="001C2007"/>
    <w:rsid w:val="001C2A7B"/>
    <w:rsid w:val="001C31A1"/>
    <w:rsid w:val="001C33EC"/>
    <w:rsid w:val="001C45F8"/>
    <w:rsid w:val="001C4734"/>
    <w:rsid w:val="001C5097"/>
    <w:rsid w:val="001C514F"/>
    <w:rsid w:val="001C54CC"/>
    <w:rsid w:val="001C6B3D"/>
    <w:rsid w:val="001C7001"/>
    <w:rsid w:val="001C7862"/>
    <w:rsid w:val="001D0645"/>
    <w:rsid w:val="001D144B"/>
    <w:rsid w:val="001D1626"/>
    <w:rsid w:val="001D1DA6"/>
    <w:rsid w:val="001D1F37"/>
    <w:rsid w:val="001D2A56"/>
    <w:rsid w:val="001D2CF0"/>
    <w:rsid w:val="001D345A"/>
    <w:rsid w:val="001D4369"/>
    <w:rsid w:val="001D6A28"/>
    <w:rsid w:val="001D7868"/>
    <w:rsid w:val="001D7BEC"/>
    <w:rsid w:val="001E07AC"/>
    <w:rsid w:val="001E101E"/>
    <w:rsid w:val="001E1657"/>
    <w:rsid w:val="001E2483"/>
    <w:rsid w:val="001E2557"/>
    <w:rsid w:val="001E293F"/>
    <w:rsid w:val="001E2A60"/>
    <w:rsid w:val="001E2B7F"/>
    <w:rsid w:val="001E2C78"/>
    <w:rsid w:val="001E4303"/>
    <w:rsid w:val="001E4C41"/>
    <w:rsid w:val="001E6565"/>
    <w:rsid w:val="001E6EC2"/>
    <w:rsid w:val="001E6EE2"/>
    <w:rsid w:val="001E714D"/>
    <w:rsid w:val="001E75CB"/>
    <w:rsid w:val="001E7770"/>
    <w:rsid w:val="001F0BCF"/>
    <w:rsid w:val="001F1900"/>
    <w:rsid w:val="001F2BE1"/>
    <w:rsid w:val="001F2E0C"/>
    <w:rsid w:val="001F2E78"/>
    <w:rsid w:val="001F323F"/>
    <w:rsid w:val="001F4139"/>
    <w:rsid w:val="001F47D0"/>
    <w:rsid w:val="001F4EFE"/>
    <w:rsid w:val="001F5210"/>
    <w:rsid w:val="001F562F"/>
    <w:rsid w:val="001F57CC"/>
    <w:rsid w:val="001F5A4E"/>
    <w:rsid w:val="001F5B64"/>
    <w:rsid w:val="001F5BF0"/>
    <w:rsid w:val="001F5DDE"/>
    <w:rsid w:val="001F690A"/>
    <w:rsid w:val="001F6FDE"/>
    <w:rsid w:val="001F7189"/>
    <w:rsid w:val="001F71E3"/>
    <w:rsid w:val="00200B5E"/>
    <w:rsid w:val="00201292"/>
    <w:rsid w:val="0020190E"/>
    <w:rsid w:val="00202743"/>
    <w:rsid w:val="00202A41"/>
    <w:rsid w:val="002034A8"/>
    <w:rsid w:val="00203504"/>
    <w:rsid w:val="00203BF0"/>
    <w:rsid w:val="00203D1C"/>
    <w:rsid w:val="00203D92"/>
    <w:rsid w:val="002048E1"/>
    <w:rsid w:val="002049D6"/>
    <w:rsid w:val="00205219"/>
    <w:rsid w:val="002056AC"/>
    <w:rsid w:val="002056DD"/>
    <w:rsid w:val="00205778"/>
    <w:rsid w:val="00205DDD"/>
    <w:rsid w:val="00206103"/>
    <w:rsid w:val="00206C0B"/>
    <w:rsid w:val="00207311"/>
    <w:rsid w:val="00207A6C"/>
    <w:rsid w:val="00207C69"/>
    <w:rsid w:val="00207FA6"/>
    <w:rsid w:val="002106A5"/>
    <w:rsid w:val="00210F20"/>
    <w:rsid w:val="00211A0C"/>
    <w:rsid w:val="00211F66"/>
    <w:rsid w:val="00212204"/>
    <w:rsid w:val="0021231B"/>
    <w:rsid w:val="002123CA"/>
    <w:rsid w:val="002127F1"/>
    <w:rsid w:val="0021282C"/>
    <w:rsid w:val="00212893"/>
    <w:rsid w:val="002130C0"/>
    <w:rsid w:val="0021489B"/>
    <w:rsid w:val="0021501E"/>
    <w:rsid w:val="00215843"/>
    <w:rsid w:val="0021630A"/>
    <w:rsid w:val="00217536"/>
    <w:rsid w:val="00217B19"/>
    <w:rsid w:val="00217B7B"/>
    <w:rsid w:val="00217E7B"/>
    <w:rsid w:val="00220776"/>
    <w:rsid w:val="00220F47"/>
    <w:rsid w:val="00220FDE"/>
    <w:rsid w:val="002221D3"/>
    <w:rsid w:val="002225EA"/>
    <w:rsid w:val="00222F0B"/>
    <w:rsid w:val="002232B5"/>
    <w:rsid w:val="00223331"/>
    <w:rsid w:val="00223467"/>
    <w:rsid w:val="00223747"/>
    <w:rsid w:val="002244AD"/>
    <w:rsid w:val="00224A57"/>
    <w:rsid w:val="00224D92"/>
    <w:rsid w:val="00224F16"/>
    <w:rsid w:val="002253F1"/>
    <w:rsid w:val="00226319"/>
    <w:rsid w:val="00226D54"/>
    <w:rsid w:val="002274A2"/>
    <w:rsid w:val="00227B92"/>
    <w:rsid w:val="00227FAB"/>
    <w:rsid w:val="00230012"/>
    <w:rsid w:val="00230100"/>
    <w:rsid w:val="00230626"/>
    <w:rsid w:val="00230AA4"/>
    <w:rsid w:val="00230B64"/>
    <w:rsid w:val="002319F5"/>
    <w:rsid w:val="00232892"/>
    <w:rsid w:val="00232AAB"/>
    <w:rsid w:val="00232BE1"/>
    <w:rsid w:val="00232E65"/>
    <w:rsid w:val="002331D9"/>
    <w:rsid w:val="00234EE7"/>
    <w:rsid w:val="002352B9"/>
    <w:rsid w:val="00235C8A"/>
    <w:rsid w:val="0023621E"/>
    <w:rsid w:val="002363CF"/>
    <w:rsid w:val="00237DE0"/>
    <w:rsid w:val="00240058"/>
    <w:rsid w:val="002411FC"/>
    <w:rsid w:val="0024192B"/>
    <w:rsid w:val="00241CFD"/>
    <w:rsid w:val="00241F71"/>
    <w:rsid w:val="00242FC1"/>
    <w:rsid w:val="00243BC4"/>
    <w:rsid w:val="0024427B"/>
    <w:rsid w:val="002445A8"/>
    <w:rsid w:val="0024500E"/>
    <w:rsid w:val="002459FF"/>
    <w:rsid w:val="002460C6"/>
    <w:rsid w:val="0024676E"/>
    <w:rsid w:val="00247177"/>
    <w:rsid w:val="0024728B"/>
    <w:rsid w:val="002474AC"/>
    <w:rsid w:val="002478B6"/>
    <w:rsid w:val="002504A7"/>
    <w:rsid w:val="00250700"/>
    <w:rsid w:val="0025079C"/>
    <w:rsid w:val="00251641"/>
    <w:rsid w:val="00251913"/>
    <w:rsid w:val="00251B0C"/>
    <w:rsid w:val="00251EA6"/>
    <w:rsid w:val="00252296"/>
    <w:rsid w:val="002523F0"/>
    <w:rsid w:val="0025269A"/>
    <w:rsid w:val="002528F7"/>
    <w:rsid w:val="002537FE"/>
    <w:rsid w:val="00253DE2"/>
    <w:rsid w:val="00254C59"/>
    <w:rsid w:val="00255055"/>
    <w:rsid w:val="002550BD"/>
    <w:rsid w:val="00255335"/>
    <w:rsid w:val="0025587B"/>
    <w:rsid w:val="00255D15"/>
    <w:rsid w:val="00256F6E"/>
    <w:rsid w:val="0025774B"/>
    <w:rsid w:val="00257C6F"/>
    <w:rsid w:val="00257DD4"/>
    <w:rsid w:val="00257F53"/>
    <w:rsid w:val="002605C7"/>
    <w:rsid w:val="00260BE9"/>
    <w:rsid w:val="00260C7C"/>
    <w:rsid w:val="00260C98"/>
    <w:rsid w:val="00260DC7"/>
    <w:rsid w:val="00261315"/>
    <w:rsid w:val="00261C50"/>
    <w:rsid w:val="002621AA"/>
    <w:rsid w:val="00262500"/>
    <w:rsid w:val="002629C0"/>
    <w:rsid w:val="00263025"/>
    <w:rsid w:val="0026331E"/>
    <w:rsid w:val="0026430D"/>
    <w:rsid w:val="00264975"/>
    <w:rsid w:val="00264B01"/>
    <w:rsid w:val="00265F9C"/>
    <w:rsid w:val="002664D8"/>
    <w:rsid w:val="00266EB7"/>
    <w:rsid w:val="002671EA"/>
    <w:rsid w:val="00267CBB"/>
    <w:rsid w:val="00270116"/>
    <w:rsid w:val="002705A8"/>
    <w:rsid w:val="002708D6"/>
    <w:rsid w:val="0027104D"/>
    <w:rsid w:val="00271279"/>
    <w:rsid w:val="00271F42"/>
    <w:rsid w:val="00275B37"/>
    <w:rsid w:val="0027614C"/>
    <w:rsid w:val="00276E1F"/>
    <w:rsid w:val="00276F5F"/>
    <w:rsid w:val="0027776B"/>
    <w:rsid w:val="00280256"/>
    <w:rsid w:val="00280856"/>
    <w:rsid w:val="00280F1B"/>
    <w:rsid w:val="002818CE"/>
    <w:rsid w:val="00282A18"/>
    <w:rsid w:val="00282F7B"/>
    <w:rsid w:val="00283A11"/>
    <w:rsid w:val="00283FE4"/>
    <w:rsid w:val="00284BCC"/>
    <w:rsid w:val="0028525F"/>
    <w:rsid w:val="002853CE"/>
    <w:rsid w:val="0028638F"/>
    <w:rsid w:val="00286945"/>
    <w:rsid w:val="00286CD2"/>
    <w:rsid w:val="00286FCF"/>
    <w:rsid w:val="00290192"/>
    <w:rsid w:val="0029019E"/>
    <w:rsid w:val="002907F7"/>
    <w:rsid w:val="00291A1B"/>
    <w:rsid w:val="00293889"/>
    <w:rsid w:val="00293913"/>
    <w:rsid w:val="00293D3F"/>
    <w:rsid w:val="00294374"/>
    <w:rsid w:val="00294AA1"/>
    <w:rsid w:val="00295378"/>
    <w:rsid w:val="00296145"/>
    <w:rsid w:val="00296EE8"/>
    <w:rsid w:val="00297B33"/>
    <w:rsid w:val="00297FEE"/>
    <w:rsid w:val="002A011D"/>
    <w:rsid w:val="002A04BE"/>
    <w:rsid w:val="002A119B"/>
    <w:rsid w:val="002A2F4C"/>
    <w:rsid w:val="002A3A6A"/>
    <w:rsid w:val="002A400A"/>
    <w:rsid w:val="002A4280"/>
    <w:rsid w:val="002A4BAF"/>
    <w:rsid w:val="002A548C"/>
    <w:rsid w:val="002A5807"/>
    <w:rsid w:val="002A58E3"/>
    <w:rsid w:val="002A61DD"/>
    <w:rsid w:val="002A6EC2"/>
    <w:rsid w:val="002A736A"/>
    <w:rsid w:val="002A7847"/>
    <w:rsid w:val="002B019D"/>
    <w:rsid w:val="002B0657"/>
    <w:rsid w:val="002B254A"/>
    <w:rsid w:val="002B31B5"/>
    <w:rsid w:val="002B35F3"/>
    <w:rsid w:val="002B370E"/>
    <w:rsid w:val="002B3B6B"/>
    <w:rsid w:val="002B4A94"/>
    <w:rsid w:val="002B5096"/>
    <w:rsid w:val="002B5B6E"/>
    <w:rsid w:val="002B5E4B"/>
    <w:rsid w:val="002B6629"/>
    <w:rsid w:val="002B670B"/>
    <w:rsid w:val="002B6851"/>
    <w:rsid w:val="002B6D6A"/>
    <w:rsid w:val="002B73FE"/>
    <w:rsid w:val="002B7A0C"/>
    <w:rsid w:val="002C0366"/>
    <w:rsid w:val="002C1219"/>
    <w:rsid w:val="002C1421"/>
    <w:rsid w:val="002C1824"/>
    <w:rsid w:val="002C3297"/>
    <w:rsid w:val="002C3DB2"/>
    <w:rsid w:val="002C3DCD"/>
    <w:rsid w:val="002C491E"/>
    <w:rsid w:val="002C4BD1"/>
    <w:rsid w:val="002C52FB"/>
    <w:rsid w:val="002C54FA"/>
    <w:rsid w:val="002C6195"/>
    <w:rsid w:val="002C661E"/>
    <w:rsid w:val="002C729E"/>
    <w:rsid w:val="002C7594"/>
    <w:rsid w:val="002C761F"/>
    <w:rsid w:val="002C7854"/>
    <w:rsid w:val="002C7A6C"/>
    <w:rsid w:val="002C7E2A"/>
    <w:rsid w:val="002D0483"/>
    <w:rsid w:val="002D27EF"/>
    <w:rsid w:val="002D2A49"/>
    <w:rsid w:val="002D3B6A"/>
    <w:rsid w:val="002D3DFD"/>
    <w:rsid w:val="002D47E4"/>
    <w:rsid w:val="002D53FF"/>
    <w:rsid w:val="002D5791"/>
    <w:rsid w:val="002D5D0C"/>
    <w:rsid w:val="002D6A12"/>
    <w:rsid w:val="002D7530"/>
    <w:rsid w:val="002D79E7"/>
    <w:rsid w:val="002E0003"/>
    <w:rsid w:val="002E0439"/>
    <w:rsid w:val="002E0803"/>
    <w:rsid w:val="002E08A1"/>
    <w:rsid w:val="002E0E98"/>
    <w:rsid w:val="002E0EE2"/>
    <w:rsid w:val="002E104E"/>
    <w:rsid w:val="002E11D7"/>
    <w:rsid w:val="002E1401"/>
    <w:rsid w:val="002E1645"/>
    <w:rsid w:val="002E1684"/>
    <w:rsid w:val="002E193D"/>
    <w:rsid w:val="002E1D0A"/>
    <w:rsid w:val="002E3317"/>
    <w:rsid w:val="002E356B"/>
    <w:rsid w:val="002E4613"/>
    <w:rsid w:val="002E494F"/>
    <w:rsid w:val="002E4AB7"/>
    <w:rsid w:val="002E650D"/>
    <w:rsid w:val="002E6A09"/>
    <w:rsid w:val="002E6D9D"/>
    <w:rsid w:val="002E74DA"/>
    <w:rsid w:val="002E75A6"/>
    <w:rsid w:val="002E7992"/>
    <w:rsid w:val="002E7A40"/>
    <w:rsid w:val="002E7D87"/>
    <w:rsid w:val="002F0B18"/>
    <w:rsid w:val="002F0BB8"/>
    <w:rsid w:val="002F0D5E"/>
    <w:rsid w:val="002F0F86"/>
    <w:rsid w:val="002F117E"/>
    <w:rsid w:val="002F1591"/>
    <w:rsid w:val="002F191D"/>
    <w:rsid w:val="002F2114"/>
    <w:rsid w:val="002F3A04"/>
    <w:rsid w:val="002F3FEC"/>
    <w:rsid w:val="002F4301"/>
    <w:rsid w:val="002F4E9A"/>
    <w:rsid w:val="002F4ED4"/>
    <w:rsid w:val="002F4FB2"/>
    <w:rsid w:val="002F5013"/>
    <w:rsid w:val="002F6809"/>
    <w:rsid w:val="002F7126"/>
    <w:rsid w:val="002F71C4"/>
    <w:rsid w:val="002F7703"/>
    <w:rsid w:val="002F7C43"/>
    <w:rsid w:val="00300818"/>
    <w:rsid w:val="003015C1"/>
    <w:rsid w:val="00301808"/>
    <w:rsid w:val="00301F49"/>
    <w:rsid w:val="00302180"/>
    <w:rsid w:val="00302194"/>
    <w:rsid w:val="00302BD6"/>
    <w:rsid w:val="00302E7C"/>
    <w:rsid w:val="003033F4"/>
    <w:rsid w:val="00303540"/>
    <w:rsid w:val="00303C75"/>
    <w:rsid w:val="00304283"/>
    <w:rsid w:val="003042D5"/>
    <w:rsid w:val="00304319"/>
    <w:rsid w:val="00304346"/>
    <w:rsid w:val="0030585B"/>
    <w:rsid w:val="003060CD"/>
    <w:rsid w:val="00306610"/>
    <w:rsid w:val="003070A0"/>
    <w:rsid w:val="00310788"/>
    <w:rsid w:val="00310935"/>
    <w:rsid w:val="00310A61"/>
    <w:rsid w:val="00311C64"/>
    <w:rsid w:val="00311CE0"/>
    <w:rsid w:val="00312E4A"/>
    <w:rsid w:val="00312E6F"/>
    <w:rsid w:val="00313027"/>
    <w:rsid w:val="00313C9A"/>
    <w:rsid w:val="00313D83"/>
    <w:rsid w:val="0031535D"/>
    <w:rsid w:val="00315441"/>
    <w:rsid w:val="00315D9E"/>
    <w:rsid w:val="00315EAA"/>
    <w:rsid w:val="0031635E"/>
    <w:rsid w:val="003164B8"/>
    <w:rsid w:val="00316766"/>
    <w:rsid w:val="00316A0D"/>
    <w:rsid w:val="00316AA8"/>
    <w:rsid w:val="0031726A"/>
    <w:rsid w:val="00320452"/>
    <w:rsid w:val="00320A31"/>
    <w:rsid w:val="00321B81"/>
    <w:rsid w:val="00321E7A"/>
    <w:rsid w:val="003222E0"/>
    <w:rsid w:val="00322A14"/>
    <w:rsid w:val="00322F14"/>
    <w:rsid w:val="00323601"/>
    <w:rsid w:val="00323945"/>
    <w:rsid w:val="00323E7D"/>
    <w:rsid w:val="00324371"/>
    <w:rsid w:val="00324381"/>
    <w:rsid w:val="00324775"/>
    <w:rsid w:val="00324B44"/>
    <w:rsid w:val="003253F0"/>
    <w:rsid w:val="00325F08"/>
    <w:rsid w:val="003263BC"/>
    <w:rsid w:val="00326573"/>
    <w:rsid w:val="003270B2"/>
    <w:rsid w:val="003272DC"/>
    <w:rsid w:val="0032733F"/>
    <w:rsid w:val="003275D3"/>
    <w:rsid w:val="003276F9"/>
    <w:rsid w:val="003279BF"/>
    <w:rsid w:val="00327B06"/>
    <w:rsid w:val="00330256"/>
    <w:rsid w:val="00330367"/>
    <w:rsid w:val="003307B9"/>
    <w:rsid w:val="00330C38"/>
    <w:rsid w:val="003318DB"/>
    <w:rsid w:val="00331D1C"/>
    <w:rsid w:val="00331D59"/>
    <w:rsid w:val="00331E24"/>
    <w:rsid w:val="00331E53"/>
    <w:rsid w:val="00332414"/>
    <w:rsid w:val="00332C5E"/>
    <w:rsid w:val="00333423"/>
    <w:rsid w:val="00333571"/>
    <w:rsid w:val="00333E5D"/>
    <w:rsid w:val="003352EF"/>
    <w:rsid w:val="00335534"/>
    <w:rsid w:val="003355CC"/>
    <w:rsid w:val="003363EE"/>
    <w:rsid w:val="003367EB"/>
    <w:rsid w:val="00336CA6"/>
    <w:rsid w:val="00337DBD"/>
    <w:rsid w:val="00340656"/>
    <w:rsid w:val="003412C4"/>
    <w:rsid w:val="00342386"/>
    <w:rsid w:val="003424C6"/>
    <w:rsid w:val="00342E81"/>
    <w:rsid w:val="00342E94"/>
    <w:rsid w:val="00342FCA"/>
    <w:rsid w:val="00343352"/>
    <w:rsid w:val="003441FA"/>
    <w:rsid w:val="00344BED"/>
    <w:rsid w:val="00345CF9"/>
    <w:rsid w:val="003460A1"/>
    <w:rsid w:val="0034656F"/>
    <w:rsid w:val="00346C8D"/>
    <w:rsid w:val="00346D35"/>
    <w:rsid w:val="0034704F"/>
    <w:rsid w:val="003475CE"/>
    <w:rsid w:val="00350BC0"/>
    <w:rsid w:val="003520CC"/>
    <w:rsid w:val="0035281B"/>
    <w:rsid w:val="00353411"/>
    <w:rsid w:val="003536B0"/>
    <w:rsid w:val="00353D5C"/>
    <w:rsid w:val="00354638"/>
    <w:rsid w:val="00354750"/>
    <w:rsid w:val="00354B81"/>
    <w:rsid w:val="00354FB7"/>
    <w:rsid w:val="0035506E"/>
    <w:rsid w:val="003554D2"/>
    <w:rsid w:val="003558EA"/>
    <w:rsid w:val="00356205"/>
    <w:rsid w:val="00356D35"/>
    <w:rsid w:val="003576D2"/>
    <w:rsid w:val="0035788B"/>
    <w:rsid w:val="003600E8"/>
    <w:rsid w:val="00361404"/>
    <w:rsid w:val="00361C0F"/>
    <w:rsid w:val="00362AB0"/>
    <w:rsid w:val="00363147"/>
    <w:rsid w:val="003639BF"/>
    <w:rsid w:val="0036476D"/>
    <w:rsid w:val="00365806"/>
    <w:rsid w:val="0036582B"/>
    <w:rsid w:val="00365CC2"/>
    <w:rsid w:val="003660C2"/>
    <w:rsid w:val="00366703"/>
    <w:rsid w:val="00367E2E"/>
    <w:rsid w:val="0037000F"/>
    <w:rsid w:val="003708B1"/>
    <w:rsid w:val="00370A74"/>
    <w:rsid w:val="0037189A"/>
    <w:rsid w:val="00371DF1"/>
    <w:rsid w:val="00371FC7"/>
    <w:rsid w:val="0037232A"/>
    <w:rsid w:val="00372659"/>
    <w:rsid w:val="00372797"/>
    <w:rsid w:val="00372C78"/>
    <w:rsid w:val="003731C9"/>
    <w:rsid w:val="00373C88"/>
    <w:rsid w:val="00374F01"/>
    <w:rsid w:val="00375B2C"/>
    <w:rsid w:val="00375F3D"/>
    <w:rsid w:val="0037632C"/>
    <w:rsid w:val="00377666"/>
    <w:rsid w:val="00377737"/>
    <w:rsid w:val="0038040E"/>
    <w:rsid w:val="003810D3"/>
    <w:rsid w:val="003811C7"/>
    <w:rsid w:val="00381705"/>
    <w:rsid w:val="0038268F"/>
    <w:rsid w:val="00382730"/>
    <w:rsid w:val="00382B89"/>
    <w:rsid w:val="00382CB0"/>
    <w:rsid w:val="00382E77"/>
    <w:rsid w:val="00383438"/>
    <w:rsid w:val="0038348D"/>
    <w:rsid w:val="00383D68"/>
    <w:rsid w:val="00383FDC"/>
    <w:rsid w:val="0038488F"/>
    <w:rsid w:val="00384B01"/>
    <w:rsid w:val="00384FC4"/>
    <w:rsid w:val="003856AB"/>
    <w:rsid w:val="0038619C"/>
    <w:rsid w:val="003869AF"/>
    <w:rsid w:val="00387B99"/>
    <w:rsid w:val="0039024C"/>
    <w:rsid w:val="003915D9"/>
    <w:rsid w:val="00391E5F"/>
    <w:rsid w:val="003925DF"/>
    <w:rsid w:val="00392A15"/>
    <w:rsid w:val="00392ACC"/>
    <w:rsid w:val="00393F20"/>
    <w:rsid w:val="00393FFA"/>
    <w:rsid w:val="0039450F"/>
    <w:rsid w:val="00394F7F"/>
    <w:rsid w:val="00395069"/>
    <w:rsid w:val="003951C8"/>
    <w:rsid w:val="00395B48"/>
    <w:rsid w:val="00395BE0"/>
    <w:rsid w:val="00396AA8"/>
    <w:rsid w:val="003970C6"/>
    <w:rsid w:val="0039761A"/>
    <w:rsid w:val="00397B0E"/>
    <w:rsid w:val="003A03D4"/>
    <w:rsid w:val="003A0B75"/>
    <w:rsid w:val="003A15E8"/>
    <w:rsid w:val="003A2915"/>
    <w:rsid w:val="003A2A80"/>
    <w:rsid w:val="003A2C38"/>
    <w:rsid w:val="003A2FC6"/>
    <w:rsid w:val="003A45F2"/>
    <w:rsid w:val="003A494D"/>
    <w:rsid w:val="003A49A1"/>
    <w:rsid w:val="003A52E2"/>
    <w:rsid w:val="003A60EE"/>
    <w:rsid w:val="003A68B9"/>
    <w:rsid w:val="003A6DEA"/>
    <w:rsid w:val="003A77AC"/>
    <w:rsid w:val="003A7879"/>
    <w:rsid w:val="003B1560"/>
    <w:rsid w:val="003B159D"/>
    <w:rsid w:val="003B1B26"/>
    <w:rsid w:val="003B22E5"/>
    <w:rsid w:val="003B2331"/>
    <w:rsid w:val="003B4DFB"/>
    <w:rsid w:val="003B51CF"/>
    <w:rsid w:val="003B605E"/>
    <w:rsid w:val="003B6B57"/>
    <w:rsid w:val="003B7351"/>
    <w:rsid w:val="003B766F"/>
    <w:rsid w:val="003B79A0"/>
    <w:rsid w:val="003B7C67"/>
    <w:rsid w:val="003C0947"/>
    <w:rsid w:val="003C0B33"/>
    <w:rsid w:val="003C0C20"/>
    <w:rsid w:val="003C0D64"/>
    <w:rsid w:val="003C1577"/>
    <w:rsid w:val="003C1D0E"/>
    <w:rsid w:val="003C2314"/>
    <w:rsid w:val="003C341C"/>
    <w:rsid w:val="003C49FD"/>
    <w:rsid w:val="003C4D1A"/>
    <w:rsid w:val="003C4EA7"/>
    <w:rsid w:val="003C5243"/>
    <w:rsid w:val="003C52DA"/>
    <w:rsid w:val="003C618C"/>
    <w:rsid w:val="003C69D9"/>
    <w:rsid w:val="003C6C4F"/>
    <w:rsid w:val="003C72DC"/>
    <w:rsid w:val="003C7ABE"/>
    <w:rsid w:val="003C7CD8"/>
    <w:rsid w:val="003D0BC0"/>
    <w:rsid w:val="003D0D61"/>
    <w:rsid w:val="003D1621"/>
    <w:rsid w:val="003D1C62"/>
    <w:rsid w:val="003D1EE9"/>
    <w:rsid w:val="003D2E68"/>
    <w:rsid w:val="003D34E3"/>
    <w:rsid w:val="003D3E87"/>
    <w:rsid w:val="003D5618"/>
    <w:rsid w:val="003D5BAD"/>
    <w:rsid w:val="003D6BD0"/>
    <w:rsid w:val="003D6F0F"/>
    <w:rsid w:val="003D6FD7"/>
    <w:rsid w:val="003D717A"/>
    <w:rsid w:val="003D75BA"/>
    <w:rsid w:val="003D7E89"/>
    <w:rsid w:val="003E0101"/>
    <w:rsid w:val="003E033E"/>
    <w:rsid w:val="003E13BA"/>
    <w:rsid w:val="003E2FBB"/>
    <w:rsid w:val="003E3AA7"/>
    <w:rsid w:val="003E3C65"/>
    <w:rsid w:val="003E411A"/>
    <w:rsid w:val="003E47B4"/>
    <w:rsid w:val="003E4DE7"/>
    <w:rsid w:val="003E548C"/>
    <w:rsid w:val="003E56C2"/>
    <w:rsid w:val="003E5A10"/>
    <w:rsid w:val="003E5AAD"/>
    <w:rsid w:val="003E6183"/>
    <w:rsid w:val="003F0048"/>
    <w:rsid w:val="003F051C"/>
    <w:rsid w:val="003F0632"/>
    <w:rsid w:val="003F1791"/>
    <w:rsid w:val="003F256B"/>
    <w:rsid w:val="003F2A60"/>
    <w:rsid w:val="003F2A8F"/>
    <w:rsid w:val="003F3E4B"/>
    <w:rsid w:val="003F4E2D"/>
    <w:rsid w:val="003F545B"/>
    <w:rsid w:val="003F6612"/>
    <w:rsid w:val="003F7885"/>
    <w:rsid w:val="003F7DFC"/>
    <w:rsid w:val="0040011F"/>
    <w:rsid w:val="00400583"/>
    <w:rsid w:val="00400694"/>
    <w:rsid w:val="004008E9"/>
    <w:rsid w:val="00400ADB"/>
    <w:rsid w:val="00400D47"/>
    <w:rsid w:val="00401046"/>
    <w:rsid w:val="00401639"/>
    <w:rsid w:val="00401AF2"/>
    <w:rsid w:val="00401DB2"/>
    <w:rsid w:val="00402A37"/>
    <w:rsid w:val="00403124"/>
    <w:rsid w:val="0040324B"/>
    <w:rsid w:val="0040408B"/>
    <w:rsid w:val="00404782"/>
    <w:rsid w:val="00405BFD"/>
    <w:rsid w:val="00405C9E"/>
    <w:rsid w:val="004065AD"/>
    <w:rsid w:val="0040667F"/>
    <w:rsid w:val="00407009"/>
    <w:rsid w:val="004075AC"/>
    <w:rsid w:val="0040764F"/>
    <w:rsid w:val="00407ACF"/>
    <w:rsid w:val="00407D46"/>
    <w:rsid w:val="00410362"/>
    <w:rsid w:val="0041049B"/>
    <w:rsid w:val="00410C6C"/>
    <w:rsid w:val="00411E3C"/>
    <w:rsid w:val="00412213"/>
    <w:rsid w:val="00412499"/>
    <w:rsid w:val="00412950"/>
    <w:rsid w:val="00412A0C"/>
    <w:rsid w:val="00412B0A"/>
    <w:rsid w:val="00412CA9"/>
    <w:rsid w:val="004130BB"/>
    <w:rsid w:val="004133E4"/>
    <w:rsid w:val="004136B5"/>
    <w:rsid w:val="00413B17"/>
    <w:rsid w:val="00413E84"/>
    <w:rsid w:val="0041465F"/>
    <w:rsid w:val="004146DD"/>
    <w:rsid w:val="00415184"/>
    <w:rsid w:val="00415548"/>
    <w:rsid w:val="00415D29"/>
    <w:rsid w:val="004167C9"/>
    <w:rsid w:val="00416B3E"/>
    <w:rsid w:val="00416CBD"/>
    <w:rsid w:val="00417449"/>
    <w:rsid w:val="0042009F"/>
    <w:rsid w:val="00420473"/>
    <w:rsid w:val="0042086E"/>
    <w:rsid w:val="00420CA2"/>
    <w:rsid w:val="00420EAE"/>
    <w:rsid w:val="00421269"/>
    <w:rsid w:val="0042282A"/>
    <w:rsid w:val="00423E61"/>
    <w:rsid w:val="00425DF4"/>
    <w:rsid w:val="004260E4"/>
    <w:rsid w:val="0042765D"/>
    <w:rsid w:val="004276B3"/>
    <w:rsid w:val="00427893"/>
    <w:rsid w:val="00427CCB"/>
    <w:rsid w:val="00427E11"/>
    <w:rsid w:val="00431AC8"/>
    <w:rsid w:val="00431BED"/>
    <w:rsid w:val="00431CC0"/>
    <w:rsid w:val="00431DEB"/>
    <w:rsid w:val="0043253A"/>
    <w:rsid w:val="00432803"/>
    <w:rsid w:val="00432873"/>
    <w:rsid w:val="00433067"/>
    <w:rsid w:val="00433876"/>
    <w:rsid w:val="00433E24"/>
    <w:rsid w:val="00434463"/>
    <w:rsid w:val="00434ABD"/>
    <w:rsid w:val="00434F11"/>
    <w:rsid w:val="00434F28"/>
    <w:rsid w:val="00434F3A"/>
    <w:rsid w:val="0043569A"/>
    <w:rsid w:val="00435785"/>
    <w:rsid w:val="00436230"/>
    <w:rsid w:val="00436B03"/>
    <w:rsid w:val="0043731E"/>
    <w:rsid w:val="00437F86"/>
    <w:rsid w:val="00440107"/>
    <w:rsid w:val="004401AB"/>
    <w:rsid w:val="004404E0"/>
    <w:rsid w:val="004405DB"/>
    <w:rsid w:val="004408D0"/>
    <w:rsid w:val="00440A91"/>
    <w:rsid w:val="00441568"/>
    <w:rsid w:val="004417FA"/>
    <w:rsid w:val="00441CD7"/>
    <w:rsid w:val="00441D89"/>
    <w:rsid w:val="00442BD0"/>
    <w:rsid w:val="00442D6C"/>
    <w:rsid w:val="00442E75"/>
    <w:rsid w:val="004430D9"/>
    <w:rsid w:val="0044332D"/>
    <w:rsid w:val="004434AE"/>
    <w:rsid w:val="004439D3"/>
    <w:rsid w:val="0044405E"/>
    <w:rsid w:val="004445EC"/>
    <w:rsid w:val="00444A40"/>
    <w:rsid w:val="00444A9A"/>
    <w:rsid w:val="00444CEA"/>
    <w:rsid w:val="0044586C"/>
    <w:rsid w:val="00445CDD"/>
    <w:rsid w:val="004470F7"/>
    <w:rsid w:val="00447107"/>
    <w:rsid w:val="004471AA"/>
    <w:rsid w:val="00447707"/>
    <w:rsid w:val="00447A1D"/>
    <w:rsid w:val="00447C17"/>
    <w:rsid w:val="00450369"/>
    <w:rsid w:val="00450614"/>
    <w:rsid w:val="00450989"/>
    <w:rsid w:val="00450E3F"/>
    <w:rsid w:val="00451339"/>
    <w:rsid w:val="0045133A"/>
    <w:rsid w:val="0045134A"/>
    <w:rsid w:val="004513A7"/>
    <w:rsid w:val="00451FD9"/>
    <w:rsid w:val="0045251E"/>
    <w:rsid w:val="00453F3C"/>
    <w:rsid w:val="004542E4"/>
    <w:rsid w:val="004547DA"/>
    <w:rsid w:val="0045484C"/>
    <w:rsid w:val="00454B2B"/>
    <w:rsid w:val="00454C82"/>
    <w:rsid w:val="0045536F"/>
    <w:rsid w:val="0045578F"/>
    <w:rsid w:val="00455CF5"/>
    <w:rsid w:val="00456D68"/>
    <w:rsid w:val="00456FAC"/>
    <w:rsid w:val="0045708F"/>
    <w:rsid w:val="00457273"/>
    <w:rsid w:val="00457D7E"/>
    <w:rsid w:val="00457FA7"/>
    <w:rsid w:val="004602D7"/>
    <w:rsid w:val="00460B8C"/>
    <w:rsid w:val="004617DF"/>
    <w:rsid w:val="00461A97"/>
    <w:rsid w:val="00461BC8"/>
    <w:rsid w:val="00461FA8"/>
    <w:rsid w:val="00464BB5"/>
    <w:rsid w:val="004654F4"/>
    <w:rsid w:val="004656E5"/>
    <w:rsid w:val="00465CC8"/>
    <w:rsid w:val="004664AB"/>
    <w:rsid w:val="004668EE"/>
    <w:rsid w:val="00466AD4"/>
    <w:rsid w:val="00466E6B"/>
    <w:rsid w:val="00470673"/>
    <w:rsid w:val="00472140"/>
    <w:rsid w:val="00472A33"/>
    <w:rsid w:val="00473A1A"/>
    <w:rsid w:val="00473AE8"/>
    <w:rsid w:val="00474727"/>
    <w:rsid w:val="00474A1D"/>
    <w:rsid w:val="0047557A"/>
    <w:rsid w:val="00475854"/>
    <w:rsid w:val="00475C0B"/>
    <w:rsid w:val="00475D7C"/>
    <w:rsid w:val="00476A11"/>
    <w:rsid w:val="004800D4"/>
    <w:rsid w:val="0048018D"/>
    <w:rsid w:val="004804F3"/>
    <w:rsid w:val="00481253"/>
    <w:rsid w:val="004812CC"/>
    <w:rsid w:val="00481FEA"/>
    <w:rsid w:val="004822A8"/>
    <w:rsid w:val="004826C5"/>
    <w:rsid w:val="00483A3B"/>
    <w:rsid w:val="00483B36"/>
    <w:rsid w:val="00484B3F"/>
    <w:rsid w:val="00484B46"/>
    <w:rsid w:val="00485CF2"/>
    <w:rsid w:val="00486585"/>
    <w:rsid w:val="004865A2"/>
    <w:rsid w:val="00487D83"/>
    <w:rsid w:val="00487F1A"/>
    <w:rsid w:val="0049077F"/>
    <w:rsid w:val="00490B9C"/>
    <w:rsid w:val="0049144C"/>
    <w:rsid w:val="00494326"/>
    <w:rsid w:val="004948EE"/>
    <w:rsid w:val="004951FF"/>
    <w:rsid w:val="00495248"/>
    <w:rsid w:val="00495B28"/>
    <w:rsid w:val="00495DBF"/>
    <w:rsid w:val="004965FE"/>
    <w:rsid w:val="00496EE8"/>
    <w:rsid w:val="004971C8"/>
    <w:rsid w:val="004974FE"/>
    <w:rsid w:val="004975A9"/>
    <w:rsid w:val="004978C4"/>
    <w:rsid w:val="00497989"/>
    <w:rsid w:val="00497A37"/>
    <w:rsid w:val="00497B01"/>
    <w:rsid w:val="004A0006"/>
    <w:rsid w:val="004A057E"/>
    <w:rsid w:val="004A09BB"/>
    <w:rsid w:val="004A0F82"/>
    <w:rsid w:val="004A1561"/>
    <w:rsid w:val="004A1DEC"/>
    <w:rsid w:val="004A2C33"/>
    <w:rsid w:val="004A324B"/>
    <w:rsid w:val="004A3535"/>
    <w:rsid w:val="004A35A0"/>
    <w:rsid w:val="004A384A"/>
    <w:rsid w:val="004A39D7"/>
    <w:rsid w:val="004A3B37"/>
    <w:rsid w:val="004A4824"/>
    <w:rsid w:val="004A4929"/>
    <w:rsid w:val="004A5009"/>
    <w:rsid w:val="004A5031"/>
    <w:rsid w:val="004A51DE"/>
    <w:rsid w:val="004A56F8"/>
    <w:rsid w:val="004A580B"/>
    <w:rsid w:val="004A62C1"/>
    <w:rsid w:val="004A7824"/>
    <w:rsid w:val="004A78FC"/>
    <w:rsid w:val="004B0209"/>
    <w:rsid w:val="004B0FB1"/>
    <w:rsid w:val="004B10CE"/>
    <w:rsid w:val="004B1179"/>
    <w:rsid w:val="004B16E9"/>
    <w:rsid w:val="004B18AB"/>
    <w:rsid w:val="004B1911"/>
    <w:rsid w:val="004B1C05"/>
    <w:rsid w:val="004B2FE2"/>
    <w:rsid w:val="004B32DC"/>
    <w:rsid w:val="004B3615"/>
    <w:rsid w:val="004B37A6"/>
    <w:rsid w:val="004B43D0"/>
    <w:rsid w:val="004B464C"/>
    <w:rsid w:val="004B4735"/>
    <w:rsid w:val="004B4B2D"/>
    <w:rsid w:val="004B4D9A"/>
    <w:rsid w:val="004B4F4A"/>
    <w:rsid w:val="004B532F"/>
    <w:rsid w:val="004B5984"/>
    <w:rsid w:val="004B5CC8"/>
    <w:rsid w:val="004B5D45"/>
    <w:rsid w:val="004B64DA"/>
    <w:rsid w:val="004B6E07"/>
    <w:rsid w:val="004B72CB"/>
    <w:rsid w:val="004B75E1"/>
    <w:rsid w:val="004B7860"/>
    <w:rsid w:val="004C00C7"/>
    <w:rsid w:val="004C079A"/>
    <w:rsid w:val="004C0B0A"/>
    <w:rsid w:val="004C11B6"/>
    <w:rsid w:val="004C1513"/>
    <w:rsid w:val="004C168C"/>
    <w:rsid w:val="004C1D59"/>
    <w:rsid w:val="004C2298"/>
    <w:rsid w:val="004C2785"/>
    <w:rsid w:val="004C2DBB"/>
    <w:rsid w:val="004C31B0"/>
    <w:rsid w:val="004C369B"/>
    <w:rsid w:val="004C3DBC"/>
    <w:rsid w:val="004C3F26"/>
    <w:rsid w:val="004C40F6"/>
    <w:rsid w:val="004C448E"/>
    <w:rsid w:val="004C47A4"/>
    <w:rsid w:val="004C5040"/>
    <w:rsid w:val="004C5E24"/>
    <w:rsid w:val="004C717C"/>
    <w:rsid w:val="004D04AE"/>
    <w:rsid w:val="004D0CB8"/>
    <w:rsid w:val="004D1B86"/>
    <w:rsid w:val="004D1D0F"/>
    <w:rsid w:val="004D1E70"/>
    <w:rsid w:val="004D1EEA"/>
    <w:rsid w:val="004D2792"/>
    <w:rsid w:val="004D2C51"/>
    <w:rsid w:val="004D2C66"/>
    <w:rsid w:val="004D2CE2"/>
    <w:rsid w:val="004D2F78"/>
    <w:rsid w:val="004D423A"/>
    <w:rsid w:val="004D61C1"/>
    <w:rsid w:val="004D6C63"/>
    <w:rsid w:val="004D6D93"/>
    <w:rsid w:val="004D7549"/>
    <w:rsid w:val="004D7AF0"/>
    <w:rsid w:val="004D7B9D"/>
    <w:rsid w:val="004D7D1F"/>
    <w:rsid w:val="004E0757"/>
    <w:rsid w:val="004E0A1D"/>
    <w:rsid w:val="004E0E95"/>
    <w:rsid w:val="004E0F6F"/>
    <w:rsid w:val="004E26B0"/>
    <w:rsid w:val="004E3ABE"/>
    <w:rsid w:val="004E3BAA"/>
    <w:rsid w:val="004E3F5E"/>
    <w:rsid w:val="004E4324"/>
    <w:rsid w:val="004E4C3A"/>
    <w:rsid w:val="004E4ED4"/>
    <w:rsid w:val="004E568F"/>
    <w:rsid w:val="004E6767"/>
    <w:rsid w:val="004E755B"/>
    <w:rsid w:val="004E77CE"/>
    <w:rsid w:val="004E7C22"/>
    <w:rsid w:val="004F0029"/>
    <w:rsid w:val="004F0CDA"/>
    <w:rsid w:val="004F1388"/>
    <w:rsid w:val="004F1825"/>
    <w:rsid w:val="004F19E3"/>
    <w:rsid w:val="004F1A1F"/>
    <w:rsid w:val="004F31DD"/>
    <w:rsid w:val="004F3484"/>
    <w:rsid w:val="004F385A"/>
    <w:rsid w:val="004F40E7"/>
    <w:rsid w:val="004F48E5"/>
    <w:rsid w:val="004F4E30"/>
    <w:rsid w:val="004F4F2A"/>
    <w:rsid w:val="004F5EB7"/>
    <w:rsid w:val="004F634E"/>
    <w:rsid w:val="004F681E"/>
    <w:rsid w:val="004F7D70"/>
    <w:rsid w:val="00500662"/>
    <w:rsid w:val="00501D57"/>
    <w:rsid w:val="00502377"/>
    <w:rsid w:val="00502E12"/>
    <w:rsid w:val="005040DC"/>
    <w:rsid w:val="0050457D"/>
    <w:rsid w:val="00505197"/>
    <w:rsid w:val="0050586C"/>
    <w:rsid w:val="0050598A"/>
    <w:rsid w:val="005068DD"/>
    <w:rsid w:val="00506A5B"/>
    <w:rsid w:val="00511147"/>
    <w:rsid w:val="00511865"/>
    <w:rsid w:val="00511F6E"/>
    <w:rsid w:val="005122D6"/>
    <w:rsid w:val="0051249C"/>
    <w:rsid w:val="0051267C"/>
    <w:rsid w:val="00512BD3"/>
    <w:rsid w:val="00512DBA"/>
    <w:rsid w:val="00513066"/>
    <w:rsid w:val="00514333"/>
    <w:rsid w:val="00514B7F"/>
    <w:rsid w:val="00514DB9"/>
    <w:rsid w:val="005154CA"/>
    <w:rsid w:val="0051650D"/>
    <w:rsid w:val="00516B25"/>
    <w:rsid w:val="00517953"/>
    <w:rsid w:val="00517D27"/>
    <w:rsid w:val="00517FF2"/>
    <w:rsid w:val="00520A00"/>
    <w:rsid w:val="00520AE9"/>
    <w:rsid w:val="00520C3A"/>
    <w:rsid w:val="00520C96"/>
    <w:rsid w:val="00521036"/>
    <w:rsid w:val="0052130E"/>
    <w:rsid w:val="00521435"/>
    <w:rsid w:val="005216C6"/>
    <w:rsid w:val="00521946"/>
    <w:rsid w:val="00522346"/>
    <w:rsid w:val="00522747"/>
    <w:rsid w:val="005227BB"/>
    <w:rsid w:val="00524182"/>
    <w:rsid w:val="005246BB"/>
    <w:rsid w:val="00526DA0"/>
    <w:rsid w:val="00526E9A"/>
    <w:rsid w:val="005277C5"/>
    <w:rsid w:val="0052794B"/>
    <w:rsid w:val="00527D91"/>
    <w:rsid w:val="0053015E"/>
    <w:rsid w:val="00530A3F"/>
    <w:rsid w:val="00530E60"/>
    <w:rsid w:val="00532744"/>
    <w:rsid w:val="00533199"/>
    <w:rsid w:val="0053351F"/>
    <w:rsid w:val="00533D1B"/>
    <w:rsid w:val="00533EBB"/>
    <w:rsid w:val="0053498B"/>
    <w:rsid w:val="00534D2B"/>
    <w:rsid w:val="00536AA6"/>
    <w:rsid w:val="00536F91"/>
    <w:rsid w:val="00537821"/>
    <w:rsid w:val="00537AD6"/>
    <w:rsid w:val="005401AB"/>
    <w:rsid w:val="005407C4"/>
    <w:rsid w:val="00540A7A"/>
    <w:rsid w:val="00541BB9"/>
    <w:rsid w:val="00542A0B"/>
    <w:rsid w:val="00542C22"/>
    <w:rsid w:val="005439DC"/>
    <w:rsid w:val="00544092"/>
    <w:rsid w:val="0054595A"/>
    <w:rsid w:val="005459BA"/>
    <w:rsid w:val="00545F4D"/>
    <w:rsid w:val="00545FEB"/>
    <w:rsid w:val="0054694D"/>
    <w:rsid w:val="00547345"/>
    <w:rsid w:val="0054799E"/>
    <w:rsid w:val="00550297"/>
    <w:rsid w:val="005503E0"/>
    <w:rsid w:val="00550600"/>
    <w:rsid w:val="00550EE4"/>
    <w:rsid w:val="00551354"/>
    <w:rsid w:val="0055137B"/>
    <w:rsid w:val="0055153B"/>
    <w:rsid w:val="00551980"/>
    <w:rsid w:val="00551C1F"/>
    <w:rsid w:val="00552831"/>
    <w:rsid w:val="0055328E"/>
    <w:rsid w:val="00556302"/>
    <w:rsid w:val="0055665E"/>
    <w:rsid w:val="00556C90"/>
    <w:rsid w:val="0055741E"/>
    <w:rsid w:val="00557A9C"/>
    <w:rsid w:val="00557E15"/>
    <w:rsid w:val="005600E2"/>
    <w:rsid w:val="00560483"/>
    <w:rsid w:val="00560C80"/>
    <w:rsid w:val="00562176"/>
    <w:rsid w:val="005622E4"/>
    <w:rsid w:val="005627CC"/>
    <w:rsid w:val="00562D61"/>
    <w:rsid w:val="005632C9"/>
    <w:rsid w:val="00563EC0"/>
    <w:rsid w:val="005649F7"/>
    <w:rsid w:val="00564E6B"/>
    <w:rsid w:val="00564F94"/>
    <w:rsid w:val="0056516F"/>
    <w:rsid w:val="0056519C"/>
    <w:rsid w:val="00565B90"/>
    <w:rsid w:val="00565C40"/>
    <w:rsid w:val="00565CDC"/>
    <w:rsid w:val="00565D02"/>
    <w:rsid w:val="00566969"/>
    <w:rsid w:val="00566C9E"/>
    <w:rsid w:val="00570072"/>
    <w:rsid w:val="005704D1"/>
    <w:rsid w:val="005706F9"/>
    <w:rsid w:val="00570F39"/>
    <w:rsid w:val="00570FC1"/>
    <w:rsid w:val="00571688"/>
    <w:rsid w:val="00572082"/>
    <w:rsid w:val="0057222A"/>
    <w:rsid w:val="00572B14"/>
    <w:rsid w:val="00572CAA"/>
    <w:rsid w:val="00573A3F"/>
    <w:rsid w:val="005745F6"/>
    <w:rsid w:val="0057478A"/>
    <w:rsid w:val="00574EDF"/>
    <w:rsid w:val="00575171"/>
    <w:rsid w:val="005757EE"/>
    <w:rsid w:val="00577D6C"/>
    <w:rsid w:val="00577E6A"/>
    <w:rsid w:val="005808DA"/>
    <w:rsid w:val="0058124E"/>
    <w:rsid w:val="00581400"/>
    <w:rsid w:val="00581780"/>
    <w:rsid w:val="00581789"/>
    <w:rsid w:val="00581E54"/>
    <w:rsid w:val="00582402"/>
    <w:rsid w:val="005835BC"/>
    <w:rsid w:val="005842A9"/>
    <w:rsid w:val="00585F72"/>
    <w:rsid w:val="0058683E"/>
    <w:rsid w:val="00586935"/>
    <w:rsid w:val="005878DD"/>
    <w:rsid w:val="00587C8D"/>
    <w:rsid w:val="005901C8"/>
    <w:rsid w:val="00590ED2"/>
    <w:rsid w:val="0059246E"/>
    <w:rsid w:val="0059368A"/>
    <w:rsid w:val="00593998"/>
    <w:rsid w:val="0059425E"/>
    <w:rsid w:val="00594585"/>
    <w:rsid w:val="00594B83"/>
    <w:rsid w:val="00594EF6"/>
    <w:rsid w:val="0059546F"/>
    <w:rsid w:val="0059569D"/>
    <w:rsid w:val="00595ABB"/>
    <w:rsid w:val="00595C4E"/>
    <w:rsid w:val="00595DFD"/>
    <w:rsid w:val="00596415"/>
    <w:rsid w:val="00596A26"/>
    <w:rsid w:val="0059705C"/>
    <w:rsid w:val="005970C5"/>
    <w:rsid w:val="00597858"/>
    <w:rsid w:val="005A0071"/>
    <w:rsid w:val="005A06BF"/>
    <w:rsid w:val="005A0C37"/>
    <w:rsid w:val="005A0E08"/>
    <w:rsid w:val="005A1486"/>
    <w:rsid w:val="005A14E5"/>
    <w:rsid w:val="005A14E9"/>
    <w:rsid w:val="005A200C"/>
    <w:rsid w:val="005A249D"/>
    <w:rsid w:val="005A3323"/>
    <w:rsid w:val="005A3401"/>
    <w:rsid w:val="005A3B3B"/>
    <w:rsid w:val="005A42D1"/>
    <w:rsid w:val="005A494D"/>
    <w:rsid w:val="005A698C"/>
    <w:rsid w:val="005A7778"/>
    <w:rsid w:val="005B079C"/>
    <w:rsid w:val="005B1188"/>
    <w:rsid w:val="005B1556"/>
    <w:rsid w:val="005B30AA"/>
    <w:rsid w:val="005B311B"/>
    <w:rsid w:val="005B369F"/>
    <w:rsid w:val="005B3963"/>
    <w:rsid w:val="005B405C"/>
    <w:rsid w:val="005B439C"/>
    <w:rsid w:val="005B5297"/>
    <w:rsid w:val="005B5BDF"/>
    <w:rsid w:val="005B5C6C"/>
    <w:rsid w:val="005B5E3D"/>
    <w:rsid w:val="005B63CF"/>
    <w:rsid w:val="005B6C5E"/>
    <w:rsid w:val="005B70A9"/>
    <w:rsid w:val="005B745B"/>
    <w:rsid w:val="005C034A"/>
    <w:rsid w:val="005C0B1F"/>
    <w:rsid w:val="005C1564"/>
    <w:rsid w:val="005C1648"/>
    <w:rsid w:val="005C1BAC"/>
    <w:rsid w:val="005C1D58"/>
    <w:rsid w:val="005C226D"/>
    <w:rsid w:val="005C2FAB"/>
    <w:rsid w:val="005C3867"/>
    <w:rsid w:val="005C4771"/>
    <w:rsid w:val="005C4C60"/>
    <w:rsid w:val="005C4DA8"/>
    <w:rsid w:val="005C65FF"/>
    <w:rsid w:val="005C70EA"/>
    <w:rsid w:val="005D04CF"/>
    <w:rsid w:val="005D066F"/>
    <w:rsid w:val="005D0D9F"/>
    <w:rsid w:val="005D15AA"/>
    <w:rsid w:val="005D1782"/>
    <w:rsid w:val="005D1C50"/>
    <w:rsid w:val="005D2B99"/>
    <w:rsid w:val="005D348F"/>
    <w:rsid w:val="005D356A"/>
    <w:rsid w:val="005D3DB1"/>
    <w:rsid w:val="005D5222"/>
    <w:rsid w:val="005D5318"/>
    <w:rsid w:val="005D59FB"/>
    <w:rsid w:val="005D5D53"/>
    <w:rsid w:val="005D5DE3"/>
    <w:rsid w:val="005D6059"/>
    <w:rsid w:val="005D646A"/>
    <w:rsid w:val="005D64CC"/>
    <w:rsid w:val="005D6913"/>
    <w:rsid w:val="005D6F05"/>
    <w:rsid w:val="005E006A"/>
    <w:rsid w:val="005E068B"/>
    <w:rsid w:val="005E0FDA"/>
    <w:rsid w:val="005E1BA4"/>
    <w:rsid w:val="005E1C49"/>
    <w:rsid w:val="005E1FD1"/>
    <w:rsid w:val="005E24F7"/>
    <w:rsid w:val="005E37D1"/>
    <w:rsid w:val="005E4118"/>
    <w:rsid w:val="005E43AC"/>
    <w:rsid w:val="005E4ACA"/>
    <w:rsid w:val="005E5852"/>
    <w:rsid w:val="005E61DD"/>
    <w:rsid w:val="005E68C4"/>
    <w:rsid w:val="005E79CA"/>
    <w:rsid w:val="005F1AA2"/>
    <w:rsid w:val="005F20AF"/>
    <w:rsid w:val="005F28C0"/>
    <w:rsid w:val="005F2C98"/>
    <w:rsid w:val="005F304A"/>
    <w:rsid w:val="005F35E4"/>
    <w:rsid w:val="005F3F21"/>
    <w:rsid w:val="005F49C7"/>
    <w:rsid w:val="005F4D08"/>
    <w:rsid w:val="005F5135"/>
    <w:rsid w:val="005F566B"/>
    <w:rsid w:val="005F5CCB"/>
    <w:rsid w:val="005F603F"/>
    <w:rsid w:val="005F6A3E"/>
    <w:rsid w:val="005F721C"/>
    <w:rsid w:val="00600E2E"/>
    <w:rsid w:val="006017EA"/>
    <w:rsid w:val="00601B04"/>
    <w:rsid w:val="00601D56"/>
    <w:rsid w:val="0060296A"/>
    <w:rsid w:val="00603024"/>
    <w:rsid w:val="00603BFE"/>
    <w:rsid w:val="00603C47"/>
    <w:rsid w:val="006044A6"/>
    <w:rsid w:val="00604E2A"/>
    <w:rsid w:val="00605BAC"/>
    <w:rsid w:val="00605ECD"/>
    <w:rsid w:val="0060600B"/>
    <w:rsid w:val="00606EE7"/>
    <w:rsid w:val="00607E48"/>
    <w:rsid w:val="00607F09"/>
    <w:rsid w:val="00610BCA"/>
    <w:rsid w:val="0061226C"/>
    <w:rsid w:val="006131D6"/>
    <w:rsid w:val="006132E1"/>
    <w:rsid w:val="00613807"/>
    <w:rsid w:val="0061384B"/>
    <w:rsid w:val="00613872"/>
    <w:rsid w:val="00614124"/>
    <w:rsid w:val="006161F7"/>
    <w:rsid w:val="00616330"/>
    <w:rsid w:val="00617245"/>
    <w:rsid w:val="00617482"/>
    <w:rsid w:val="0062048E"/>
    <w:rsid w:val="00620586"/>
    <w:rsid w:val="00620865"/>
    <w:rsid w:val="0062136C"/>
    <w:rsid w:val="00621698"/>
    <w:rsid w:val="00621CEC"/>
    <w:rsid w:val="0062201D"/>
    <w:rsid w:val="00622416"/>
    <w:rsid w:val="0062298E"/>
    <w:rsid w:val="00622C35"/>
    <w:rsid w:val="00623E98"/>
    <w:rsid w:val="00623F00"/>
    <w:rsid w:val="006241AE"/>
    <w:rsid w:val="006252BA"/>
    <w:rsid w:val="006253FA"/>
    <w:rsid w:val="00625644"/>
    <w:rsid w:val="006264E4"/>
    <w:rsid w:val="0062704F"/>
    <w:rsid w:val="0063006A"/>
    <w:rsid w:val="00630A6F"/>
    <w:rsid w:val="00631376"/>
    <w:rsid w:val="00631516"/>
    <w:rsid w:val="0063220A"/>
    <w:rsid w:val="0063418B"/>
    <w:rsid w:val="006356B6"/>
    <w:rsid w:val="00636D1E"/>
    <w:rsid w:val="00637393"/>
    <w:rsid w:val="00637ACB"/>
    <w:rsid w:val="00637B14"/>
    <w:rsid w:val="00637EC1"/>
    <w:rsid w:val="0064010E"/>
    <w:rsid w:val="00640EA3"/>
    <w:rsid w:val="00641BC3"/>
    <w:rsid w:val="00642799"/>
    <w:rsid w:val="0064329C"/>
    <w:rsid w:val="00643311"/>
    <w:rsid w:val="006437A2"/>
    <w:rsid w:val="006439F8"/>
    <w:rsid w:val="00643B09"/>
    <w:rsid w:val="00643B71"/>
    <w:rsid w:val="00645B81"/>
    <w:rsid w:val="00645C41"/>
    <w:rsid w:val="00645DCA"/>
    <w:rsid w:val="00645F5E"/>
    <w:rsid w:val="00645FFA"/>
    <w:rsid w:val="0064676D"/>
    <w:rsid w:val="00646841"/>
    <w:rsid w:val="0064684D"/>
    <w:rsid w:val="00646BB3"/>
    <w:rsid w:val="00646FFE"/>
    <w:rsid w:val="006477CF"/>
    <w:rsid w:val="006477D9"/>
    <w:rsid w:val="006478AA"/>
    <w:rsid w:val="00647C62"/>
    <w:rsid w:val="00647D61"/>
    <w:rsid w:val="00650BE2"/>
    <w:rsid w:val="0065148F"/>
    <w:rsid w:val="006514FE"/>
    <w:rsid w:val="0065184C"/>
    <w:rsid w:val="0065210A"/>
    <w:rsid w:val="00652563"/>
    <w:rsid w:val="00652B50"/>
    <w:rsid w:val="00654BEE"/>
    <w:rsid w:val="0065554A"/>
    <w:rsid w:val="006555F4"/>
    <w:rsid w:val="00655D7A"/>
    <w:rsid w:val="006565E7"/>
    <w:rsid w:val="00656DE3"/>
    <w:rsid w:val="0065744D"/>
    <w:rsid w:val="006574D7"/>
    <w:rsid w:val="006579C0"/>
    <w:rsid w:val="00657A59"/>
    <w:rsid w:val="00660E39"/>
    <w:rsid w:val="00661B77"/>
    <w:rsid w:val="00662C8F"/>
    <w:rsid w:val="00662D4B"/>
    <w:rsid w:val="00663423"/>
    <w:rsid w:val="0066437F"/>
    <w:rsid w:val="006647D0"/>
    <w:rsid w:val="006650C8"/>
    <w:rsid w:val="006655DA"/>
    <w:rsid w:val="00665805"/>
    <w:rsid w:val="00665994"/>
    <w:rsid w:val="00665EBF"/>
    <w:rsid w:val="00666231"/>
    <w:rsid w:val="00666AEF"/>
    <w:rsid w:val="00666C16"/>
    <w:rsid w:val="00667990"/>
    <w:rsid w:val="00670A72"/>
    <w:rsid w:val="00670E8A"/>
    <w:rsid w:val="00670F70"/>
    <w:rsid w:val="006711B5"/>
    <w:rsid w:val="00671ABF"/>
    <w:rsid w:val="006726B2"/>
    <w:rsid w:val="00672A7E"/>
    <w:rsid w:val="00672C92"/>
    <w:rsid w:val="006734D5"/>
    <w:rsid w:val="006755D0"/>
    <w:rsid w:val="00675AA4"/>
    <w:rsid w:val="006766AD"/>
    <w:rsid w:val="00677229"/>
    <w:rsid w:val="0067752F"/>
    <w:rsid w:val="006776EA"/>
    <w:rsid w:val="00680409"/>
    <w:rsid w:val="0068108E"/>
    <w:rsid w:val="00681355"/>
    <w:rsid w:val="006813FD"/>
    <w:rsid w:val="00681A7F"/>
    <w:rsid w:val="00682ACB"/>
    <w:rsid w:val="006838D2"/>
    <w:rsid w:val="006839F7"/>
    <w:rsid w:val="00683C91"/>
    <w:rsid w:val="00684A00"/>
    <w:rsid w:val="00685FF8"/>
    <w:rsid w:val="006875A1"/>
    <w:rsid w:val="006900EB"/>
    <w:rsid w:val="006911ED"/>
    <w:rsid w:val="00691496"/>
    <w:rsid w:val="006924F9"/>
    <w:rsid w:val="0069289B"/>
    <w:rsid w:val="00693340"/>
    <w:rsid w:val="0069419F"/>
    <w:rsid w:val="00694B8B"/>
    <w:rsid w:val="00694DC0"/>
    <w:rsid w:val="00696A6A"/>
    <w:rsid w:val="00696FFD"/>
    <w:rsid w:val="006973AD"/>
    <w:rsid w:val="006A0766"/>
    <w:rsid w:val="006A0972"/>
    <w:rsid w:val="006A2EC1"/>
    <w:rsid w:val="006A3C89"/>
    <w:rsid w:val="006A3D78"/>
    <w:rsid w:val="006A3FB6"/>
    <w:rsid w:val="006A4845"/>
    <w:rsid w:val="006A53C8"/>
    <w:rsid w:val="006A5BC4"/>
    <w:rsid w:val="006A6410"/>
    <w:rsid w:val="006A7340"/>
    <w:rsid w:val="006B005B"/>
    <w:rsid w:val="006B02A2"/>
    <w:rsid w:val="006B0555"/>
    <w:rsid w:val="006B08B9"/>
    <w:rsid w:val="006B0CA5"/>
    <w:rsid w:val="006B164F"/>
    <w:rsid w:val="006B25A5"/>
    <w:rsid w:val="006B2B7F"/>
    <w:rsid w:val="006B3575"/>
    <w:rsid w:val="006B3DC2"/>
    <w:rsid w:val="006B497F"/>
    <w:rsid w:val="006B669B"/>
    <w:rsid w:val="006B695A"/>
    <w:rsid w:val="006C1B28"/>
    <w:rsid w:val="006C209C"/>
    <w:rsid w:val="006C2E4D"/>
    <w:rsid w:val="006C3596"/>
    <w:rsid w:val="006C4474"/>
    <w:rsid w:val="006C4A3F"/>
    <w:rsid w:val="006C4D54"/>
    <w:rsid w:val="006C518A"/>
    <w:rsid w:val="006C5860"/>
    <w:rsid w:val="006C60D9"/>
    <w:rsid w:val="006C6778"/>
    <w:rsid w:val="006C68B4"/>
    <w:rsid w:val="006C68EC"/>
    <w:rsid w:val="006C71DC"/>
    <w:rsid w:val="006C73C6"/>
    <w:rsid w:val="006C7519"/>
    <w:rsid w:val="006C7A0B"/>
    <w:rsid w:val="006C7BD5"/>
    <w:rsid w:val="006D04A2"/>
    <w:rsid w:val="006D0562"/>
    <w:rsid w:val="006D0694"/>
    <w:rsid w:val="006D07CB"/>
    <w:rsid w:val="006D0C31"/>
    <w:rsid w:val="006D17CC"/>
    <w:rsid w:val="006D1A7F"/>
    <w:rsid w:val="006D2B2A"/>
    <w:rsid w:val="006D3606"/>
    <w:rsid w:val="006D3ECB"/>
    <w:rsid w:val="006D3F45"/>
    <w:rsid w:val="006D4376"/>
    <w:rsid w:val="006D43AC"/>
    <w:rsid w:val="006D4DBA"/>
    <w:rsid w:val="006D54A5"/>
    <w:rsid w:val="006D5832"/>
    <w:rsid w:val="006D5929"/>
    <w:rsid w:val="006D5A52"/>
    <w:rsid w:val="006D5B7A"/>
    <w:rsid w:val="006D63E3"/>
    <w:rsid w:val="006D770B"/>
    <w:rsid w:val="006E0503"/>
    <w:rsid w:val="006E0603"/>
    <w:rsid w:val="006E16CB"/>
    <w:rsid w:val="006E25CC"/>
    <w:rsid w:val="006E2ED9"/>
    <w:rsid w:val="006E3FD2"/>
    <w:rsid w:val="006E3FD6"/>
    <w:rsid w:val="006E4A7B"/>
    <w:rsid w:val="006E4CE1"/>
    <w:rsid w:val="006E65CF"/>
    <w:rsid w:val="006E69AC"/>
    <w:rsid w:val="006E6A75"/>
    <w:rsid w:val="006E6E24"/>
    <w:rsid w:val="006E756F"/>
    <w:rsid w:val="006E7E98"/>
    <w:rsid w:val="006F0499"/>
    <w:rsid w:val="006F0837"/>
    <w:rsid w:val="006F0ADC"/>
    <w:rsid w:val="006F12C1"/>
    <w:rsid w:val="006F1EFC"/>
    <w:rsid w:val="006F23E2"/>
    <w:rsid w:val="006F2608"/>
    <w:rsid w:val="006F264A"/>
    <w:rsid w:val="006F271D"/>
    <w:rsid w:val="006F272C"/>
    <w:rsid w:val="006F2838"/>
    <w:rsid w:val="006F2AAC"/>
    <w:rsid w:val="006F2B34"/>
    <w:rsid w:val="006F3000"/>
    <w:rsid w:val="006F32A2"/>
    <w:rsid w:val="006F3350"/>
    <w:rsid w:val="006F344E"/>
    <w:rsid w:val="006F467F"/>
    <w:rsid w:val="006F4A69"/>
    <w:rsid w:val="006F55FA"/>
    <w:rsid w:val="006F5616"/>
    <w:rsid w:val="006F5A7C"/>
    <w:rsid w:val="006F6439"/>
    <w:rsid w:val="006F6EE9"/>
    <w:rsid w:val="006F7B4C"/>
    <w:rsid w:val="006F7DBA"/>
    <w:rsid w:val="00700428"/>
    <w:rsid w:val="0070147E"/>
    <w:rsid w:val="00702812"/>
    <w:rsid w:val="0070285D"/>
    <w:rsid w:val="00703655"/>
    <w:rsid w:val="00703BAD"/>
    <w:rsid w:val="00703DA5"/>
    <w:rsid w:val="00704A51"/>
    <w:rsid w:val="00705034"/>
    <w:rsid w:val="007064D8"/>
    <w:rsid w:val="00706D83"/>
    <w:rsid w:val="0070736F"/>
    <w:rsid w:val="007077FD"/>
    <w:rsid w:val="00710041"/>
    <w:rsid w:val="007101DC"/>
    <w:rsid w:val="0071145D"/>
    <w:rsid w:val="0071180E"/>
    <w:rsid w:val="00711D74"/>
    <w:rsid w:val="007124FC"/>
    <w:rsid w:val="00713050"/>
    <w:rsid w:val="00713C0B"/>
    <w:rsid w:val="007144B8"/>
    <w:rsid w:val="00714D2C"/>
    <w:rsid w:val="00714D9F"/>
    <w:rsid w:val="00715872"/>
    <w:rsid w:val="00715953"/>
    <w:rsid w:val="00715B7C"/>
    <w:rsid w:val="00715BB2"/>
    <w:rsid w:val="00716069"/>
    <w:rsid w:val="007160D8"/>
    <w:rsid w:val="007177A7"/>
    <w:rsid w:val="00720140"/>
    <w:rsid w:val="00720602"/>
    <w:rsid w:val="007208FD"/>
    <w:rsid w:val="00720BEE"/>
    <w:rsid w:val="00721883"/>
    <w:rsid w:val="00721CDF"/>
    <w:rsid w:val="00721CEB"/>
    <w:rsid w:val="00722CA7"/>
    <w:rsid w:val="00723204"/>
    <w:rsid w:val="007235D6"/>
    <w:rsid w:val="0072485E"/>
    <w:rsid w:val="00724CB4"/>
    <w:rsid w:val="00725649"/>
    <w:rsid w:val="00725ADD"/>
    <w:rsid w:val="0072653D"/>
    <w:rsid w:val="0072655F"/>
    <w:rsid w:val="0072707B"/>
    <w:rsid w:val="007274A6"/>
    <w:rsid w:val="00727B6B"/>
    <w:rsid w:val="00730008"/>
    <w:rsid w:val="00731216"/>
    <w:rsid w:val="007316C8"/>
    <w:rsid w:val="00731CC6"/>
    <w:rsid w:val="00733141"/>
    <w:rsid w:val="00733280"/>
    <w:rsid w:val="00733847"/>
    <w:rsid w:val="007343C1"/>
    <w:rsid w:val="007356BD"/>
    <w:rsid w:val="007359D3"/>
    <w:rsid w:val="00735C8D"/>
    <w:rsid w:val="00735ED2"/>
    <w:rsid w:val="00736C88"/>
    <w:rsid w:val="007370E2"/>
    <w:rsid w:val="00737272"/>
    <w:rsid w:val="00737C1D"/>
    <w:rsid w:val="00737D60"/>
    <w:rsid w:val="00737F31"/>
    <w:rsid w:val="00740CA7"/>
    <w:rsid w:val="00741BEB"/>
    <w:rsid w:val="00742169"/>
    <w:rsid w:val="007432C6"/>
    <w:rsid w:val="007433CA"/>
    <w:rsid w:val="0074516B"/>
    <w:rsid w:val="0074603D"/>
    <w:rsid w:val="00746361"/>
    <w:rsid w:val="00746378"/>
    <w:rsid w:val="00746D29"/>
    <w:rsid w:val="00747AE3"/>
    <w:rsid w:val="00747DCA"/>
    <w:rsid w:val="00750307"/>
    <w:rsid w:val="00750BAC"/>
    <w:rsid w:val="00752040"/>
    <w:rsid w:val="00752F05"/>
    <w:rsid w:val="0075358A"/>
    <w:rsid w:val="0075467C"/>
    <w:rsid w:val="007546FF"/>
    <w:rsid w:val="00754802"/>
    <w:rsid w:val="007548DE"/>
    <w:rsid w:val="00755246"/>
    <w:rsid w:val="00755D84"/>
    <w:rsid w:val="00756B31"/>
    <w:rsid w:val="00756FC4"/>
    <w:rsid w:val="00757232"/>
    <w:rsid w:val="007572BD"/>
    <w:rsid w:val="00757475"/>
    <w:rsid w:val="007576B6"/>
    <w:rsid w:val="0076018D"/>
    <w:rsid w:val="007601E6"/>
    <w:rsid w:val="00760217"/>
    <w:rsid w:val="007605A5"/>
    <w:rsid w:val="0076147F"/>
    <w:rsid w:val="00761580"/>
    <w:rsid w:val="007619D8"/>
    <w:rsid w:val="00762045"/>
    <w:rsid w:val="007622E9"/>
    <w:rsid w:val="0076246B"/>
    <w:rsid w:val="007626F6"/>
    <w:rsid w:val="007654CC"/>
    <w:rsid w:val="00765C07"/>
    <w:rsid w:val="00765EE3"/>
    <w:rsid w:val="0076651B"/>
    <w:rsid w:val="00766A77"/>
    <w:rsid w:val="00767222"/>
    <w:rsid w:val="007677B9"/>
    <w:rsid w:val="00770964"/>
    <w:rsid w:val="00770BFF"/>
    <w:rsid w:val="00770CB9"/>
    <w:rsid w:val="00770E01"/>
    <w:rsid w:val="007719DE"/>
    <w:rsid w:val="007720A3"/>
    <w:rsid w:val="0077241E"/>
    <w:rsid w:val="007728D2"/>
    <w:rsid w:val="00773321"/>
    <w:rsid w:val="00773EE7"/>
    <w:rsid w:val="00774398"/>
    <w:rsid w:val="00776303"/>
    <w:rsid w:val="007764A2"/>
    <w:rsid w:val="00776DAC"/>
    <w:rsid w:val="0077706A"/>
    <w:rsid w:val="0077707D"/>
    <w:rsid w:val="00777701"/>
    <w:rsid w:val="00780720"/>
    <w:rsid w:val="007809DF"/>
    <w:rsid w:val="00780C0A"/>
    <w:rsid w:val="00781300"/>
    <w:rsid w:val="007830FF"/>
    <w:rsid w:val="00783278"/>
    <w:rsid w:val="00784505"/>
    <w:rsid w:val="0078458E"/>
    <w:rsid w:val="00784E20"/>
    <w:rsid w:val="00785756"/>
    <w:rsid w:val="00785C2D"/>
    <w:rsid w:val="0078691A"/>
    <w:rsid w:val="007870F5"/>
    <w:rsid w:val="00787244"/>
    <w:rsid w:val="007878B1"/>
    <w:rsid w:val="0079003F"/>
    <w:rsid w:val="0079023A"/>
    <w:rsid w:val="00790837"/>
    <w:rsid w:val="00790998"/>
    <w:rsid w:val="0079116B"/>
    <w:rsid w:val="007921F2"/>
    <w:rsid w:val="0079237A"/>
    <w:rsid w:val="0079240F"/>
    <w:rsid w:val="00792565"/>
    <w:rsid w:val="0079342F"/>
    <w:rsid w:val="0079429E"/>
    <w:rsid w:val="0079479E"/>
    <w:rsid w:val="0079516F"/>
    <w:rsid w:val="00795603"/>
    <w:rsid w:val="007960F6"/>
    <w:rsid w:val="00796C3C"/>
    <w:rsid w:val="00797340"/>
    <w:rsid w:val="007974F3"/>
    <w:rsid w:val="00797D4B"/>
    <w:rsid w:val="007A0181"/>
    <w:rsid w:val="007A1013"/>
    <w:rsid w:val="007A1281"/>
    <w:rsid w:val="007A1B6D"/>
    <w:rsid w:val="007A1C76"/>
    <w:rsid w:val="007A218D"/>
    <w:rsid w:val="007A3424"/>
    <w:rsid w:val="007A4FD9"/>
    <w:rsid w:val="007A5A72"/>
    <w:rsid w:val="007A60E2"/>
    <w:rsid w:val="007A6580"/>
    <w:rsid w:val="007A6716"/>
    <w:rsid w:val="007A729B"/>
    <w:rsid w:val="007A73EA"/>
    <w:rsid w:val="007A799C"/>
    <w:rsid w:val="007B01F3"/>
    <w:rsid w:val="007B039D"/>
    <w:rsid w:val="007B0B51"/>
    <w:rsid w:val="007B1015"/>
    <w:rsid w:val="007B1147"/>
    <w:rsid w:val="007B173F"/>
    <w:rsid w:val="007B24FB"/>
    <w:rsid w:val="007B275A"/>
    <w:rsid w:val="007B2AE9"/>
    <w:rsid w:val="007B2CD8"/>
    <w:rsid w:val="007B2DB9"/>
    <w:rsid w:val="007B339F"/>
    <w:rsid w:val="007B386A"/>
    <w:rsid w:val="007B3DC2"/>
    <w:rsid w:val="007B42AF"/>
    <w:rsid w:val="007B4306"/>
    <w:rsid w:val="007B4D27"/>
    <w:rsid w:val="007B4F51"/>
    <w:rsid w:val="007B572D"/>
    <w:rsid w:val="007B5A5E"/>
    <w:rsid w:val="007B6539"/>
    <w:rsid w:val="007B7108"/>
    <w:rsid w:val="007B733D"/>
    <w:rsid w:val="007B77BB"/>
    <w:rsid w:val="007B793D"/>
    <w:rsid w:val="007B7D2D"/>
    <w:rsid w:val="007B7F1F"/>
    <w:rsid w:val="007C0814"/>
    <w:rsid w:val="007C0C0A"/>
    <w:rsid w:val="007C2A0D"/>
    <w:rsid w:val="007C2CAC"/>
    <w:rsid w:val="007C2D4A"/>
    <w:rsid w:val="007C3C4B"/>
    <w:rsid w:val="007C3DD4"/>
    <w:rsid w:val="007C4BEB"/>
    <w:rsid w:val="007C4F0F"/>
    <w:rsid w:val="007C52C0"/>
    <w:rsid w:val="007C67E7"/>
    <w:rsid w:val="007C6DC0"/>
    <w:rsid w:val="007C6FD7"/>
    <w:rsid w:val="007C7099"/>
    <w:rsid w:val="007C70D0"/>
    <w:rsid w:val="007C7301"/>
    <w:rsid w:val="007C762A"/>
    <w:rsid w:val="007D0781"/>
    <w:rsid w:val="007D0893"/>
    <w:rsid w:val="007D11BF"/>
    <w:rsid w:val="007D12AB"/>
    <w:rsid w:val="007D4A29"/>
    <w:rsid w:val="007D4BB9"/>
    <w:rsid w:val="007D50F4"/>
    <w:rsid w:val="007D532D"/>
    <w:rsid w:val="007D592D"/>
    <w:rsid w:val="007D5FB3"/>
    <w:rsid w:val="007D6389"/>
    <w:rsid w:val="007D6843"/>
    <w:rsid w:val="007D69D3"/>
    <w:rsid w:val="007E0E71"/>
    <w:rsid w:val="007E193C"/>
    <w:rsid w:val="007E1A94"/>
    <w:rsid w:val="007E23F3"/>
    <w:rsid w:val="007E33EF"/>
    <w:rsid w:val="007E353E"/>
    <w:rsid w:val="007E3793"/>
    <w:rsid w:val="007E4C2B"/>
    <w:rsid w:val="007E512D"/>
    <w:rsid w:val="007E55AD"/>
    <w:rsid w:val="007E5E1E"/>
    <w:rsid w:val="007E6163"/>
    <w:rsid w:val="007E644A"/>
    <w:rsid w:val="007E6EDA"/>
    <w:rsid w:val="007E714D"/>
    <w:rsid w:val="007E771E"/>
    <w:rsid w:val="007E78C3"/>
    <w:rsid w:val="007E7B8B"/>
    <w:rsid w:val="007E7BBE"/>
    <w:rsid w:val="007F0589"/>
    <w:rsid w:val="007F05F5"/>
    <w:rsid w:val="007F26E7"/>
    <w:rsid w:val="007F2BDC"/>
    <w:rsid w:val="007F2F66"/>
    <w:rsid w:val="007F3B87"/>
    <w:rsid w:val="007F410E"/>
    <w:rsid w:val="007F447B"/>
    <w:rsid w:val="007F519D"/>
    <w:rsid w:val="007F5247"/>
    <w:rsid w:val="007F5C65"/>
    <w:rsid w:val="007F6EE3"/>
    <w:rsid w:val="007F7195"/>
    <w:rsid w:val="007F7A7B"/>
    <w:rsid w:val="007F7ECC"/>
    <w:rsid w:val="00800E69"/>
    <w:rsid w:val="00800F9A"/>
    <w:rsid w:val="00800FF5"/>
    <w:rsid w:val="00801827"/>
    <w:rsid w:val="00802106"/>
    <w:rsid w:val="00802B75"/>
    <w:rsid w:val="0080340F"/>
    <w:rsid w:val="008042E6"/>
    <w:rsid w:val="00804C08"/>
    <w:rsid w:val="00804EB5"/>
    <w:rsid w:val="00805F43"/>
    <w:rsid w:val="00806357"/>
    <w:rsid w:val="00806922"/>
    <w:rsid w:val="00806CB6"/>
    <w:rsid w:val="00806D9B"/>
    <w:rsid w:val="008075C0"/>
    <w:rsid w:val="00807E57"/>
    <w:rsid w:val="00810211"/>
    <w:rsid w:val="008102D7"/>
    <w:rsid w:val="00810C5C"/>
    <w:rsid w:val="00810F1A"/>
    <w:rsid w:val="008117CB"/>
    <w:rsid w:val="008126EF"/>
    <w:rsid w:val="0081368A"/>
    <w:rsid w:val="008136EF"/>
    <w:rsid w:val="008137DA"/>
    <w:rsid w:val="00813DF1"/>
    <w:rsid w:val="008150B7"/>
    <w:rsid w:val="008154CE"/>
    <w:rsid w:val="008155AB"/>
    <w:rsid w:val="00815A0F"/>
    <w:rsid w:val="00815BF8"/>
    <w:rsid w:val="00815D25"/>
    <w:rsid w:val="008165C7"/>
    <w:rsid w:val="008167F8"/>
    <w:rsid w:val="00817717"/>
    <w:rsid w:val="00820005"/>
    <w:rsid w:val="0082069F"/>
    <w:rsid w:val="00820857"/>
    <w:rsid w:val="00820900"/>
    <w:rsid w:val="00821BA7"/>
    <w:rsid w:val="00822D3E"/>
    <w:rsid w:val="00822FB2"/>
    <w:rsid w:val="0082379A"/>
    <w:rsid w:val="00823E67"/>
    <w:rsid w:val="00823F69"/>
    <w:rsid w:val="00824456"/>
    <w:rsid w:val="008246E9"/>
    <w:rsid w:val="008248BD"/>
    <w:rsid w:val="008249B3"/>
    <w:rsid w:val="00824D34"/>
    <w:rsid w:val="00826595"/>
    <w:rsid w:val="0082771E"/>
    <w:rsid w:val="00830303"/>
    <w:rsid w:val="00830426"/>
    <w:rsid w:val="00831519"/>
    <w:rsid w:val="008316B6"/>
    <w:rsid w:val="008318E2"/>
    <w:rsid w:val="00831EF1"/>
    <w:rsid w:val="00832D5F"/>
    <w:rsid w:val="00833E67"/>
    <w:rsid w:val="00834706"/>
    <w:rsid w:val="00834F99"/>
    <w:rsid w:val="008352D3"/>
    <w:rsid w:val="00835770"/>
    <w:rsid w:val="00835FAA"/>
    <w:rsid w:val="0083644E"/>
    <w:rsid w:val="0083691A"/>
    <w:rsid w:val="00836A18"/>
    <w:rsid w:val="00837728"/>
    <w:rsid w:val="00837E60"/>
    <w:rsid w:val="0084021A"/>
    <w:rsid w:val="00840382"/>
    <w:rsid w:val="00840985"/>
    <w:rsid w:val="00840A31"/>
    <w:rsid w:val="00840D4F"/>
    <w:rsid w:val="008412EB"/>
    <w:rsid w:val="00841A5B"/>
    <w:rsid w:val="00841D2E"/>
    <w:rsid w:val="00841E4F"/>
    <w:rsid w:val="008425DF"/>
    <w:rsid w:val="00842E46"/>
    <w:rsid w:val="0084472A"/>
    <w:rsid w:val="00844860"/>
    <w:rsid w:val="008451D9"/>
    <w:rsid w:val="00845993"/>
    <w:rsid w:val="00845A33"/>
    <w:rsid w:val="00845ACF"/>
    <w:rsid w:val="00845CB1"/>
    <w:rsid w:val="00846ED6"/>
    <w:rsid w:val="00846FFF"/>
    <w:rsid w:val="00847788"/>
    <w:rsid w:val="00847B2B"/>
    <w:rsid w:val="00850396"/>
    <w:rsid w:val="008504D1"/>
    <w:rsid w:val="008512CB"/>
    <w:rsid w:val="008514EF"/>
    <w:rsid w:val="00851A78"/>
    <w:rsid w:val="008537CD"/>
    <w:rsid w:val="00853C26"/>
    <w:rsid w:val="0085403B"/>
    <w:rsid w:val="0085405C"/>
    <w:rsid w:val="00854381"/>
    <w:rsid w:val="00854B18"/>
    <w:rsid w:val="0085526A"/>
    <w:rsid w:val="008556B6"/>
    <w:rsid w:val="008558BF"/>
    <w:rsid w:val="008566A9"/>
    <w:rsid w:val="00856854"/>
    <w:rsid w:val="00857BEE"/>
    <w:rsid w:val="0086123D"/>
    <w:rsid w:val="0086155B"/>
    <w:rsid w:val="00861F2A"/>
    <w:rsid w:val="00862153"/>
    <w:rsid w:val="00862299"/>
    <w:rsid w:val="00862385"/>
    <w:rsid w:val="00862657"/>
    <w:rsid w:val="008631F0"/>
    <w:rsid w:val="008633FC"/>
    <w:rsid w:val="00863703"/>
    <w:rsid w:val="0086471F"/>
    <w:rsid w:val="00864A0C"/>
    <w:rsid w:val="008657F8"/>
    <w:rsid w:val="00865B9A"/>
    <w:rsid w:val="00866374"/>
    <w:rsid w:val="008664EE"/>
    <w:rsid w:val="00866C88"/>
    <w:rsid w:val="0086747E"/>
    <w:rsid w:val="00867813"/>
    <w:rsid w:val="0087060A"/>
    <w:rsid w:val="00871B80"/>
    <w:rsid w:val="008734F2"/>
    <w:rsid w:val="00874474"/>
    <w:rsid w:val="008745A6"/>
    <w:rsid w:val="00874635"/>
    <w:rsid w:val="00874792"/>
    <w:rsid w:val="00875C23"/>
    <w:rsid w:val="00876353"/>
    <w:rsid w:val="008765F1"/>
    <w:rsid w:val="00876F47"/>
    <w:rsid w:val="00877493"/>
    <w:rsid w:val="00877A44"/>
    <w:rsid w:val="0088063E"/>
    <w:rsid w:val="00880A02"/>
    <w:rsid w:val="00880A91"/>
    <w:rsid w:val="00881AD7"/>
    <w:rsid w:val="00881D3A"/>
    <w:rsid w:val="00881E32"/>
    <w:rsid w:val="00883165"/>
    <w:rsid w:val="008837CA"/>
    <w:rsid w:val="00883EC9"/>
    <w:rsid w:val="0088403C"/>
    <w:rsid w:val="00884E94"/>
    <w:rsid w:val="00884F77"/>
    <w:rsid w:val="00885183"/>
    <w:rsid w:val="00885B60"/>
    <w:rsid w:val="00885D0E"/>
    <w:rsid w:val="008864CB"/>
    <w:rsid w:val="00886E3A"/>
    <w:rsid w:val="00887524"/>
    <w:rsid w:val="00887E3C"/>
    <w:rsid w:val="008902D0"/>
    <w:rsid w:val="00890F41"/>
    <w:rsid w:val="00891161"/>
    <w:rsid w:val="00891F22"/>
    <w:rsid w:val="00892B4C"/>
    <w:rsid w:val="00892EF4"/>
    <w:rsid w:val="008930C8"/>
    <w:rsid w:val="00893860"/>
    <w:rsid w:val="00893B59"/>
    <w:rsid w:val="00893BCC"/>
    <w:rsid w:val="0089409C"/>
    <w:rsid w:val="00894306"/>
    <w:rsid w:val="00895192"/>
    <w:rsid w:val="00895C42"/>
    <w:rsid w:val="00895CDA"/>
    <w:rsid w:val="00895EAF"/>
    <w:rsid w:val="0089635E"/>
    <w:rsid w:val="00896DB1"/>
    <w:rsid w:val="008A0020"/>
    <w:rsid w:val="008A053B"/>
    <w:rsid w:val="008A1BA8"/>
    <w:rsid w:val="008A1D70"/>
    <w:rsid w:val="008A3173"/>
    <w:rsid w:val="008A4AD6"/>
    <w:rsid w:val="008A4D43"/>
    <w:rsid w:val="008A55A1"/>
    <w:rsid w:val="008A5A9C"/>
    <w:rsid w:val="008A5AA9"/>
    <w:rsid w:val="008A5D9B"/>
    <w:rsid w:val="008A5EB4"/>
    <w:rsid w:val="008A7679"/>
    <w:rsid w:val="008A787C"/>
    <w:rsid w:val="008A7D16"/>
    <w:rsid w:val="008B0122"/>
    <w:rsid w:val="008B066B"/>
    <w:rsid w:val="008B0692"/>
    <w:rsid w:val="008B06AB"/>
    <w:rsid w:val="008B0988"/>
    <w:rsid w:val="008B0A52"/>
    <w:rsid w:val="008B1020"/>
    <w:rsid w:val="008B1390"/>
    <w:rsid w:val="008B1534"/>
    <w:rsid w:val="008B1BF0"/>
    <w:rsid w:val="008B1D52"/>
    <w:rsid w:val="008B3150"/>
    <w:rsid w:val="008B43D8"/>
    <w:rsid w:val="008B4531"/>
    <w:rsid w:val="008B5059"/>
    <w:rsid w:val="008B530B"/>
    <w:rsid w:val="008B577D"/>
    <w:rsid w:val="008B6194"/>
    <w:rsid w:val="008B67A8"/>
    <w:rsid w:val="008B712C"/>
    <w:rsid w:val="008B7AA9"/>
    <w:rsid w:val="008C1E44"/>
    <w:rsid w:val="008C236D"/>
    <w:rsid w:val="008C239D"/>
    <w:rsid w:val="008C271A"/>
    <w:rsid w:val="008C2B37"/>
    <w:rsid w:val="008C2F8E"/>
    <w:rsid w:val="008C443A"/>
    <w:rsid w:val="008C47C0"/>
    <w:rsid w:val="008C5FA3"/>
    <w:rsid w:val="008C6619"/>
    <w:rsid w:val="008C671C"/>
    <w:rsid w:val="008C6AE2"/>
    <w:rsid w:val="008C7790"/>
    <w:rsid w:val="008C7A0C"/>
    <w:rsid w:val="008D0E66"/>
    <w:rsid w:val="008D135D"/>
    <w:rsid w:val="008D13CA"/>
    <w:rsid w:val="008D172A"/>
    <w:rsid w:val="008D20F9"/>
    <w:rsid w:val="008D2E09"/>
    <w:rsid w:val="008D3927"/>
    <w:rsid w:val="008D4307"/>
    <w:rsid w:val="008D5C2C"/>
    <w:rsid w:val="008D5C2F"/>
    <w:rsid w:val="008D6131"/>
    <w:rsid w:val="008D6573"/>
    <w:rsid w:val="008D6EC5"/>
    <w:rsid w:val="008E046C"/>
    <w:rsid w:val="008E08EE"/>
    <w:rsid w:val="008E09DB"/>
    <w:rsid w:val="008E0A64"/>
    <w:rsid w:val="008E1A5D"/>
    <w:rsid w:val="008E2C69"/>
    <w:rsid w:val="008E2D39"/>
    <w:rsid w:val="008E2E06"/>
    <w:rsid w:val="008E3DA4"/>
    <w:rsid w:val="008E3DFF"/>
    <w:rsid w:val="008E456D"/>
    <w:rsid w:val="008E5365"/>
    <w:rsid w:val="008E57BA"/>
    <w:rsid w:val="008E5F0B"/>
    <w:rsid w:val="008E66B7"/>
    <w:rsid w:val="008E6842"/>
    <w:rsid w:val="008E6A01"/>
    <w:rsid w:val="008E6F16"/>
    <w:rsid w:val="008E7C04"/>
    <w:rsid w:val="008F0357"/>
    <w:rsid w:val="008F08B0"/>
    <w:rsid w:val="008F097D"/>
    <w:rsid w:val="008F1875"/>
    <w:rsid w:val="008F1A89"/>
    <w:rsid w:val="008F263F"/>
    <w:rsid w:val="008F2FC7"/>
    <w:rsid w:val="008F308C"/>
    <w:rsid w:val="008F3437"/>
    <w:rsid w:val="008F3660"/>
    <w:rsid w:val="008F3A00"/>
    <w:rsid w:val="008F3E2A"/>
    <w:rsid w:val="008F3FB4"/>
    <w:rsid w:val="008F41F4"/>
    <w:rsid w:val="008F4AA7"/>
    <w:rsid w:val="008F4C8F"/>
    <w:rsid w:val="008F4E8E"/>
    <w:rsid w:val="008F5DDD"/>
    <w:rsid w:val="008F6293"/>
    <w:rsid w:val="008F64D5"/>
    <w:rsid w:val="008F704B"/>
    <w:rsid w:val="008F7681"/>
    <w:rsid w:val="00900018"/>
    <w:rsid w:val="00900889"/>
    <w:rsid w:val="00900BE0"/>
    <w:rsid w:val="00901102"/>
    <w:rsid w:val="00902239"/>
    <w:rsid w:val="00902B0B"/>
    <w:rsid w:val="0090318D"/>
    <w:rsid w:val="009047AA"/>
    <w:rsid w:val="00904AF3"/>
    <w:rsid w:val="00904C11"/>
    <w:rsid w:val="00906836"/>
    <w:rsid w:val="0090721F"/>
    <w:rsid w:val="009074BA"/>
    <w:rsid w:val="00907A83"/>
    <w:rsid w:val="00910401"/>
    <w:rsid w:val="009108B1"/>
    <w:rsid w:val="00910E63"/>
    <w:rsid w:val="00911258"/>
    <w:rsid w:val="00912818"/>
    <w:rsid w:val="00912819"/>
    <w:rsid w:val="00912D5C"/>
    <w:rsid w:val="00912DFB"/>
    <w:rsid w:val="00912F1C"/>
    <w:rsid w:val="0091328A"/>
    <w:rsid w:val="0091338F"/>
    <w:rsid w:val="00913D1D"/>
    <w:rsid w:val="00914419"/>
    <w:rsid w:val="009145AD"/>
    <w:rsid w:val="0091491D"/>
    <w:rsid w:val="00914B15"/>
    <w:rsid w:val="009150A9"/>
    <w:rsid w:val="00915149"/>
    <w:rsid w:val="00915777"/>
    <w:rsid w:val="0091630C"/>
    <w:rsid w:val="0091693B"/>
    <w:rsid w:val="009171DB"/>
    <w:rsid w:val="00917406"/>
    <w:rsid w:val="009179EC"/>
    <w:rsid w:val="00917D10"/>
    <w:rsid w:val="00917F39"/>
    <w:rsid w:val="009212F5"/>
    <w:rsid w:val="0092132D"/>
    <w:rsid w:val="00921A9F"/>
    <w:rsid w:val="00921E48"/>
    <w:rsid w:val="00921F0F"/>
    <w:rsid w:val="009220F1"/>
    <w:rsid w:val="009224E9"/>
    <w:rsid w:val="00922CCB"/>
    <w:rsid w:val="00924300"/>
    <w:rsid w:val="009243F1"/>
    <w:rsid w:val="00924C8B"/>
    <w:rsid w:val="00924CC3"/>
    <w:rsid w:val="009253D9"/>
    <w:rsid w:val="00925D0E"/>
    <w:rsid w:val="00926254"/>
    <w:rsid w:val="00926256"/>
    <w:rsid w:val="00926633"/>
    <w:rsid w:val="00927563"/>
    <w:rsid w:val="00927621"/>
    <w:rsid w:val="00930AE5"/>
    <w:rsid w:val="00930C7D"/>
    <w:rsid w:val="00931828"/>
    <w:rsid w:val="00931E9F"/>
    <w:rsid w:val="00931F0D"/>
    <w:rsid w:val="0093206A"/>
    <w:rsid w:val="00932A0B"/>
    <w:rsid w:val="00932DF4"/>
    <w:rsid w:val="0093308E"/>
    <w:rsid w:val="00933232"/>
    <w:rsid w:val="00934196"/>
    <w:rsid w:val="00934287"/>
    <w:rsid w:val="00934888"/>
    <w:rsid w:val="00934B14"/>
    <w:rsid w:val="00934B31"/>
    <w:rsid w:val="0093586C"/>
    <w:rsid w:val="00935962"/>
    <w:rsid w:val="00935C15"/>
    <w:rsid w:val="00936467"/>
    <w:rsid w:val="00937658"/>
    <w:rsid w:val="00940BFC"/>
    <w:rsid w:val="00940FAB"/>
    <w:rsid w:val="009412AA"/>
    <w:rsid w:val="009421E5"/>
    <w:rsid w:val="00943700"/>
    <w:rsid w:val="00943E4D"/>
    <w:rsid w:val="00944494"/>
    <w:rsid w:val="009445DF"/>
    <w:rsid w:val="00944EDD"/>
    <w:rsid w:val="0094500F"/>
    <w:rsid w:val="0094579E"/>
    <w:rsid w:val="00946AE9"/>
    <w:rsid w:val="0094718A"/>
    <w:rsid w:val="0094718B"/>
    <w:rsid w:val="00947E5D"/>
    <w:rsid w:val="00950369"/>
    <w:rsid w:val="00950FF0"/>
    <w:rsid w:val="00951A90"/>
    <w:rsid w:val="0095241C"/>
    <w:rsid w:val="009525FB"/>
    <w:rsid w:val="00952768"/>
    <w:rsid w:val="00952CCE"/>
    <w:rsid w:val="00952D13"/>
    <w:rsid w:val="00954551"/>
    <w:rsid w:val="0095488C"/>
    <w:rsid w:val="009549CC"/>
    <w:rsid w:val="0095508A"/>
    <w:rsid w:val="00957006"/>
    <w:rsid w:val="0095734D"/>
    <w:rsid w:val="0096003C"/>
    <w:rsid w:val="00961E05"/>
    <w:rsid w:val="00962B1E"/>
    <w:rsid w:val="009638FF"/>
    <w:rsid w:val="0096486E"/>
    <w:rsid w:val="009650A3"/>
    <w:rsid w:val="00965200"/>
    <w:rsid w:val="00965676"/>
    <w:rsid w:val="00965D9C"/>
    <w:rsid w:val="00965F8D"/>
    <w:rsid w:val="00966360"/>
    <w:rsid w:val="009674D8"/>
    <w:rsid w:val="00967E9D"/>
    <w:rsid w:val="009702C6"/>
    <w:rsid w:val="009705CF"/>
    <w:rsid w:val="00970B4C"/>
    <w:rsid w:val="00970FB8"/>
    <w:rsid w:val="009715E8"/>
    <w:rsid w:val="00971887"/>
    <w:rsid w:val="00971BED"/>
    <w:rsid w:val="00971DC4"/>
    <w:rsid w:val="009720D7"/>
    <w:rsid w:val="009724C9"/>
    <w:rsid w:val="0097280A"/>
    <w:rsid w:val="00973318"/>
    <w:rsid w:val="009739F8"/>
    <w:rsid w:val="00973AE2"/>
    <w:rsid w:val="0097416B"/>
    <w:rsid w:val="0097436B"/>
    <w:rsid w:val="00974B1D"/>
    <w:rsid w:val="009755A8"/>
    <w:rsid w:val="00976B12"/>
    <w:rsid w:val="00976B73"/>
    <w:rsid w:val="00976C46"/>
    <w:rsid w:val="00977163"/>
    <w:rsid w:val="00977780"/>
    <w:rsid w:val="00977E5C"/>
    <w:rsid w:val="00977FA1"/>
    <w:rsid w:val="009803AA"/>
    <w:rsid w:val="00981324"/>
    <w:rsid w:val="009818AB"/>
    <w:rsid w:val="00981ED7"/>
    <w:rsid w:val="0098270C"/>
    <w:rsid w:val="00982C91"/>
    <w:rsid w:val="00982F77"/>
    <w:rsid w:val="0098320C"/>
    <w:rsid w:val="0098345A"/>
    <w:rsid w:val="009836D2"/>
    <w:rsid w:val="00984A97"/>
    <w:rsid w:val="00985236"/>
    <w:rsid w:val="00985D66"/>
    <w:rsid w:val="00985FC2"/>
    <w:rsid w:val="00986249"/>
    <w:rsid w:val="00986516"/>
    <w:rsid w:val="00986A18"/>
    <w:rsid w:val="0098735D"/>
    <w:rsid w:val="00987AAC"/>
    <w:rsid w:val="00987B24"/>
    <w:rsid w:val="00987EB9"/>
    <w:rsid w:val="00990092"/>
    <w:rsid w:val="009915FA"/>
    <w:rsid w:val="00991E44"/>
    <w:rsid w:val="009929E8"/>
    <w:rsid w:val="00992E19"/>
    <w:rsid w:val="00992E73"/>
    <w:rsid w:val="009936B3"/>
    <w:rsid w:val="00993F66"/>
    <w:rsid w:val="00994B4D"/>
    <w:rsid w:val="00995028"/>
    <w:rsid w:val="009955EC"/>
    <w:rsid w:val="00995AC7"/>
    <w:rsid w:val="00995AD7"/>
    <w:rsid w:val="00995CB8"/>
    <w:rsid w:val="00995D4E"/>
    <w:rsid w:val="00995D62"/>
    <w:rsid w:val="009967FA"/>
    <w:rsid w:val="00996A1F"/>
    <w:rsid w:val="00996D33"/>
    <w:rsid w:val="00997311"/>
    <w:rsid w:val="00997B64"/>
    <w:rsid w:val="009A0B3C"/>
    <w:rsid w:val="009A25D0"/>
    <w:rsid w:val="009A264F"/>
    <w:rsid w:val="009A2F54"/>
    <w:rsid w:val="009A303D"/>
    <w:rsid w:val="009A3363"/>
    <w:rsid w:val="009A3700"/>
    <w:rsid w:val="009A3AE1"/>
    <w:rsid w:val="009A41A4"/>
    <w:rsid w:val="009A46DB"/>
    <w:rsid w:val="009A49E9"/>
    <w:rsid w:val="009A5322"/>
    <w:rsid w:val="009A554B"/>
    <w:rsid w:val="009A5ABB"/>
    <w:rsid w:val="009A649B"/>
    <w:rsid w:val="009A6575"/>
    <w:rsid w:val="009A6698"/>
    <w:rsid w:val="009A7550"/>
    <w:rsid w:val="009A785C"/>
    <w:rsid w:val="009A7A01"/>
    <w:rsid w:val="009A7A4D"/>
    <w:rsid w:val="009B0724"/>
    <w:rsid w:val="009B1FB3"/>
    <w:rsid w:val="009B260F"/>
    <w:rsid w:val="009B2D0F"/>
    <w:rsid w:val="009B2F2E"/>
    <w:rsid w:val="009B2FA3"/>
    <w:rsid w:val="009B3012"/>
    <w:rsid w:val="009B33DF"/>
    <w:rsid w:val="009B3E6E"/>
    <w:rsid w:val="009B436D"/>
    <w:rsid w:val="009B473D"/>
    <w:rsid w:val="009B4C8D"/>
    <w:rsid w:val="009B59FB"/>
    <w:rsid w:val="009B5B4C"/>
    <w:rsid w:val="009B6356"/>
    <w:rsid w:val="009B6E5C"/>
    <w:rsid w:val="009C0E4E"/>
    <w:rsid w:val="009C147E"/>
    <w:rsid w:val="009C18BA"/>
    <w:rsid w:val="009C1ED2"/>
    <w:rsid w:val="009C2061"/>
    <w:rsid w:val="009C28C1"/>
    <w:rsid w:val="009C2DCA"/>
    <w:rsid w:val="009C35E0"/>
    <w:rsid w:val="009C3DDE"/>
    <w:rsid w:val="009C3F0D"/>
    <w:rsid w:val="009C3FD3"/>
    <w:rsid w:val="009C4037"/>
    <w:rsid w:val="009C4384"/>
    <w:rsid w:val="009C44F1"/>
    <w:rsid w:val="009C4F42"/>
    <w:rsid w:val="009C5114"/>
    <w:rsid w:val="009C56C2"/>
    <w:rsid w:val="009C5994"/>
    <w:rsid w:val="009C6BC9"/>
    <w:rsid w:val="009C7D51"/>
    <w:rsid w:val="009C7DF8"/>
    <w:rsid w:val="009D038B"/>
    <w:rsid w:val="009D05AE"/>
    <w:rsid w:val="009D0AE4"/>
    <w:rsid w:val="009D10F2"/>
    <w:rsid w:val="009D1BEB"/>
    <w:rsid w:val="009D31F7"/>
    <w:rsid w:val="009D4013"/>
    <w:rsid w:val="009D4022"/>
    <w:rsid w:val="009D40E9"/>
    <w:rsid w:val="009D4207"/>
    <w:rsid w:val="009D4B19"/>
    <w:rsid w:val="009D4DA1"/>
    <w:rsid w:val="009D5FEA"/>
    <w:rsid w:val="009D60DF"/>
    <w:rsid w:val="009D636C"/>
    <w:rsid w:val="009D64D3"/>
    <w:rsid w:val="009E02B8"/>
    <w:rsid w:val="009E02E5"/>
    <w:rsid w:val="009E06C1"/>
    <w:rsid w:val="009E0C6B"/>
    <w:rsid w:val="009E16C4"/>
    <w:rsid w:val="009E1732"/>
    <w:rsid w:val="009E1C12"/>
    <w:rsid w:val="009E1C6C"/>
    <w:rsid w:val="009E213E"/>
    <w:rsid w:val="009E260C"/>
    <w:rsid w:val="009E2BC6"/>
    <w:rsid w:val="009E3004"/>
    <w:rsid w:val="009E30A3"/>
    <w:rsid w:val="009E33E2"/>
    <w:rsid w:val="009E3EAF"/>
    <w:rsid w:val="009E4B28"/>
    <w:rsid w:val="009E5913"/>
    <w:rsid w:val="009E74DA"/>
    <w:rsid w:val="009E7F59"/>
    <w:rsid w:val="009F04D4"/>
    <w:rsid w:val="009F1688"/>
    <w:rsid w:val="009F1EA7"/>
    <w:rsid w:val="009F22F7"/>
    <w:rsid w:val="009F2A98"/>
    <w:rsid w:val="009F3C41"/>
    <w:rsid w:val="009F4A45"/>
    <w:rsid w:val="009F4DCF"/>
    <w:rsid w:val="009F5572"/>
    <w:rsid w:val="009F5F96"/>
    <w:rsid w:val="009F6063"/>
    <w:rsid w:val="009F6667"/>
    <w:rsid w:val="009F6795"/>
    <w:rsid w:val="009F6B4B"/>
    <w:rsid w:val="009F6BBA"/>
    <w:rsid w:val="009F6CD9"/>
    <w:rsid w:val="009F7AC8"/>
    <w:rsid w:val="00A00695"/>
    <w:rsid w:val="00A00E06"/>
    <w:rsid w:val="00A00E85"/>
    <w:rsid w:val="00A01E00"/>
    <w:rsid w:val="00A02701"/>
    <w:rsid w:val="00A04385"/>
    <w:rsid w:val="00A0468B"/>
    <w:rsid w:val="00A046C9"/>
    <w:rsid w:val="00A04E46"/>
    <w:rsid w:val="00A0525B"/>
    <w:rsid w:val="00A05586"/>
    <w:rsid w:val="00A055F3"/>
    <w:rsid w:val="00A06776"/>
    <w:rsid w:val="00A06935"/>
    <w:rsid w:val="00A06DF7"/>
    <w:rsid w:val="00A0786C"/>
    <w:rsid w:val="00A07994"/>
    <w:rsid w:val="00A07D18"/>
    <w:rsid w:val="00A1026A"/>
    <w:rsid w:val="00A1050D"/>
    <w:rsid w:val="00A10553"/>
    <w:rsid w:val="00A105BC"/>
    <w:rsid w:val="00A1097E"/>
    <w:rsid w:val="00A10E57"/>
    <w:rsid w:val="00A10ED4"/>
    <w:rsid w:val="00A10EEE"/>
    <w:rsid w:val="00A11662"/>
    <w:rsid w:val="00A12987"/>
    <w:rsid w:val="00A12ABA"/>
    <w:rsid w:val="00A13568"/>
    <w:rsid w:val="00A13579"/>
    <w:rsid w:val="00A14406"/>
    <w:rsid w:val="00A1530D"/>
    <w:rsid w:val="00A1587F"/>
    <w:rsid w:val="00A1597B"/>
    <w:rsid w:val="00A15A59"/>
    <w:rsid w:val="00A163E1"/>
    <w:rsid w:val="00A16E8F"/>
    <w:rsid w:val="00A171BC"/>
    <w:rsid w:val="00A17603"/>
    <w:rsid w:val="00A177AF"/>
    <w:rsid w:val="00A17AA5"/>
    <w:rsid w:val="00A20496"/>
    <w:rsid w:val="00A206A8"/>
    <w:rsid w:val="00A20797"/>
    <w:rsid w:val="00A20952"/>
    <w:rsid w:val="00A2286C"/>
    <w:rsid w:val="00A229E1"/>
    <w:rsid w:val="00A2356E"/>
    <w:rsid w:val="00A23773"/>
    <w:rsid w:val="00A23DAA"/>
    <w:rsid w:val="00A242DB"/>
    <w:rsid w:val="00A2493F"/>
    <w:rsid w:val="00A24D69"/>
    <w:rsid w:val="00A24DF4"/>
    <w:rsid w:val="00A24E5F"/>
    <w:rsid w:val="00A25A46"/>
    <w:rsid w:val="00A26724"/>
    <w:rsid w:val="00A2694A"/>
    <w:rsid w:val="00A26B54"/>
    <w:rsid w:val="00A26FA5"/>
    <w:rsid w:val="00A30A55"/>
    <w:rsid w:val="00A30A86"/>
    <w:rsid w:val="00A317F9"/>
    <w:rsid w:val="00A31895"/>
    <w:rsid w:val="00A31DF6"/>
    <w:rsid w:val="00A32038"/>
    <w:rsid w:val="00A320C6"/>
    <w:rsid w:val="00A32F74"/>
    <w:rsid w:val="00A3398B"/>
    <w:rsid w:val="00A33A9F"/>
    <w:rsid w:val="00A34768"/>
    <w:rsid w:val="00A34AF3"/>
    <w:rsid w:val="00A34F4E"/>
    <w:rsid w:val="00A353DA"/>
    <w:rsid w:val="00A36675"/>
    <w:rsid w:val="00A36B2E"/>
    <w:rsid w:val="00A36CFA"/>
    <w:rsid w:val="00A3716C"/>
    <w:rsid w:val="00A405C8"/>
    <w:rsid w:val="00A40936"/>
    <w:rsid w:val="00A41F6D"/>
    <w:rsid w:val="00A422B5"/>
    <w:rsid w:val="00A42396"/>
    <w:rsid w:val="00A4263E"/>
    <w:rsid w:val="00A431B6"/>
    <w:rsid w:val="00A436B7"/>
    <w:rsid w:val="00A439C5"/>
    <w:rsid w:val="00A43D2D"/>
    <w:rsid w:val="00A44A63"/>
    <w:rsid w:val="00A4532C"/>
    <w:rsid w:val="00A45F00"/>
    <w:rsid w:val="00A463F5"/>
    <w:rsid w:val="00A465FD"/>
    <w:rsid w:val="00A47A47"/>
    <w:rsid w:val="00A50356"/>
    <w:rsid w:val="00A50E6D"/>
    <w:rsid w:val="00A51C7F"/>
    <w:rsid w:val="00A52CDD"/>
    <w:rsid w:val="00A5329F"/>
    <w:rsid w:val="00A5349A"/>
    <w:rsid w:val="00A54151"/>
    <w:rsid w:val="00A54840"/>
    <w:rsid w:val="00A55301"/>
    <w:rsid w:val="00A553C3"/>
    <w:rsid w:val="00A559F8"/>
    <w:rsid w:val="00A55CA1"/>
    <w:rsid w:val="00A55D63"/>
    <w:rsid w:val="00A56545"/>
    <w:rsid w:val="00A56665"/>
    <w:rsid w:val="00A567AF"/>
    <w:rsid w:val="00A57A92"/>
    <w:rsid w:val="00A57B26"/>
    <w:rsid w:val="00A609C9"/>
    <w:rsid w:val="00A60D9A"/>
    <w:rsid w:val="00A60E24"/>
    <w:rsid w:val="00A60E87"/>
    <w:rsid w:val="00A61D9C"/>
    <w:rsid w:val="00A61EE2"/>
    <w:rsid w:val="00A62E1F"/>
    <w:rsid w:val="00A630DA"/>
    <w:rsid w:val="00A63F86"/>
    <w:rsid w:val="00A64012"/>
    <w:rsid w:val="00A65519"/>
    <w:rsid w:val="00A658B8"/>
    <w:rsid w:val="00A658C7"/>
    <w:rsid w:val="00A65BB2"/>
    <w:rsid w:val="00A67422"/>
    <w:rsid w:val="00A6792C"/>
    <w:rsid w:val="00A679F9"/>
    <w:rsid w:val="00A67DB4"/>
    <w:rsid w:val="00A67F44"/>
    <w:rsid w:val="00A712C7"/>
    <w:rsid w:val="00A714B0"/>
    <w:rsid w:val="00A716D6"/>
    <w:rsid w:val="00A71786"/>
    <w:rsid w:val="00A71FB6"/>
    <w:rsid w:val="00A72CF3"/>
    <w:rsid w:val="00A72D56"/>
    <w:rsid w:val="00A73179"/>
    <w:rsid w:val="00A7359E"/>
    <w:rsid w:val="00A73652"/>
    <w:rsid w:val="00A745F0"/>
    <w:rsid w:val="00A74BDA"/>
    <w:rsid w:val="00A74EAF"/>
    <w:rsid w:val="00A759D1"/>
    <w:rsid w:val="00A75B8D"/>
    <w:rsid w:val="00A80F58"/>
    <w:rsid w:val="00A822AE"/>
    <w:rsid w:val="00A84467"/>
    <w:rsid w:val="00A8511C"/>
    <w:rsid w:val="00A85A8F"/>
    <w:rsid w:val="00A865CB"/>
    <w:rsid w:val="00A87269"/>
    <w:rsid w:val="00A87373"/>
    <w:rsid w:val="00A875F6"/>
    <w:rsid w:val="00A87BE5"/>
    <w:rsid w:val="00A90F83"/>
    <w:rsid w:val="00A910D5"/>
    <w:rsid w:val="00A92EA4"/>
    <w:rsid w:val="00A934EA"/>
    <w:rsid w:val="00A93511"/>
    <w:rsid w:val="00A93517"/>
    <w:rsid w:val="00A93664"/>
    <w:rsid w:val="00A9390A"/>
    <w:rsid w:val="00A949D3"/>
    <w:rsid w:val="00A9538F"/>
    <w:rsid w:val="00A9569F"/>
    <w:rsid w:val="00A95ADD"/>
    <w:rsid w:val="00A9624D"/>
    <w:rsid w:val="00A962C1"/>
    <w:rsid w:val="00A9687A"/>
    <w:rsid w:val="00A96D09"/>
    <w:rsid w:val="00A96E9A"/>
    <w:rsid w:val="00A96F01"/>
    <w:rsid w:val="00AA0757"/>
    <w:rsid w:val="00AA281E"/>
    <w:rsid w:val="00AA2AA4"/>
    <w:rsid w:val="00AA2F84"/>
    <w:rsid w:val="00AA30A9"/>
    <w:rsid w:val="00AA40CD"/>
    <w:rsid w:val="00AA452F"/>
    <w:rsid w:val="00AA5332"/>
    <w:rsid w:val="00AA6F39"/>
    <w:rsid w:val="00AA7137"/>
    <w:rsid w:val="00AB04B4"/>
    <w:rsid w:val="00AB0541"/>
    <w:rsid w:val="00AB0C44"/>
    <w:rsid w:val="00AB1F6D"/>
    <w:rsid w:val="00AB27CF"/>
    <w:rsid w:val="00AB2DC5"/>
    <w:rsid w:val="00AB3E3D"/>
    <w:rsid w:val="00AB470A"/>
    <w:rsid w:val="00AB49B6"/>
    <w:rsid w:val="00AB5CE1"/>
    <w:rsid w:val="00AB61E9"/>
    <w:rsid w:val="00AB6465"/>
    <w:rsid w:val="00AB73BA"/>
    <w:rsid w:val="00AB7721"/>
    <w:rsid w:val="00AB7E22"/>
    <w:rsid w:val="00AC051D"/>
    <w:rsid w:val="00AC0D72"/>
    <w:rsid w:val="00AC1999"/>
    <w:rsid w:val="00AC1DA3"/>
    <w:rsid w:val="00AC3841"/>
    <w:rsid w:val="00AC4CCF"/>
    <w:rsid w:val="00AC4E0E"/>
    <w:rsid w:val="00AC5180"/>
    <w:rsid w:val="00AC57EA"/>
    <w:rsid w:val="00AC5991"/>
    <w:rsid w:val="00AC5DB0"/>
    <w:rsid w:val="00AC636B"/>
    <w:rsid w:val="00AC6525"/>
    <w:rsid w:val="00AC6AE6"/>
    <w:rsid w:val="00AC7BF8"/>
    <w:rsid w:val="00AC7D19"/>
    <w:rsid w:val="00AD0453"/>
    <w:rsid w:val="00AD0628"/>
    <w:rsid w:val="00AD06E7"/>
    <w:rsid w:val="00AD29AF"/>
    <w:rsid w:val="00AD41B3"/>
    <w:rsid w:val="00AD41F1"/>
    <w:rsid w:val="00AD4A1E"/>
    <w:rsid w:val="00AD4B00"/>
    <w:rsid w:val="00AD4C6B"/>
    <w:rsid w:val="00AD56F6"/>
    <w:rsid w:val="00AD5D53"/>
    <w:rsid w:val="00AD6A26"/>
    <w:rsid w:val="00AD75A8"/>
    <w:rsid w:val="00AD785A"/>
    <w:rsid w:val="00AE0AED"/>
    <w:rsid w:val="00AE0B34"/>
    <w:rsid w:val="00AE1555"/>
    <w:rsid w:val="00AE1BA3"/>
    <w:rsid w:val="00AE233C"/>
    <w:rsid w:val="00AE2643"/>
    <w:rsid w:val="00AE26C0"/>
    <w:rsid w:val="00AE2B4E"/>
    <w:rsid w:val="00AE3CA9"/>
    <w:rsid w:val="00AE3FC4"/>
    <w:rsid w:val="00AE4600"/>
    <w:rsid w:val="00AE4B81"/>
    <w:rsid w:val="00AE51C4"/>
    <w:rsid w:val="00AE5E57"/>
    <w:rsid w:val="00AE6425"/>
    <w:rsid w:val="00AE6813"/>
    <w:rsid w:val="00AE6CD5"/>
    <w:rsid w:val="00AE6D4A"/>
    <w:rsid w:val="00AE6E42"/>
    <w:rsid w:val="00AE76E7"/>
    <w:rsid w:val="00AE7E8C"/>
    <w:rsid w:val="00AF0023"/>
    <w:rsid w:val="00AF05F1"/>
    <w:rsid w:val="00AF138B"/>
    <w:rsid w:val="00AF1CEE"/>
    <w:rsid w:val="00AF1DC6"/>
    <w:rsid w:val="00AF1E90"/>
    <w:rsid w:val="00AF20AD"/>
    <w:rsid w:val="00AF2F8F"/>
    <w:rsid w:val="00AF3B47"/>
    <w:rsid w:val="00AF4295"/>
    <w:rsid w:val="00AF43F1"/>
    <w:rsid w:val="00AF4542"/>
    <w:rsid w:val="00AF4CC5"/>
    <w:rsid w:val="00AF4D1F"/>
    <w:rsid w:val="00AF53DA"/>
    <w:rsid w:val="00AF5991"/>
    <w:rsid w:val="00AF607E"/>
    <w:rsid w:val="00AF6266"/>
    <w:rsid w:val="00AF74BA"/>
    <w:rsid w:val="00B00CE9"/>
    <w:rsid w:val="00B01BA2"/>
    <w:rsid w:val="00B01CD4"/>
    <w:rsid w:val="00B01D3C"/>
    <w:rsid w:val="00B0241B"/>
    <w:rsid w:val="00B0281D"/>
    <w:rsid w:val="00B03568"/>
    <w:rsid w:val="00B0362D"/>
    <w:rsid w:val="00B0371F"/>
    <w:rsid w:val="00B0418B"/>
    <w:rsid w:val="00B04E52"/>
    <w:rsid w:val="00B0520C"/>
    <w:rsid w:val="00B055D1"/>
    <w:rsid w:val="00B05CC2"/>
    <w:rsid w:val="00B067C7"/>
    <w:rsid w:val="00B06A7C"/>
    <w:rsid w:val="00B1014E"/>
    <w:rsid w:val="00B125DB"/>
    <w:rsid w:val="00B1264E"/>
    <w:rsid w:val="00B12E2F"/>
    <w:rsid w:val="00B137E7"/>
    <w:rsid w:val="00B13A96"/>
    <w:rsid w:val="00B1523B"/>
    <w:rsid w:val="00B15719"/>
    <w:rsid w:val="00B15749"/>
    <w:rsid w:val="00B15AFC"/>
    <w:rsid w:val="00B15E74"/>
    <w:rsid w:val="00B16E9D"/>
    <w:rsid w:val="00B1738A"/>
    <w:rsid w:val="00B17922"/>
    <w:rsid w:val="00B20CA4"/>
    <w:rsid w:val="00B211C2"/>
    <w:rsid w:val="00B211D5"/>
    <w:rsid w:val="00B22AC0"/>
    <w:rsid w:val="00B234DB"/>
    <w:rsid w:val="00B236AC"/>
    <w:rsid w:val="00B24D2D"/>
    <w:rsid w:val="00B24EEB"/>
    <w:rsid w:val="00B253B4"/>
    <w:rsid w:val="00B25F1E"/>
    <w:rsid w:val="00B26476"/>
    <w:rsid w:val="00B265DC"/>
    <w:rsid w:val="00B2688D"/>
    <w:rsid w:val="00B268A7"/>
    <w:rsid w:val="00B27ABB"/>
    <w:rsid w:val="00B27E45"/>
    <w:rsid w:val="00B27FBE"/>
    <w:rsid w:val="00B30595"/>
    <w:rsid w:val="00B316CB"/>
    <w:rsid w:val="00B3172E"/>
    <w:rsid w:val="00B318A2"/>
    <w:rsid w:val="00B31D89"/>
    <w:rsid w:val="00B32563"/>
    <w:rsid w:val="00B32FB4"/>
    <w:rsid w:val="00B335F7"/>
    <w:rsid w:val="00B341C2"/>
    <w:rsid w:val="00B34348"/>
    <w:rsid w:val="00B34DBA"/>
    <w:rsid w:val="00B35484"/>
    <w:rsid w:val="00B35909"/>
    <w:rsid w:val="00B40963"/>
    <w:rsid w:val="00B4169D"/>
    <w:rsid w:val="00B41812"/>
    <w:rsid w:val="00B42067"/>
    <w:rsid w:val="00B429A7"/>
    <w:rsid w:val="00B431BC"/>
    <w:rsid w:val="00B433D1"/>
    <w:rsid w:val="00B43A2D"/>
    <w:rsid w:val="00B4433F"/>
    <w:rsid w:val="00B4519B"/>
    <w:rsid w:val="00B457D4"/>
    <w:rsid w:val="00B45F64"/>
    <w:rsid w:val="00B46A08"/>
    <w:rsid w:val="00B47112"/>
    <w:rsid w:val="00B47689"/>
    <w:rsid w:val="00B47A9B"/>
    <w:rsid w:val="00B47AB3"/>
    <w:rsid w:val="00B501AE"/>
    <w:rsid w:val="00B502C6"/>
    <w:rsid w:val="00B51129"/>
    <w:rsid w:val="00B518FC"/>
    <w:rsid w:val="00B51A9E"/>
    <w:rsid w:val="00B520DD"/>
    <w:rsid w:val="00B522D5"/>
    <w:rsid w:val="00B52C1F"/>
    <w:rsid w:val="00B52D96"/>
    <w:rsid w:val="00B53E0C"/>
    <w:rsid w:val="00B53F06"/>
    <w:rsid w:val="00B54B27"/>
    <w:rsid w:val="00B55C10"/>
    <w:rsid w:val="00B55DC4"/>
    <w:rsid w:val="00B55EAE"/>
    <w:rsid w:val="00B55F77"/>
    <w:rsid w:val="00B56821"/>
    <w:rsid w:val="00B56838"/>
    <w:rsid w:val="00B56E2E"/>
    <w:rsid w:val="00B605A7"/>
    <w:rsid w:val="00B60B6C"/>
    <w:rsid w:val="00B6156E"/>
    <w:rsid w:val="00B6157A"/>
    <w:rsid w:val="00B620F1"/>
    <w:rsid w:val="00B635CF"/>
    <w:rsid w:val="00B636CC"/>
    <w:rsid w:val="00B63BBB"/>
    <w:rsid w:val="00B64291"/>
    <w:rsid w:val="00B647AB"/>
    <w:rsid w:val="00B64A56"/>
    <w:rsid w:val="00B64D8E"/>
    <w:rsid w:val="00B65304"/>
    <w:rsid w:val="00B65427"/>
    <w:rsid w:val="00B66C04"/>
    <w:rsid w:val="00B67793"/>
    <w:rsid w:val="00B67B22"/>
    <w:rsid w:val="00B70067"/>
    <w:rsid w:val="00B700DF"/>
    <w:rsid w:val="00B705AC"/>
    <w:rsid w:val="00B7086A"/>
    <w:rsid w:val="00B70E9C"/>
    <w:rsid w:val="00B710D6"/>
    <w:rsid w:val="00B715A9"/>
    <w:rsid w:val="00B718E0"/>
    <w:rsid w:val="00B723BF"/>
    <w:rsid w:val="00B723FB"/>
    <w:rsid w:val="00B72447"/>
    <w:rsid w:val="00B7388B"/>
    <w:rsid w:val="00B738B9"/>
    <w:rsid w:val="00B7444B"/>
    <w:rsid w:val="00B74920"/>
    <w:rsid w:val="00B758D2"/>
    <w:rsid w:val="00B76604"/>
    <w:rsid w:val="00B76876"/>
    <w:rsid w:val="00B76CA0"/>
    <w:rsid w:val="00B76DD4"/>
    <w:rsid w:val="00B77D4D"/>
    <w:rsid w:val="00B80176"/>
    <w:rsid w:val="00B808A7"/>
    <w:rsid w:val="00B80BCD"/>
    <w:rsid w:val="00B80E3B"/>
    <w:rsid w:val="00B810F3"/>
    <w:rsid w:val="00B81277"/>
    <w:rsid w:val="00B818B7"/>
    <w:rsid w:val="00B8207F"/>
    <w:rsid w:val="00B829A8"/>
    <w:rsid w:val="00B82A71"/>
    <w:rsid w:val="00B83823"/>
    <w:rsid w:val="00B83868"/>
    <w:rsid w:val="00B839AB"/>
    <w:rsid w:val="00B843F1"/>
    <w:rsid w:val="00B84411"/>
    <w:rsid w:val="00B84A73"/>
    <w:rsid w:val="00B84B10"/>
    <w:rsid w:val="00B84B14"/>
    <w:rsid w:val="00B850A3"/>
    <w:rsid w:val="00B86103"/>
    <w:rsid w:val="00B8670B"/>
    <w:rsid w:val="00B86B75"/>
    <w:rsid w:val="00B87322"/>
    <w:rsid w:val="00B876B3"/>
    <w:rsid w:val="00B878B5"/>
    <w:rsid w:val="00B87EE0"/>
    <w:rsid w:val="00B900A8"/>
    <w:rsid w:val="00B908EE"/>
    <w:rsid w:val="00B9099E"/>
    <w:rsid w:val="00B9112C"/>
    <w:rsid w:val="00B91460"/>
    <w:rsid w:val="00B92064"/>
    <w:rsid w:val="00B9227E"/>
    <w:rsid w:val="00B925AA"/>
    <w:rsid w:val="00B9323F"/>
    <w:rsid w:val="00B9414C"/>
    <w:rsid w:val="00B944C7"/>
    <w:rsid w:val="00B94538"/>
    <w:rsid w:val="00B951B4"/>
    <w:rsid w:val="00B95822"/>
    <w:rsid w:val="00B95AAC"/>
    <w:rsid w:val="00B95EF8"/>
    <w:rsid w:val="00B96C2E"/>
    <w:rsid w:val="00B96CCB"/>
    <w:rsid w:val="00B97374"/>
    <w:rsid w:val="00B97398"/>
    <w:rsid w:val="00BA0922"/>
    <w:rsid w:val="00BA0D1C"/>
    <w:rsid w:val="00BA0E7B"/>
    <w:rsid w:val="00BA0FF4"/>
    <w:rsid w:val="00BA2255"/>
    <w:rsid w:val="00BA2970"/>
    <w:rsid w:val="00BA2A90"/>
    <w:rsid w:val="00BA30E2"/>
    <w:rsid w:val="00BA4E53"/>
    <w:rsid w:val="00BA5134"/>
    <w:rsid w:val="00BA721C"/>
    <w:rsid w:val="00BA7657"/>
    <w:rsid w:val="00BA7836"/>
    <w:rsid w:val="00BA7B81"/>
    <w:rsid w:val="00BB0A60"/>
    <w:rsid w:val="00BB12F2"/>
    <w:rsid w:val="00BB1B45"/>
    <w:rsid w:val="00BB1E0A"/>
    <w:rsid w:val="00BB33C1"/>
    <w:rsid w:val="00BB3EB6"/>
    <w:rsid w:val="00BB5056"/>
    <w:rsid w:val="00BB5084"/>
    <w:rsid w:val="00BB5460"/>
    <w:rsid w:val="00BB5AAD"/>
    <w:rsid w:val="00BB5AD0"/>
    <w:rsid w:val="00BB6B51"/>
    <w:rsid w:val="00BB6C14"/>
    <w:rsid w:val="00BB6EC1"/>
    <w:rsid w:val="00BB714D"/>
    <w:rsid w:val="00BB733F"/>
    <w:rsid w:val="00BB7B40"/>
    <w:rsid w:val="00BC0541"/>
    <w:rsid w:val="00BC0638"/>
    <w:rsid w:val="00BC06E2"/>
    <w:rsid w:val="00BC0ED5"/>
    <w:rsid w:val="00BC1013"/>
    <w:rsid w:val="00BC22BB"/>
    <w:rsid w:val="00BC278C"/>
    <w:rsid w:val="00BC32B7"/>
    <w:rsid w:val="00BC34C1"/>
    <w:rsid w:val="00BC3C48"/>
    <w:rsid w:val="00BC402D"/>
    <w:rsid w:val="00BC41BE"/>
    <w:rsid w:val="00BC44CE"/>
    <w:rsid w:val="00BC55E0"/>
    <w:rsid w:val="00BC5EE7"/>
    <w:rsid w:val="00BC5FB3"/>
    <w:rsid w:val="00BC6C95"/>
    <w:rsid w:val="00BC7F60"/>
    <w:rsid w:val="00BD1046"/>
    <w:rsid w:val="00BD12C1"/>
    <w:rsid w:val="00BD17C0"/>
    <w:rsid w:val="00BD2B29"/>
    <w:rsid w:val="00BD30D6"/>
    <w:rsid w:val="00BD31C6"/>
    <w:rsid w:val="00BD3530"/>
    <w:rsid w:val="00BD3BFC"/>
    <w:rsid w:val="00BD42DF"/>
    <w:rsid w:val="00BD45E5"/>
    <w:rsid w:val="00BD4DA5"/>
    <w:rsid w:val="00BD4DEA"/>
    <w:rsid w:val="00BD4E2F"/>
    <w:rsid w:val="00BD57DA"/>
    <w:rsid w:val="00BD591F"/>
    <w:rsid w:val="00BD5F80"/>
    <w:rsid w:val="00BD5FD6"/>
    <w:rsid w:val="00BD62BB"/>
    <w:rsid w:val="00BD70D9"/>
    <w:rsid w:val="00BE023E"/>
    <w:rsid w:val="00BE0691"/>
    <w:rsid w:val="00BE0B0C"/>
    <w:rsid w:val="00BE2168"/>
    <w:rsid w:val="00BE3058"/>
    <w:rsid w:val="00BE3BB7"/>
    <w:rsid w:val="00BE3DCF"/>
    <w:rsid w:val="00BE5B8D"/>
    <w:rsid w:val="00BE5BFA"/>
    <w:rsid w:val="00BE5C72"/>
    <w:rsid w:val="00BE5D29"/>
    <w:rsid w:val="00BE6385"/>
    <w:rsid w:val="00BE646C"/>
    <w:rsid w:val="00BE73A8"/>
    <w:rsid w:val="00BF012D"/>
    <w:rsid w:val="00BF0284"/>
    <w:rsid w:val="00BF110E"/>
    <w:rsid w:val="00BF116B"/>
    <w:rsid w:val="00BF2051"/>
    <w:rsid w:val="00BF2429"/>
    <w:rsid w:val="00BF2D35"/>
    <w:rsid w:val="00BF2D52"/>
    <w:rsid w:val="00BF35AD"/>
    <w:rsid w:val="00BF368D"/>
    <w:rsid w:val="00BF48DC"/>
    <w:rsid w:val="00BF5395"/>
    <w:rsid w:val="00BF5738"/>
    <w:rsid w:val="00BF602F"/>
    <w:rsid w:val="00BF6C9D"/>
    <w:rsid w:val="00BF6ECC"/>
    <w:rsid w:val="00BF7247"/>
    <w:rsid w:val="00BF7B4F"/>
    <w:rsid w:val="00BF7E4B"/>
    <w:rsid w:val="00C018F9"/>
    <w:rsid w:val="00C026D1"/>
    <w:rsid w:val="00C02B65"/>
    <w:rsid w:val="00C02F62"/>
    <w:rsid w:val="00C03A0A"/>
    <w:rsid w:val="00C04BC7"/>
    <w:rsid w:val="00C053A4"/>
    <w:rsid w:val="00C054EC"/>
    <w:rsid w:val="00C058CD"/>
    <w:rsid w:val="00C05ABD"/>
    <w:rsid w:val="00C05E37"/>
    <w:rsid w:val="00C06008"/>
    <w:rsid w:val="00C061C2"/>
    <w:rsid w:val="00C0632F"/>
    <w:rsid w:val="00C0650A"/>
    <w:rsid w:val="00C06C0A"/>
    <w:rsid w:val="00C06E53"/>
    <w:rsid w:val="00C109CF"/>
    <w:rsid w:val="00C10BD8"/>
    <w:rsid w:val="00C11C5A"/>
    <w:rsid w:val="00C1236B"/>
    <w:rsid w:val="00C1273D"/>
    <w:rsid w:val="00C12CA1"/>
    <w:rsid w:val="00C12D08"/>
    <w:rsid w:val="00C13CF8"/>
    <w:rsid w:val="00C14D36"/>
    <w:rsid w:val="00C14F4A"/>
    <w:rsid w:val="00C1504A"/>
    <w:rsid w:val="00C1512C"/>
    <w:rsid w:val="00C15CF2"/>
    <w:rsid w:val="00C16578"/>
    <w:rsid w:val="00C16771"/>
    <w:rsid w:val="00C16E15"/>
    <w:rsid w:val="00C16F78"/>
    <w:rsid w:val="00C1786A"/>
    <w:rsid w:val="00C17C21"/>
    <w:rsid w:val="00C20B29"/>
    <w:rsid w:val="00C22153"/>
    <w:rsid w:val="00C223B4"/>
    <w:rsid w:val="00C227A0"/>
    <w:rsid w:val="00C22B14"/>
    <w:rsid w:val="00C22DB1"/>
    <w:rsid w:val="00C22EC4"/>
    <w:rsid w:val="00C22EDB"/>
    <w:rsid w:val="00C2345A"/>
    <w:rsid w:val="00C23579"/>
    <w:rsid w:val="00C245BD"/>
    <w:rsid w:val="00C24818"/>
    <w:rsid w:val="00C2578D"/>
    <w:rsid w:val="00C25C94"/>
    <w:rsid w:val="00C25DA7"/>
    <w:rsid w:val="00C25E24"/>
    <w:rsid w:val="00C25E7A"/>
    <w:rsid w:val="00C26A69"/>
    <w:rsid w:val="00C26FF0"/>
    <w:rsid w:val="00C27166"/>
    <w:rsid w:val="00C27308"/>
    <w:rsid w:val="00C278A5"/>
    <w:rsid w:val="00C27AE5"/>
    <w:rsid w:val="00C27F65"/>
    <w:rsid w:val="00C30109"/>
    <w:rsid w:val="00C30898"/>
    <w:rsid w:val="00C30B6D"/>
    <w:rsid w:val="00C31198"/>
    <w:rsid w:val="00C32B58"/>
    <w:rsid w:val="00C32FD0"/>
    <w:rsid w:val="00C33295"/>
    <w:rsid w:val="00C333C0"/>
    <w:rsid w:val="00C33E78"/>
    <w:rsid w:val="00C33FED"/>
    <w:rsid w:val="00C348FF"/>
    <w:rsid w:val="00C3495F"/>
    <w:rsid w:val="00C34E77"/>
    <w:rsid w:val="00C356E0"/>
    <w:rsid w:val="00C3612D"/>
    <w:rsid w:val="00C363DD"/>
    <w:rsid w:val="00C366F9"/>
    <w:rsid w:val="00C37735"/>
    <w:rsid w:val="00C37DE1"/>
    <w:rsid w:val="00C40E98"/>
    <w:rsid w:val="00C411B3"/>
    <w:rsid w:val="00C41582"/>
    <w:rsid w:val="00C41A47"/>
    <w:rsid w:val="00C41D8B"/>
    <w:rsid w:val="00C41E15"/>
    <w:rsid w:val="00C42D54"/>
    <w:rsid w:val="00C42FEB"/>
    <w:rsid w:val="00C4363E"/>
    <w:rsid w:val="00C44F05"/>
    <w:rsid w:val="00C45382"/>
    <w:rsid w:val="00C4560C"/>
    <w:rsid w:val="00C46582"/>
    <w:rsid w:val="00C46883"/>
    <w:rsid w:val="00C46B71"/>
    <w:rsid w:val="00C46CF6"/>
    <w:rsid w:val="00C46D3B"/>
    <w:rsid w:val="00C47868"/>
    <w:rsid w:val="00C50144"/>
    <w:rsid w:val="00C5014E"/>
    <w:rsid w:val="00C5083E"/>
    <w:rsid w:val="00C51069"/>
    <w:rsid w:val="00C515F5"/>
    <w:rsid w:val="00C52D38"/>
    <w:rsid w:val="00C5312B"/>
    <w:rsid w:val="00C537AD"/>
    <w:rsid w:val="00C53D37"/>
    <w:rsid w:val="00C53FC1"/>
    <w:rsid w:val="00C5453A"/>
    <w:rsid w:val="00C54657"/>
    <w:rsid w:val="00C55512"/>
    <w:rsid w:val="00C55916"/>
    <w:rsid w:val="00C571CA"/>
    <w:rsid w:val="00C572A1"/>
    <w:rsid w:val="00C578A1"/>
    <w:rsid w:val="00C60069"/>
    <w:rsid w:val="00C60185"/>
    <w:rsid w:val="00C60365"/>
    <w:rsid w:val="00C603DF"/>
    <w:rsid w:val="00C60A40"/>
    <w:rsid w:val="00C60CD9"/>
    <w:rsid w:val="00C6263A"/>
    <w:rsid w:val="00C627EE"/>
    <w:rsid w:val="00C62AE4"/>
    <w:rsid w:val="00C62CE6"/>
    <w:rsid w:val="00C62EED"/>
    <w:rsid w:val="00C62FAB"/>
    <w:rsid w:val="00C63970"/>
    <w:rsid w:val="00C64007"/>
    <w:rsid w:val="00C642AE"/>
    <w:rsid w:val="00C65A0D"/>
    <w:rsid w:val="00C65AB4"/>
    <w:rsid w:val="00C662DE"/>
    <w:rsid w:val="00C66685"/>
    <w:rsid w:val="00C6668E"/>
    <w:rsid w:val="00C66D08"/>
    <w:rsid w:val="00C66DD8"/>
    <w:rsid w:val="00C6735A"/>
    <w:rsid w:val="00C67C03"/>
    <w:rsid w:val="00C7063F"/>
    <w:rsid w:val="00C7160E"/>
    <w:rsid w:val="00C71AAB"/>
    <w:rsid w:val="00C72A74"/>
    <w:rsid w:val="00C72CCE"/>
    <w:rsid w:val="00C72D86"/>
    <w:rsid w:val="00C73643"/>
    <w:rsid w:val="00C741E8"/>
    <w:rsid w:val="00C74374"/>
    <w:rsid w:val="00C7495D"/>
    <w:rsid w:val="00C74F98"/>
    <w:rsid w:val="00C751F0"/>
    <w:rsid w:val="00C761DF"/>
    <w:rsid w:val="00C77225"/>
    <w:rsid w:val="00C77EF8"/>
    <w:rsid w:val="00C80D0F"/>
    <w:rsid w:val="00C81652"/>
    <w:rsid w:val="00C81A84"/>
    <w:rsid w:val="00C8201B"/>
    <w:rsid w:val="00C82A43"/>
    <w:rsid w:val="00C82A9F"/>
    <w:rsid w:val="00C82BB6"/>
    <w:rsid w:val="00C83B0E"/>
    <w:rsid w:val="00C84001"/>
    <w:rsid w:val="00C84E50"/>
    <w:rsid w:val="00C84E77"/>
    <w:rsid w:val="00C8501B"/>
    <w:rsid w:val="00C8509B"/>
    <w:rsid w:val="00C85896"/>
    <w:rsid w:val="00C867BC"/>
    <w:rsid w:val="00C87FC2"/>
    <w:rsid w:val="00C9041B"/>
    <w:rsid w:val="00C908D1"/>
    <w:rsid w:val="00C90D5B"/>
    <w:rsid w:val="00C912B2"/>
    <w:rsid w:val="00C925EE"/>
    <w:rsid w:val="00C928C8"/>
    <w:rsid w:val="00C93390"/>
    <w:rsid w:val="00C933EC"/>
    <w:rsid w:val="00C93D64"/>
    <w:rsid w:val="00C9413B"/>
    <w:rsid w:val="00C94788"/>
    <w:rsid w:val="00C94B9C"/>
    <w:rsid w:val="00C95A23"/>
    <w:rsid w:val="00C95B85"/>
    <w:rsid w:val="00C95F72"/>
    <w:rsid w:val="00C95FA4"/>
    <w:rsid w:val="00C968FB"/>
    <w:rsid w:val="00C97589"/>
    <w:rsid w:val="00C9789C"/>
    <w:rsid w:val="00C9792F"/>
    <w:rsid w:val="00CA001A"/>
    <w:rsid w:val="00CA1514"/>
    <w:rsid w:val="00CA2EB0"/>
    <w:rsid w:val="00CA3EE5"/>
    <w:rsid w:val="00CA4B02"/>
    <w:rsid w:val="00CA4D3D"/>
    <w:rsid w:val="00CA5A19"/>
    <w:rsid w:val="00CA6247"/>
    <w:rsid w:val="00CA6560"/>
    <w:rsid w:val="00CA7234"/>
    <w:rsid w:val="00CB09B4"/>
    <w:rsid w:val="00CB15BC"/>
    <w:rsid w:val="00CB16E4"/>
    <w:rsid w:val="00CB27B7"/>
    <w:rsid w:val="00CB2899"/>
    <w:rsid w:val="00CB2D03"/>
    <w:rsid w:val="00CB2F5E"/>
    <w:rsid w:val="00CB34D6"/>
    <w:rsid w:val="00CB3922"/>
    <w:rsid w:val="00CB3CBC"/>
    <w:rsid w:val="00CB3F85"/>
    <w:rsid w:val="00CB41E0"/>
    <w:rsid w:val="00CB4298"/>
    <w:rsid w:val="00CB443C"/>
    <w:rsid w:val="00CB4694"/>
    <w:rsid w:val="00CB58BA"/>
    <w:rsid w:val="00CB60BF"/>
    <w:rsid w:val="00CB6AB6"/>
    <w:rsid w:val="00CB6DA4"/>
    <w:rsid w:val="00CB6EB0"/>
    <w:rsid w:val="00CB78F3"/>
    <w:rsid w:val="00CC03C7"/>
    <w:rsid w:val="00CC0484"/>
    <w:rsid w:val="00CC0ACC"/>
    <w:rsid w:val="00CC1E51"/>
    <w:rsid w:val="00CC2403"/>
    <w:rsid w:val="00CC2927"/>
    <w:rsid w:val="00CC30A7"/>
    <w:rsid w:val="00CC32FC"/>
    <w:rsid w:val="00CC3E74"/>
    <w:rsid w:val="00CC3F72"/>
    <w:rsid w:val="00CC434D"/>
    <w:rsid w:val="00CC4AB4"/>
    <w:rsid w:val="00CC4CC8"/>
    <w:rsid w:val="00CC4D8B"/>
    <w:rsid w:val="00CC54C1"/>
    <w:rsid w:val="00CC57B9"/>
    <w:rsid w:val="00CC5A50"/>
    <w:rsid w:val="00CC5ECA"/>
    <w:rsid w:val="00CC6C64"/>
    <w:rsid w:val="00CC76B1"/>
    <w:rsid w:val="00CD0022"/>
    <w:rsid w:val="00CD0DB2"/>
    <w:rsid w:val="00CD1B38"/>
    <w:rsid w:val="00CD2792"/>
    <w:rsid w:val="00CD2A0E"/>
    <w:rsid w:val="00CD2BC0"/>
    <w:rsid w:val="00CD33DC"/>
    <w:rsid w:val="00CD3C13"/>
    <w:rsid w:val="00CD3DF1"/>
    <w:rsid w:val="00CD4458"/>
    <w:rsid w:val="00CD477C"/>
    <w:rsid w:val="00CD5158"/>
    <w:rsid w:val="00CD52F2"/>
    <w:rsid w:val="00CD5CE0"/>
    <w:rsid w:val="00CD63D1"/>
    <w:rsid w:val="00CD6622"/>
    <w:rsid w:val="00CD7285"/>
    <w:rsid w:val="00CD7533"/>
    <w:rsid w:val="00CD7EE8"/>
    <w:rsid w:val="00CE17C7"/>
    <w:rsid w:val="00CE19D7"/>
    <w:rsid w:val="00CE2C09"/>
    <w:rsid w:val="00CE36D3"/>
    <w:rsid w:val="00CE398B"/>
    <w:rsid w:val="00CE3BC5"/>
    <w:rsid w:val="00CE3D5E"/>
    <w:rsid w:val="00CE49F9"/>
    <w:rsid w:val="00CE5D58"/>
    <w:rsid w:val="00CE6078"/>
    <w:rsid w:val="00CE6CE0"/>
    <w:rsid w:val="00CE6D31"/>
    <w:rsid w:val="00CF0531"/>
    <w:rsid w:val="00CF0814"/>
    <w:rsid w:val="00CF12FA"/>
    <w:rsid w:val="00CF17B6"/>
    <w:rsid w:val="00CF19AF"/>
    <w:rsid w:val="00CF1B79"/>
    <w:rsid w:val="00CF22B9"/>
    <w:rsid w:val="00CF2AFA"/>
    <w:rsid w:val="00CF2B8C"/>
    <w:rsid w:val="00CF2B9A"/>
    <w:rsid w:val="00CF394E"/>
    <w:rsid w:val="00CF3BA1"/>
    <w:rsid w:val="00CF402E"/>
    <w:rsid w:val="00CF4219"/>
    <w:rsid w:val="00CF4398"/>
    <w:rsid w:val="00CF4CCB"/>
    <w:rsid w:val="00CF4DB5"/>
    <w:rsid w:val="00CF5349"/>
    <w:rsid w:val="00CF5976"/>
    <w:rsid w:val="00CF64B0"/>
    <w:rsid w:val="00CF666E"/>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4CDE"/>
    <w:rsid w:val="00D04FF0"/>
    <w:rsid w:val="00D050C4"/>
    <w:rsid w:val="00D05C6A"/>
    <w:rsid w:val="00D05E82"/>
    <w:rsid w:val="00D06469"/>
    <w:rsid w:val="00D06EF9"/>
    <w:rsid w:val="00D07378"/>
    <w:rsid w:val="00D079AE"/>
    <w:rsid w:val="00D07F4F"/>
    <w:rsid w:val="00D108F3"/>
    <w:rsid w:val="00D11119"/>
    <w:rsid w:val="00D1116D"/>
    <w:rsid w:val="00D11176"/>
    <w:rsid w:val="00D117D5"/>
    <w:rsid w:val="00D11E4C"/>
    <w:rsid w:val="00D12168"/>
    <w:rsid w:val="00D12751"/>
    <w:rsid w:val="00D12D62"/>
    <w:rsid w:val="00D12EBC"/>
    <w:rsid w:val="00D1315D"/>
    <w:rsid w:val="00D1430E"/>
    <w:rsid w:val="00D1498F"/>
    <w:rsid w:val="00D1597C"/>
    <w:rsid w:val="00D15B69"/>
    <w:rsid w:val="00D15F10"/>
    <w:rsid w:val="00D15FED"/>
    <w:rsid w:val="00D16849"/>
    <w:rsid w:val="00D17AB5"/>
    <w:rsid w:val="00D17D63"/>
    <w:rsid w:val="00D17DE6"/>
    <w:rsid w:val="00D20061"/>
    <w:rsid w:val="00D20177"/>
    <w:rsid w:val="00D20DA8"/>
    <w:rsid w:val="00D2102D"/>
    <w:rsid w:val="00D211BB"/>
    <w:rsid w:val="00D21D1A"/>
    <w:rsid w:val="00D21D5C"/>
    <w:rsid w:val="00D221A9"/>
    <w:rsid w:val="00D225F8"/>
    <w:rsid w:val="00D22DB0"/>
    <w:rsid w:val="00D239E3"/>
    <w:rsid w:val="00D241BE"/>
    <w:rsid w:val="00D24F80"/>
    <w:rsid w:val="00D25AB0"/>
    <w:rsid w:val="00D261F8"/>
    <w:rsid w:val="00D26F18"/>
    <w:rsid w:val="00D2733B"/>
    <w:rsid w:val="00D30538"/>
    <w:rsid w:val="00D30A9F"/>
    <w:rsid w:val="00D30BB5"/>
    <w:rsid w:val="00D32172"/>
    <w:rsid w:val="00D3284F"/>
    <w:rsid w:val="00D33132"/>
    <w:rsid w:val="00D33C5B"/>
    <w:rsid w:val="00D33E50"/>
    <w:rsid w:val="00D34992"/>
    <w:rsid w:val="00D34A66"/>
    <w:rsid w:val="00D34E71"/>
    <w:rsid w:val="00D353BB"/>
    <w:rsid w:val="00D3554A"/>
    <w:rsid w:val="00D36ED4"/>
    <w:rsid w:val="00D36FFB"/>
    <w:rsid w:val="00D37489"/>
    <w:rsid w:val="00D3771D"/>
    <w:rsid w:val="00D37805"/>
    <w:rsid w:val="00D40358"/>
    <w:rsid w:val="00D403B2"/>
    <w:rsid w:val="00D4050C"/>
    <w:rsid w:val="00D41A76"/>
    <w:rsid w:val="00D42F95"/>
    <w:rsid w:val="00D447BF"/>
    <w:rsid w:val="00D4487B"/>
    <w:rsid w:val="00D4495E"/>
    <w:rsid w:val="00D45305"/>
    <w:rsid w:val="00D454EB"/>
    <w:rsid w:val="00D4587B"/>
    <w:rsid w:val="00D45B84"/>
    <w:rsid w:val="00D45D37"/>
    <w:rsid w:val="00D45EEC"/>
    <w:rsid w:val="00D460C0"/>
    <w:rsid w:val="00D46338"/>
    <w:rsid w:val="00D46390"/>
    <w:rsid w:val="00D463F4"/>
    <w:rsid w:val="00D46C73"/>
    <w:rsid w:val="00D46F10"/>
    <w:rsid w:val="00D474FC"/>
    <w:rsid w:val="00D47BFA"/>
    <w:rsid w:val="00D47FD8"/>
    <w:rsid w:val="00D50F49"/>
    <w:rsid w:val="00D511E0"/>
    <w:rsid w:val="00D5140B"/>
    <w:rsid w:val="00D53195"/>
    <w:rsid w:val="00D5442E"/>
    <w:rsid w:val="00D54CFD"/>
    <w:rsid w:val="00D55730"/>
    <w:rsid w:val="00D5643E"/>
    <w:rsid w:val="00D5690F"/>
    <w:rsid w:val="00D56B00"/>
    <w:rsid w:val="00D57343"/>
    <w:rsid w:val="00D574AF"/>
    <w:rsid w:val="00D57893"/>
    <w:rsid w:val="00D57BF7"/>
    <w:rsid w:val="00D601A7"/>
    <w:rsid w:val="00D61737"/>
    <w:rsid w:val="00D61A85"/>
    <w:rsid w:val="00D61CFA"/>
    <w:rsid w:val="00D62049"/>
    <w:rsid w:val="00D621B2"/>
    <w:rsid w:val="00D622B3"/>
    <w:rsid w:val="00D62786"/>
    <w:rsid w:val="00D62A09"/>
    <w:rsid w:val="00D63046"/>
    <w:rsid w:val="00D64463"/>
    <w:rsid w:val="00D64AF3"/>
    <w:rsid w:val="00D659EF"/>
    <w:rsid w:val="00D65BF4"/>
    <w:rsid w:val="00D66099"/>
    <w:rsid w:val="00D6622E"/>
    <w:rsid w:val="00D66E8F"/>
    <w:rsid w:val="00D709CD"/>
    <w:rsid w:val="00D70BCF"/>
    <w:rsid w:val="00D728BB"/>
    <w:rsid w:val="00D72C5E"/>
    <w:rsid w:val="00D7307D"/>
    <w:rsid w:val="00D731CA"/>
    <w:rsid w:val="00D735EB"/>
    <w:rsid w:val="00D7441C"/>
    <w:rsid w:val="00D75981"/>
    <w:rsid w:val="00D75FA9"/>
    <w:rsid w:val="00D761F6"/>
    <w:rsid w:val="00D76693"/>
    <w:rsid w:val="00D76BDA"/>
    <w:rsid w:val="00D80139"/>
    <w:rsid w:val="00D80272"/>
    <w:rsid w:val="00D80444"/>
    <w:rsid w:val="00D81D46"/>
    <w:rsid w:val="00D82E81"/>
    <w:rsid w:val="00D8390E"/>
    <w:rsid w:val="00D844D2"/>
    <w:rsid w:val="00D84DAD"/>
    <w:rsid w:val="00D85934"/>
    <w:rsid w:val="00D86100"/>
    <w:rsid w:val="00D86949"/>
    <w:rsid w:val="00D86EB6"/>
    <w:rsid w:val="00D879FF"/>
    <w:rsid w:val="00D87B55"/>
    <w:rsid w:val="00D87C5F"/>
    <w:rsid w:val="00D904DE"/>
    <w:rsid w:val="00D91174"/>
    <w:rsid w:val="00D92091"/>
    <w:rsid w:val="00D93044"/>
    <w:rsid w:val="00D931DE"/>
    <w:rsid w:val="00D93EFD"/>
    <w:rsid w:val="00D944C1"/>
    <w:rsid w:val="00D9488A"/>
    <w:rsid w:val="00D954F0"/>
    <w:rsid w:val="00D96A14"/>
    <w:rsid w:val="00DA019F"/>
    <w:rsid w:val="00DA06F4"/>
    <w:rsid w:val="00DA0899"/>
    <w:rsid w:val="00DA09D6"/>
    <w:rsid w:val="00DA29AE"/>
    <w:rsid w:val="00DA3B4A"/>
    <w:rsid w:val="00DA44CE"/>
    <w:rsid w:val="00DA4FD3"/>
    <w:rsid w:val="00DA4FF5"/>
    <w:rsid w:val="00DA5663"/>
    <w:rsid w:val="00DA5F2F"/>
    <w:rsid w:val="00DA7855"/>
    <w:rsid w:val="00DB10DF"/>
    <w:rsid w:val="00DB2669"/>
    <w:rsid w:val="00DB3732"/>
    <w:rsid w:val="00DB4CFC"/>
    <w:rsid w:val="00DB548A"/>
    <w:rsid w:val="00DB64C7"/>
    <w:rsid w:val="00DB7B77"/>
    <w:rsid w:val="00DB7D69"/>
    <w:rsid w:val="00DB7ED2"/>
    <w:rsid w:val="00DC00AD"/>
    <w:rsid w:val="00DC0293"/>
    <w:rsid w:val="00DC04D8"/>
    <w:rsid w:val="00DC09CC"/>
    <w:rsid w:val="00DC0D53"/>
    <w:rsid w:val="00DC1166"/>
    <w:rsid w:val="00DC16A4"/>
    <w:rsid w:val="00DC1C6A"/>
    <w:rsid w:val="00DC2050"/>
    <w:rsid w:val="00DC20F4"/>
    <w:rsid w:val="00DC3116"/>
    <w:rsid w:val="00DC3554"/>
    <w:rsid w:val="00DC37B1"/>
    <w:rsid w:val="00DC4437"/>
    <w:rsid w:val="00DC4667"/>
    <w:rsid w:val="00DC4C91"/>
    <w:rsid w:val="00DC5639"/>
    <w:rsid w:val="00DC5B14"/>
    <w:rsid w:val="00DC5C53"/>
    <w:rsid w:val="00DC5E71"/>
    <w:rsid w:val="00DC6096"/>
    <w:rsid w:val="00DC64BD"/>
    <w:rsid w:val="00DC6DA7"/>
    <w:rsid w:val="00DC6F1B"/>
    <w:rsid w:val="00DC700C"/>
    <w:rsid w:val="00DC71A5"/>
    <w:rsid w:val="00DD0C96"/>
    <w:rsid w:val="00DD0DF8"/>
    <w:rsid w:val="00DD1A0E"/>
    <w:rsid w:val="00DD1D70"/>
    <w:rsid w:val="00DD23B1"/>
    <w:rsid w:val="00DD248E"/>
    <w:rsid w:val="00DD24DA"/>
    <w:rsid w:val="00DD25FD"/>
    <w:rsid w:val="00DD2A2E"/>
    <w:rsid w:val="00DD349E"/>
    <w:rsid w:val="00DD34A1"/>
    <w:rsid w:val="00DD3904"/>
    <w:rsid w:val="00DD4F10"/>
    <w:rsid w:val="00DD5ADE"/>
    <w:rsid w:val="00DD6D07"/>
    <w:rsid w:val="00DD776D"/>
    <w:rsid w:val="00DD7FFB"/>
    <w:rsid w:val="00DE0691"/>
    <w:rsid w:val="00DE0949"/>
    <w:rsid w:val="00DE1077"/>
    <w:rsid w:val="00DE1241"/>
    <w:rsid w:val="00DE1686"/>
    <w:rsid w:val="00DE1DAD"/>
    <w:rsid w:val="00DE1E39"/>
    <w:rsid w:val="00DE255B"/>
    <w:rsid w:val="00DE2D57"/>
    <w:rsid w:val="00DE3273"/>
    <w:rsid w:val="00DE3A04"/>
    <w:rsid w:val="00DE3F25"/>
    <w:rsid w:val="00DE4A80"/>
    <w:rsid w:val="00DE4AD9"/>
    <w:rsid w:val="00DE4C51"/>
    <w:rsid w:val="00DE5F36"/>
    <w:rsid w:val="00DE6285"/>
    <w:rsid w:val="00DE69C9"/>
    <w:rsid w:val="00DE6BCE"/>
    <w:rsid w:val="00DE747F"/>
    <w:rsid w:val="00DE77BA"/>
    <w:rsid w:val="00DE7ED0"/>
    <w:rsid w:val="00DE7F8B"/>
    <w:rsid w:val="00DE7FBE"/>
    <w:rsid w:val="00DF01E2"/>
    <w:rsid w:val="00DF1660"/>
    <w:rsid w:val="00DF1C91"/>
    <w:rsid w:val="00DF1EFF"/>
    <w:rsid w:val="00DF3175"/>
    <w:rsid w:val="00DF3969"/>
    <w:rsid w:val="00DF4B37"/>
    <w:rsid w:val="00DF4C4D"/>
    <w:rsid w:val="00DF5512"/>
    <w:rsid w:val="00DF55AD"/>
    <w:rsid w:val="00DF5681"/>
    <w:rsid w:val="00DF5F93"/>
    <w:rsid w:val="00DF603D"/>
    <w:rsid w:val="00DF67F5"/>
    <w:rsid w:val="00DF79A0"/>
    <w:rsid w:val="00DF7FB4"/>
    <w:rsid w:val="00E00BC2"/>
    <w:rsid w:val="00E00BD8"/>
    <w:rsid w:val="00E01576"/>
    <w:rsid w:val="00E017D3"/>
    <w:rsid w:val="00E01806"/>
    <w:rsid w:val="00E023F0"/>
    <w:rsid w:val="00E02519"/>
    <w:rsid w:val="00E02959"/>
    <w:rsid w:val="00E04C08"/>
    <w:rsid w:val="00E04CBC"/>
    <w:rsid w:val="00E04F29"/>
    <w:rsid w:val="00E06960"/>
    <w:rsid w:val="00E070E3"/>
    <w:rsid w:val="00E0794E"/>
    <w:rsid w:val="00E1092F"/>
    <w:rsid w:val="00E10FAF"/>
    <w:rsid w:val="00E13054"/>
    <w:rsid w:val="00E131AD"/>
    <w:rsid w:val="00E13314"/>
    <w:rsid w:val="00E13FFE"/>
    <w:rsid w:val="00E14071"/>
    <w:rsid w:val="00E1468B"/>
    <w:rsid w:val="00E14D2C"/>
    <w:rsid w:val="00E15786"/>
    <w:rsid w:val="00E15A05"/>
    <w:rsid w:val="00E15A7B"/>
    <w:rsid w:val="00E15C6D"/>
    <w:rsid w:val="00E163EF"/>
    <w:rsid w:val="00E1712A"/>
    <w:rsid w:val="00E17D51"/>
    <w:rsid w:val="00E21B57"/>
    <w:rsid w:val="00E2223B"/>
    <w:rsid w:val="00E230A4"/>
    <w:rsid w:val="00E23214"/>
    <w:rsid w:val="00E237E2"/>
    <w:rsid w:val="00E2398A"/>
    <w:rsid w:val="00E23B17"/>
    <w:rsid w:val="00E24223"/>
    <w:rsid w:val="00E24574"/>
    <w:rsid w:val="00E2459C"/>
    <w:rsid w:val="00E25414"/>
    <w:rsid w:val="00E25A68"/>
    <w:rsid w:val="00E26012"/>
    <w:rsid w:val="00E2697A"/>
    <w:rsid w:val="00E26ECF"/>
    <w:rsid w:val="00E26F21"/>
    <w:rsid w:val="00E270CB"/>
    <w:rsid w:val="00E2717F"/>
    <w:rsid w:val="00E32B5D"/>
    <w:rsid w:val="00E33731"/>
    <w:rsid w:val="00E338EA"/>
    <w:rsid w:val="00E33AF3"/>
    <w:rsid w:val="00E33B96"/>
    <w:rsid w:val="00E34465"/>
    <w:rsid w:val="00E34757"/>
    <w:rsid w:val="00E34BB1"/>
    <w:rsid w:val="00E353C2"/>
    <w:rsid w:val="00E35718"/>
    <w:rsid w:val="00E401EA"/>
    <w:rsid w:val="00E408F1"/>
    <w:rsid w:val="00E409A4"/>
    <w:rsid w:val="00E40A9B"/>
    <w:rsid w:val="00E4101C"/>
    <w:rsid w:val="00E41797"/>
    <w:rsid w:val="00E42035"/>
    <w:rsid w:val="00E4238D"/>
    <w:rsid w:val="00E4252C"/>
    <w:rsid w:val="00E427F5"/>
    <w:rsid w:val="00E42E0D"/>
    <w:rsid w:val="00E43256"/>
    <w:rsid w:val="00E4349C"/>
    <w:rsid w:val="00E43B80"/>
    <w:rsid w:val="00E4455B"/>
    <w:rsid w:val="00E447CC"/>
    <w:rsid w:val="00E4492D"/>
    <w:rsid w:val="00E449F3"/>
    <w:rsid w:val="00E4567A"/>
    <w:rsid w:val="00E45EE3"/>
    <w:rsid w:val="00E461DF"/>
    <w:rsid w:val="00E462C1"/>
    <w:rsid w:val="00E46314"/>
    <w:rsid w:val="00E4715E"/>
    <w:rsid w:val="00E47722"/>
    <w:rsid w:val="00E47A10"/>
    <w:rsid w:val="00E47BDB"/>
    <w:rsid w:val="00E47C91"/>
    <w:rsid w:val="00E50601"/>
    <w:rsid w:val="00E51137"/>
    <w:rsid w:val="00E5117B"/>
    <w:rsid w:val="00E5125B"/>
    <w:rsid w:val="00E51C36"/>
    <w:rsid w:val="00E51F17"/>
    <w:rsid w:val="00E52528"/>
    <w:rsid w:val="00E52823"/>
    <w:rsid w:val="00E52ED3"/>
    <w:rsid w:val="00E5355F"/>
    <w:rsid w:val="00E542CB"/>
    <w:rsid w:val="00E5460F"/>
    <w:rsid w:val="00E5547F"/>
    <w:rsid w:val="00E559F7"/>
    <w:rsid w:val="00E5667C"/>
    <w:rsid w:val="00E56A02"/>
    <w:rsid w:val="00E572CA"/>
    <w:rsid w:val="00E5743D"/>
    <w:rsid w:val="00E57C96"/>
    <w:rsid w:val="00E616AA"/>
    <w:rsid w:val="00E622D2"/>
    <w:rsid w:val="00E63DD0"/>
    <w:rsid w:val="00E63FA8"/>
    <w:rsid w:val="00E64331"/>
    <w:rsid w:val="00E64558"/>
    <w:rsid w:val="00E64A70"/>
    <w:rsid w:val="00E64BE4"/>
    <w:rsid w:val="00E6534D"/>
    <w:rsid w:val="00E655FC"/>
    <w:rsid w:val="00E6656D"/>
    <w:rsid w:val="00E6699C"/>
    <w:rsid w:val="00E66B26"/>
    <w:rsid w:val="00E66DAB"/>
    <w:rsid w:val="00E6710C"/>
    <w:rsid w:val="00E6734D"/>
    <w:rsid w:val="00E674CC"/>
    <w:rsid w:val="00E7084B"/>
    <w:rsid w:val="00E7117C"/>
    <w:rsid w:val="00E714E6"/>
    <w:rsid w:val="00E71C38"/>
    <w:rsid w:val="00E72EAE"/>
    <w:rsid w:val="00E7342E"/>
    <w:rsid w:val="00E73D02"/>
    <w:rsid w:val="00E74B5F"/>
    <w:rsid w:val="00E752D1"/>
    <w:rsid w:val="00E75417"/>
    <w:rsid w:val="00E76456"/>
    <w:rsid w:val="00E774E5"/>
    <w:rsid w:val="00E77BBB"/>
    <w:rsid w:val="00E80B6A"/>
    <w:rsid w:val="00E814B2"/>
    <w:rsid w:val="00E822C3"/>
    <w:rsid w:val="00E8235C"/>
    <w:rsid w:val="00E8290C"/>
    <w:rsid w:val="00E82BD5"/>
    <w:rsid w:val="00E82FC7"/>
    <w:rsid w:val="00E83024"/>
    <w:rsid w:val="00E83879"/>
    <w:rsid w:val="00E83B5A"/>
    <w:rsid w:val="00E83ECC"/>
    <w:rsid w:val="00E83FFA"/>
    <w:rsid w:val="00E8417C"/>
    <w:rsid w:val="00E84F06"/>
    <w:rsid w:val="00E85912"/>
    <w:rsid w:val="00E86A71"/>
    <w:rsid w:val="00E878BC"/>
    <w:rsid w:val="00E87A76"/>
    <w:rsid w:val="00E87C82"/>
    <w:rsid w:val="00E91880"/>
    <w:rsid w:val="00E92374"/>
    <w:rsid w:val="00E92D2E"/>
    <w:rsid w:val="00E9320A"/>
    <w:rsid w:val="00E93566"/>
    <w:rsid w:val="00E93F30"/>
    <w:rsid w:val="00E94577"/>
    <w:rsid w:val="00E95157"/>
    <w:rsid w:val="00E958E6"/>
    <w:rsid w:val="00E95A88"/>
    <w:rsid w:val="00E96183"/>
    <w:rsid w:val="00E96AEB"/>
    <w:rsid w:val="00E971B7"/>
    <w:rsid w:val="00E97927"/>
    <w:rsid w:val="00E97A29"/>
    <w:rsid w:val="00EA0877"/>
    <w:rsid w:val="00EA0F1D"/>
    <w:rsid w:val="00EA22A3"/>
    <w:rsid w:val="00EA2D9F"/>
    <w:rsid w:val="00EA2DBB"/>
    <w:rsid w:val="00EA30AF"/>
    <w:rsid w:val="00EA3A2A"/>
    <w:rsid w:val="00EA3C0E"/>
    <w:rsid w:val="00EA4410"/>
    <w:rsid w:val="00EA441A"/>
    <w:rsid w:val="00EA4780"/>
    <w:rsid w:val="00EA492F"/>
    <w:rsid w:val="00EA4E73"/>
    <w:rsid w:val="00EA51AA"/>
    <w:rsid w:val="00EA5531"/>
    <w:rsid w:val="00EA5B85"/>
    <w:rsid w:val="00EA5D68"/>
    <w:rsid w:val="00EA60DB"/>
    <w:rsid w:val="00EA75BE"/>
    <w:rsid w:val="00EA7E3B"/>
    <w:rsid w:val="00EB053A"/>
    <w:rsid w:val="00EB0B87"/>
    <w:rsid w:val="00EB10E4"/>
    <w:rsid w:val="00EB1726"/>
    <w:rsid w:val="00EB1806"/>
    <w:rsid w:val="00EB26CB"/>
    <w:rsid w:val="00EB3E0F"/>
    <w:rsid w:val="00EB3E2C"/>
    <w:rsid w:val="00EB43F7"/>
    <w:rsid w:val="00EB46BC"/>
    <w:rsid w:val="00EB4DF2"/>
    <w:rsid w:val="00EB5363"/>
    <w:rsid w:val="00EB5911"/>
    <w:rsid w:val="00EB5931"/>
    <w:rsid w:val="00EB5DCA"/>
    <w:rsid w:val="00EB5EDD"/>
    <w:rsid w:val="00EB63B8"/>
    <w:rsid w:val="00EB6F02"/>
    <w:rsid w:val="00EB7536"/>
    <w:rsid w:val="00EB76B5"/>
    <w:rsid w:val="00EB781F"/>
    <w:rsid w:val="00EB7E9A"/>
    <w:rsid w:val="00EC007F"/>
    <w:rsid w:val="00EC03E3"/>
    <w:rsid w:val="00EC0BE7"/>
    <w:rsid w:val="00EC163E"/>
    <w:rsid w:val="00EC23FE"/>
    <w:rsid w:val="00EC2D2A"/>
    <w:rsid w:val="00EC39AB"/>
    <w:rsid w:val="00EC3DED"/>
    <w:rsid w:val="00EC4559"/>
    <w:rsid w:val="00EC5318"/>
    <w:rsid w:val="00EC5358"/>
    <w:rsid w:val="00EC5AF3"/>
    <w:rsid w:val="00EC5BC3"/>
    <w:rsid w:val="00EC5E7B"/>
    <w:rsid w:val="00EC70E1"/>
    <w:rsid w:val="00EC7432"/>
    <w:rsid w:val="00EC74E5"/>
    <w:rsid w:val="00EC790C"/>
    <w:rsid w:val="00EC7BCD"/>
    <w:rsid w:val="00EC7D73"/>
    <w:rsid w:val="00ED0E89"/>
    <w:rsid w:val="00ED1115"/>
    <w:rsid w:val="00ED17DE"/>
    <w:rsid w:val="00ED219D"/>
    <w:rsid w:val="00ED2309"/>
    <w:rsid w:val="00ED29DA"/>
    <w:rsid w:val="00ED36BD"/>
    <w:rsid w:val="00ED409B"/>
    <w:rsid w:val="00ED48D4"/>
    <w:rsid w:val="00ED49D9"/>
    <w:rsid w:val="00ED4AE7"/>
    <w:rsid w:val="00ED4F8C"/>
    <w:rsid w:val="00ED500E"/>
    <w:rsid w:val="00ED55DA"/>
    <w:rsid w:val="00ED5F16"/>
    <w:rsid w:val="00ED6010"/>
    <w:rsid w:val="00ED6996"/>
    <w:rsid w:val="00ED7A1A"/>
    <w:rsid w:val="00ED7E92"/>
    <w:rsid w:val="00EE04B5"/>
    <w:rsid w:val="00EE07D3"/>
    <w:rsid w:val="00EE0B62"/>
    <w:rsid w:val="00EE0B8F"/>
    <w:rsid w:val="00EE0BC6"/>
    <w:rsid w:val="00EE1203"/>
    <w:rsid w:val="00EE1EBD"/>
    <w:rsid w:val="00EE2555"/>
    <w:rsid w:val="00EE25D0"/>
    <w:rsid w:val="00EE33A9"/>
    <w:rsid w:val="00EE3512"/>
    <w:rsid w:val="00EE3CE0"/>
    <w:rsid w:val="00EE4983"/>
    <w:rsid w:val="00EE56C7"/>
    <w:rsid w:val="00EE6158"/>
    <w:rsid w:val="00EE6DA8"/>
    <w:rsid w:val="00EE778E"/>
    <w:rsid w:val="00EE79B3"/>
    <w:rsid w:val="00EF0484"/>
    <w:rsid w:val="00EF0A17"/>
    <w:rsid w:val="00EF14E8"/>
    <w:rsid w:val="00EF3CA8"/>
    <w:rsid w:val="00EF3DB5"/>
    <w:rsid w:val="00EF4C66"/>
    <w:rsid w:val="00EF50D3"/>
    <w:rsid w:val="00EF6A2B"/>
    <w:rsid w:val="00EF70D5"/>
    <w:rsid w:val="00EF7847"/>
    <w:rsid w:val="00EF7B86"/>
    <w:rsid w:val="00F0023F"/>
    <w:rsid w:val="00F00A1D"/>
    <w:rsid w:val="00F00DDB"/>
    <w:rsid w:val="00F013F3"/>
    <w:rsid w:val="00F01646"/>
    <w:rsid w:val="00F01AE0"/>
    <w:rsid w:val="00F02877"/>
    <w:rsid w:val="00F02AD7"/>
    <w:rsid w:val="00F02CED"/>
    <w:rsid w:val="00F0342B"/>
    <w:rsid w:val="00F03530"/>
    <w:rsid w:val="00F03B59"/>
    <w:rsid w:val="00F042C6"/>
    <w:rsid w:val="00F05261"/>
    <w:rsid w:val="00F06FAF"/>
    <w:rsid w:val="00F076FB"/>
    <w:rsid w:val="00F07B6D"/>
    <w:rsid w:val="00F10190"/>
    <w:rsid w:val="00F1087C"/>
    <w:rsid w:val="00F11484"/>
    <w:rsid w:val="00F117B4"/>
    <w:rsid w:val="00F1244D"/>
    <w:rsid w:val="00F12A3C"/>
    <w:rsid w:val="00F12AC5"/>
    <w:rsid w:val="00F12AF0"/>
    <w:rsid w:val="00F12C89"/>
    <w:rsid w:val="00F13184"/>
    <w:rsid w:val="00F138E0"/>
    <w:rsid w:val="00F13952"/>
    <w:rsid w:val="00F142BE"/>
    <w:rsid w:val="00F1462C"/>
    <w:rsid w:val="00F14737"/>
    <w:rsid w:val="00F1479C"/>
    <w:rsid w:val="00F14F83"/>
    <w:rsid w:val="00F14F9A"/>
    <w:rsid w:val="00F1513B"/>
    <w:rsid w:val="00F15683"/>
    <w:rsid w:val="00F15D2E"/>
    <w:rsid w:val="00F16E54"/>
    <w:rsid w:val="00F16F1A"/>
    <w:rsid w:val="00F17349"/>
    <w:rsid w:val="00F1766F"/>
    <w:rsid w:val="00F17ECB"/>
    <w:rsid w:val="00F2043E"/>
    <w:rsid w:val="00F20FFB"/>
    <w:rsid w:val="00F220D8"/>
    <w:rsid w:val="00F22D74"/>
    <w:rsid w:val="00F239AA"/>
    <w:rsid w:val="00F23C8F"/>
    <w:rsid w:val="00F2455F"/>
    <w:rsid w:val="00F2571F"/>
    <w:rsid w:val="00F25B4C"/>
    <w:rsid w:val="00F26EDB"/>
    <w:rsid w:val="00F27419"/>
    <w:rsid w:val="00F27677"/>
    <w:rsid w:val="00F2799C"/>
    <w:rsid w:val="00F30695"/>
    <w:rsid w:val="00F31301"/>
    <w:rsid w:val="00F31876"/>
    <w:rsid w:val="00F32927"/>
    <w:rsid w:val="00F32B40"/>
    <w:rsid w:val="00F32BD2"/>
    <w:rsid w:val="00F3349E"/>
    <w:rsid w:val="00F337E9"/>
    <w:rsid w:val="00F34D79"/>
    <w:rsid w:val="00F35873"/>
    <w:rsid w:val="00F35A0C"/>
    <w:rsid w:val="00F36078"/>
    <w:rsid w:val="00F36556"/>
    <w:rsid w:val="00F370CB"/>
    <w:rsid w:val="00F37BC1"/>
    <w:rsid w:val="00F401D1"/>
    <w:rsid w:val="00F4053D"/>
    <w:rsid w:val="00F40B08"/>
    <w:rsid w:val="00F40BD2"/>
    <w:rsid w:val="00F40CDF"/>
    <w:rsid w:val="00F41BE1"/>
    <w:rsid w:val="00F41D57"/>
    <w:rsid w:val="00F42B7B"/>
    <w:rsid w:val="00F42C2B"/>
    <w:rsid w:val="00F42FD2"/>
    <w:rsid w:val="00F446C8"/>
    <w:rsid w:val="00F44A66"/>
    <w:rsid w:val="00F46A42"/>
    <w:rsid w:val="00F4780E"/>
    <w:rsid w:val="00F47A41"/>
    <w:rsid w:val="00F47DC7"/>
    <w:rsid w:val="00F50245"/>
    <w:rsid w:val="00F50A4F"/>
    <w:rsid w:val="00F50F75"/>
    <w:rsid w:val="00F512E5"/>
    <w:rsid w:val="00F51317"/>
    <w:rsid w:val="00F51C94"/>
    <w:rsid w:val="00F534E4"/>
    <w:rsid w:val="00F537D2"/>
    <w:rsid w:val="00F53D5C"/>
    <w:rsid w:val="00F53E38"/>
    <w:rsid w:val="00F54DC7"/>
    <w:rsid w:val="00F54FF2"/>
    <w:rsid w:val="00F55CEB"/>
    <w:rsid w:val="00F56277"/>
    <w:rsid w:val="00F562C2"/>
    <w:rsid w:val="00F56675"/>
    <w:rsid w:val="00F56862"/>
    <w:rsid w:val="00F56DAE"/>
    <w:rsid w:val="00F571CE"/>
    <w:rsid w:val="00F57290"/>
    <w:rsid w:val="00F5746E"/>
    <w:rsid w:val="00F57472"/>
    <w:rsid w:val="00F577A9"/>
    <w:rsid w:val="00F57AFC"/>
    <w:rsid w:val="00F60D8D"/>
    <w:rsid w:val="00F61F2A"/>
    <w:rsid w:val="00F638DC"/>
    <w:rsid w:val="00F63EAD"/>
    <w:rsid w:val="00F64493"/>
    <w:rsid w:val="00F6521A"/>
    <w:rsid w:val="00F65B6B"/>
    <w:rsid w:val="00F65D0C"/>
    <w:rsid w:val="00F66097"/>
    <w:rsid w:val="00F6695C"/>
    <w:rsid w:val="00F671CD"/>
    <w:rsid w:val="00F70161"/>
    <w:rsid w:val="00F70272"/>
    <w:rsid w:val="00F70471"/>
    <w:rsid w:val="00F716E7"/>
    <w:rsid w:val="00F73417"/>
    <w:rsid w:val="00F73576"/>
    <w:rsid w:val="00F736ED"/>
    <w:rsid w:val="00F73F48"/>
    <w:rsid w:val="00F74665"/>
    <w:rsid w:val="00F7550F"/>
    <w:rsid w:val="00F756BC"/>
    <w:rsid w:val="00F76041"/>
    <w:rsid w:val="00F80171"/>
    <w:rsid w:val="00F80646"/>
    <w:rsid w:val="00F80CFF"/>
    <w:rsid w:val="00F811B0"/>
    <w:rsid w:val="00F82E2D"/>
    <w:rsid w:val="00F8377F"/>
    <w:rsid w:val="00F84077"/>
    <w:rsid w:val="00F84435"/>
    <w:rsid w:val="00F84777"/>
    <w:rsid w:val="00F8481C"/>
    <w:rsid w:val="00F84D39"/>
    <w:rsid w:val="00F84FCF"/>
    <w:rsid w:val="00F85E25"/>
    <w:rsid w:val="00F86276"/>
    <w:rsid w:val="00F862C3"/>
    <w:rsid w:val="00F86A65"/>
    <w:rsid w:val="00F93534"/>
    <w:rsid w:val="00F94B87"/>
    <w:rsid w:val="00F94CCA"/>
    <w:rsid w:val="00F95078"/>
    <w:rsid w:val="00F95384"/>
    <w:rsid w:val="00F95ADE"/>
    <w:rsid w:val="00F96905"/>
    <w:rsid w:val="00F969AE"/>
    <w:rsid w:val="00F96AC8"/>
    <w:rsid w:val="00F96D70"/>
    <w:rsid w:val="00F971D3"/>
    <w:rsid w:val="00F971DF"/>
    <w:rsid w:val="00F97561"/>
    <w:rsid w:val="00F9785A"/>
    <w:rsid w:val="00F97D83"/>
    <w:rsid w:val="00FA016E"/>
    <w:rsid w:val="00FA0EE6"/>
    <w:rsid w:val="00FA1080"/>
    <w:rsid w:val="00FA11D8"/>
    <w:rsid w:val="00FA1DBA"/>
    <w:rsid w:val="00FA25A6"/>
    <w:rsid w:val="00FA3AA8"/>
    <w:rsid w:val="00FA4D13"/>
    <w:rsid w:val="00FA5129"/>
    <w:rsid w:val="00FA5148"/>
    <w:rsid w:val="00FA5721"/>
    <w:rsid w:val="00FA5E43"/>
    <w:rsid w:val="00FA61CB"/>
    <w:rsid w:val="00FA6584"/>
    <w:rsid w:val="00FA78B6"/>
    <w:rsid w:val="00FA7A3E"/>
    <w:rsid w:val="00FB0F72"/>
    <w:rsid w:val="00FB1D77"/>
    <w:rsid w:val="00FB1EB0"/>
    <w:rsid w:val="00FB252C"/>
    <w:rsid w:val="00FB31EB"/>
    <w:rsid w:val="00FB4EE3"/>
    <w:rsid w:val="00FB56D9"/>
    <w:rsid w:val="00FB5E33"/>
    <w:rsid w:val="00FB63DF"/>
    <w:rsid w:val="00FB664E"/>
    <w:rsid w:val="00FB6C14"/>
    <w:rsid w:val="00FB76E9"/>
    <w:rsid w:val="00FB77EB"/>
    <w:rsid w:val="00FB7952"/>
    <w:rsid w:val="00FC097F"/>
    <w:rsid w:val="00FC0C55"/>
    <w:rsid w:val="00FC1037"/>
    <w:rsid w:val="00FC1071"/>
    <w:rsid w:val="00FC1A07"/>
    <w:rsid w:val="00FC26AA"/>
    <w:rsid w:val="00FC3604"/>
    <w:rsid w:val="00FC3DC6"/>
    <w:rsid w:val="00FC472A"/>
    <w:rsid w:val="00FC5290"/>
    <w:rsid w:val="00FC5379"/>
    <w:rsid w:val="00FC5A75"/>
    <w:rsid w:val="00FC5A80"/>
    <w:rsid w:val="00FC5BC4"/>
    <w:rsid w:val="00FC64BB"/>
    <w:rsid w:val="00FC68C5"/>
    <w:rsid w:val="00FC6B7D"/>
    <w:rsid w:val="00FC6EF1"/>
    <w:rsid w:val="00FC6F3A"/>
    <w:rsid w:val="00FC7258"/>
    <w:rsid w:val="00FC7462"/>
    <w:rsid w:val="00FD0A21"/>
    <w:rsid w:val="00FD1581"/>
    <w:rsid w:val="00FD1939"/>
    <w:rsid w:val="00FD1D5D"/>
    <w:rsid w:val="00FD1DCA"/>
    <w:rsid w:val="00FD1E58"/>
    <w:rsid w:val="00FD245F"/>
    <w:rsid w:val="00FD27BD"/>
    <w:rsid w:val="00FD29B6"/>
    <w:rsid w:val="00FD3169"/>
    <w:rsid w:val="00FD3305"/>
    <w:rsid w:val="00FD3CD7"/>
    <w:rsid w:val="00FD40B8"/>
    <w:rsid w:val="00FD43FE"/>
    <w:rsid w:val="00FD48D4"/>
    <w:rsid w:val="00FD4B63"/>
    <w:rsid w:val="00FD4E7D"/>
    <w:rsid w:val="00FD4FFB"/>
    <w:rsid w:val="00FD510D"/>
    <w:rsid w:val="00FD5DF7"/>
    <w:rsid w:val="00FD5E89"/>
    <w:rsid w:val="00FD69B0"/>
    <w:rsid w:val="00FD6C08"/>
    <w:rsid w:val="00FD6D92"/>
    <w:rsid w:val="00FD7077"/>
    <w:rsid w:val="00FD71DC"/>
    <w:rsid w:val="00FE037A"/>
    <w:rsid w:val="00FE073E"/>
    <w:rsid w:val="00FE1075"/>
    <w:rsid w:val="00FE10FB"/>
    <w:rsid w:val="00FE1796"/>
    <w:rsid w:val="00FE1BC7"/>
    <w:rsid w:val="00FE1F5A"/>
    <w:rsid w:val="00FE275F"/>
    <w:rsid w:val="00FE2783"/>
    <w:rsid w:val="00FE3294"/>
    <w:rsid w:val="00FE3DBB"/>
    <w:rsid w:val="00FE4ACC"/>
    <w:rsid w:val="00FE5D10"/>
    <w:rsid w:val="00FE6106"/>
    <w:rsid w:val="00FE657B"/>
    <w:rsid w:val="00FE7735"/>
    <w:rsid w:val="00FE784C"/>
    <w:rsid w:val="00FF0A2B"/>
    <w:rsid w:val="00FF0D57"/>
    <w:rsid w:val="00FF1080"/>
    <w:rsid w:val="00FF2524"/>
    <w:rsid w:val="00FF276A"/>
    <w:rsid w:val="00FF28D0"/>
    <w:rsid w:val="00FF2D24"/>
    <w:rsid w:val="00FF39D4"/>
    <w:rsid w:val="00FF5501"/>
    <w:rsid w:val="00FF5C3B"/>
    <w:rsid w:val="00FF5D5F"/>
    <w:rsid w:val="00FF6571"/>
    <w:rsid w:val="00FF6BC3"/>
    <w:rsid w:val="00FF7F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7EA8F"/>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65A2"/>
    <w:rPr>
      <w:rFonts w:asciiTheme="minorHAnsi" w:hAnsiTheme="minorHAnsi"/>
      <w:sz w:val="24"/>
      <w:szCs w:val="24"/>
      <w:lang w:eastAsia="de-DE"/>
    </w:rPr>
  </w:style>
  <w:style w:type="paragraph" w:styleId="berschrift1">
    <w:name w:val="heading 1"/>
    <w:aliases w:val="Überschrift lfd Text"/>
    <w:basedOn w:val="Standard"/>
    <w:next w:val="Standard"/>
    <w:link w:val="berschrift1Zchn"/>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uiPriority w:val="99"/>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3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tlid-translation">
    <w:name w:val="tlid-translation"/>
    <w:basedOn w:val="Absatz-Standardschriftart"/>
    <w:rsid w:val="00BA4E53"/>
  </w:style>
  <w:style w:type="character" w:customStyle="1" w:styleId="verse-content">
    <w:name w:val="verse-content"/>
    <w:basedOn w:val="Absatz-Standardschriftart"/>
    <w:rsid w:val="00C60CD9"/>
  </w:style>
  <w:style w:type="character" w:customStyle="1" w:styleId="verse-references">
    <w:name w:val="verse-references"/>
    <w:basedOn w:val="Absatz-Standardschriftart"/>
    <w:rsid w:val="00C60CD9"/>
  </w:style>
  <w:style w:type="character" w:customStyle="1" w:styleId="verse-number">
    <w:name w:val="verse-number"/>
    <w:basedOn w:val="Absatz-Standardschriftart"/>
    <w:rsid w:val="00C60CD9"/>
  </w:style>
  <w:style w:type="character" w:customStyle="1" w:styleId="v-tooltip">
    <w:name w:val="v-tooltip"/>
    <w:basedOn w:val="Absatz-Standardschriftart"/>
    <w:rsid w:val="00C60CD9"/>
  </w:style>
  <w:style w:type="character" w:customStyle="1" w:styleId="auslegung">
    <w:name w:val="auslegung"/>
    <w:basedOn w:val="Absatz-Standardschriftart"/>
    <w:rsid w:val="006D5929"/>
  </w:style>
  <w:style w:type="paragraph" w:customStyle="1" w:styleId="Default">
    <w:name w:val="Default"/>
    <w:rsid w:val="00395B48"/>
    <w:pPr>
      <w:autoSpaceDE w:val="0"/>
      <w:autoSpaceDN w:val="0"/>
      <w:adjustRightInd w:val="0"/>
    </w:pPr>
    <w:rPr>
      <w:rFonts w:ascii="Calibri" w:hAnsi="Calibri" w:cs="Calibri"/>
      <w:color w:val="000000"/>
      <w:sz w:val="24"/>
      <w:szCs w:val="24"/>
    </w:rPr>
  </w:style>
  <w:style w:type="character" w:customStyle="1" w:styleId="verse-content--hover">
    <w:name w:val="verse-content--hover"/>
    <w:basedOn w:val="Absatz-Standardschriftart"/>
    <w:rsid w:val="0044586C"/>
  </w:style>
  <w:style w:type="character" w:customStyle="1" w:styleId="verse-numbergroup">
    <w:name w:val="verse-number__group"/>
    <w:basedOn w:val="Absatz-Standardschriftart"/>
    <w:rsid w:val="0044332D"/>
  </w:style>
  <w:style w:type="character" w:styleId="NichtaufgelsteErwhnung">
    <w:name w:val="Unresolved Mention"/>
    <w:basedOn w:val="Absatz-Standardschriftart"/>
    <w:uiPriority w:val="99"/>
    <w:semiHidden/>
    <w:unhideWhenUsed/>
    <w:rsid w:val="00A26B54"/>
    <w:rPr>
      <w:color w:val="605E5C"/>
      <w:shd w:val="clear" w:color="auto" w:fill="E1DFDD"/>
    </w:rPr>
  </w:style>
  <w:style w:type="character" w:customStyle="1" w:styleId="berschrift1Zchn">
    <w:name w:val="Überschrift 1 Zchn"/>
    <w:aliases w:val="Überschrift lfd Text Zchn1"/>
    <w:basedOn w:val="Absatz-Standardschriftart"/>
    <w:link w:val="berschrift1"/>
    <w:rsid w:val="005459BA"/>
    <w:rPr>
      <w:rFonts w:asciiTheme="minorHAnsi" w:hAnsiTheme="minorHAnsi" w:cs="Arial"/>
      <w:b/>
      <w:bCs/>
      <w:kern w:val="32"/>
      <w:sz w:val="32"/>
      <w:szCs w:val="32"/>
      <w:lang w:eastAsia="de-DE"/>
    </w:rPr>
  </w:style>
  <w:style w:type="character" w:customStyle="1" w:styleId="berschrift1Zchn1">
    <w:name w:val="Überschrift 1 Zchn1"/>
    <w:aliases w:val="Überschrift lfd Text Zchn"/>
    <w:basedOn w:val="Absatz-Standardschriftart"/>
    <w:rsid w:val="005459BA"/>
    <w:rPr>
      <w:rFonts w:asciiTheme="majorHAnsi" w:eastAsiaTheme="majorEastAsia" w:hAnsiTheme="majorHAnsi" w:cstheme="majorBidi"/>
      <w:color w:val="2E74B5" w:themeColor="accent1" w:themeShade="BF"/>
      <w:sz w:val="32"/>
      <w:szCs w:val="32"/>
      <w:lang w:val="de-DE" w:eastAsia="de-DE"/>
    </w:rPr>
  </w:style>
  <w:style w:type="paragraph" w:customStyle="1" w:styleId="msonormal0">
    <w:name w:val="msonormal"/>
    <w:basedOn w:val="Standard"/>
    <w:rsid w:val="005459BA"/>
    <w:pPr>
      <w:spacing w:before="100" w:beforeAutospacing="1" w:after="100" w:afterAutospacing="1"/>
    </w:pPr>
    <w:rPr>
      <w:rFonts w:ascii="Times New Roman" w:hAnsi="Times New Roman"/>
      <w:lang w:eastAsia="de-CH"/>
    </w:rPr>
  </w:style>
  <w:style w:type="character" w:customStyle="1" w:styleId="TitelZchn">
    <w:name w:val="Titel Zchn"/>
    <w:aliases w:val="Kapitelanfang Zchn1"/>
    <w:basedOn w:val="Absatz-Standardschriftart"/>
    <w:link w:val="Titel"/>
    <w:locked/>
    <w:rsid w:val="005459BA"/>
    <w:rPr>
      <w:b/>
      <w:bCs/>
      <w:spacing w:val="20"/>
      <w:sz w:val="44"/>
      <w:szCs w:val="24"/>
      <w:vertAlign w:val="superscript"/>
      <w:lang w:val="de-DE" w:eastAsia="de-DE"/>
    </w:rPr>
  </w:style>
  <w:style w:type="paragraph" w:styleId="Titel">
    <w:name w:val="Title"/>
    <w:aliases w:val="Kapitelanfang"/>
    <w:basedOn w:val="Standard"/>
    <w:link w:val="TitelZchn"/>
    <w:qFormat/>
    <w:rsid w:val="005459BA"/>
    <w:pPr>
      <w:tabs>
        <w:tab w:val="left" w:pos="851"/>
      </w:tabs>
      <w:spacing w:before="600" w:after="360"/>
    </w:pPr>
    <w:rPr>
      <w:rFonts w:ascii="Times New Roman" w:hAnsi="Times New Roman"/>
      <w:b/>
      <w:bCs/>
      <w:spacing w:val="20"/>
      <w:sz w:val="44"/>
      <w:vertAlign w:val="superscript"/>
      <w:lang w:val="de-DE"/>
    </w:rPr>
  </w:style>
  <w:style w:type="character" w:customStyle="1" w:styleId="TitelZchn1">
    <w:name w:val="Titel Zchn1"/>
    <w:aliases w:val="Kapitelanfang Zchn"/>
    <w:basedOn w:val="Absatz-Standardschriftart"/>
    <w:rsid w:val="005459BA"/>
    <w:rPr>
      <w:rFonts w:asciiTheme="majorHAnsi" w:eastAsiaTheme="majorEastAsia" w:hAnsiTheme="majorHAnsi" w:cstheme="majorBidi"/>
      <w:spacing w:val="-10"/>
      <w:kern w:val="28"/>
      <w:sz w:val="56"/>
      <w:szCs w:val="56"/>
      <w:lang w:eastAsia="de-DE"/>
    </w:rPr>
  </w:style>
  <w:style w:type="paragraph" w:customStyle="1" w:styleId="Kapitelberschrift">
    <w:name w:val="Kapitelüberschrift"/>
    <w:basedOn w:val="Standard"/>
    <w:autoRedefine/>
    <w:rsid w:val="005459BA"/>
    <w:pPr>
      <w:tabs>
        <w:tab w:val="left" w:pos="851"/>
      </w:tabs>
      <w:spacing w:before="2000"/>
      <w:jc w:val="center"/>
    </w:pPr>
    <w:rPr>
      <w:rFonts w:ascii="Garamond" w:hAnsi="Garamond"/>
      <w:b/>
      <w:sz w:val="28"/>
      <w:lang w:val="de-DE"/>
    </w:rPr>
  </w:style>
  <w:style w:type="paragraph" w:customStyle="1" w:styleId="Abschnittbeginn">
    <w:name w:val="Abschnittbeginn"/>
    <w:basedOn w:val="Standard"/>
    <w:autoRedefine/>
    <w:rsid w:val="005459BA"/>
    <w:pPr>
      <w:tabs>
        <w:tab w:val="left" w:pos="851"/>
      </w:tabs>
      <w:spacing w:before="240" w:after="120"/>
    </w:pPr>
    <w:rPr>
      <w:rFonts w:ascii="Calibri" w:hAnsi="Calibri"/>
      <w:lang w:val="de-DE"/>
    </w:rPr>
  </w:style>
  <w:style w:type="paragraph" w:customStyle="1" w:styleId="Bibeltext">
    <w:name w:val="Bibeltext"/>
    <w:basedOn w:val="Standard"/>
    <w:autoRedefine/>
    <w:rsid w:val="005459BA"/>
    <w:pPr>
      <w:tabs>
        <w:tab w:val="left" w:pos="851"/>
      </w:tabs>
      <w:spacing w:before="240" w:after="240"/>
      <w:ind w:left="777"/>
    </w:pPr>
    <w:rPr>
      <w:rFonts w:ascii="Arial" w:hAnsi="Arial"/>
      <w:b/>
      <w:spacing w:val="20"/>
      <w:lang w:val="de-DE"/>
    </w:rPr>
  </w:style>
  <w:style w:type="paragraph" w:customStyle="1" w:styleId="HaupttextnAbschnitt">
    <w:name w:val="Haupttext n. Abschnitt"/>
    <w:basedOn w:val="Standard"/>
    <w:autoRedefine/>
    <w:rsid w:val="004C40F6"/>
    <w:pPr>
      <w:spacing w:after="60"/>
    </w:pPr>
    <w:rPr>
      <w:rFonts w:cstheme="minorHAnsi"/>
      <w:b/>
      <w:bCs/>
      <w:color w:val="FFFFFF" w:themeColor="background1"/>
      <w:lang w:val="de-DE"/>
    </w:rPr>
  </w:style>
  <w:style w:type="paragraph" w:customStyle="1" w:styleId="Bibeltextimlfd">
    <w:name w:val="Bibeltext im lfd."/>
    <w:basedOn w:val="HaupttextnAbschnitt"/>
    <w:autoRedefine/>
    <w:rsid w:val="005459BA"/>
    <w:rPr>
      <w:bCs w:val="0"/>
      <w:i/>
    </w:rPr>
  </w:style>
  <w:style w:type="paragraph" w:customStyle="1" w:styleId="Haupttext">
    <w:name w:val="Haupttext"/>
    <w:basedOn w:val="Standard"/>
    <w:autoRedefine/>
    <w:rsid w:val="005459BA"/>
    <w:pPr>
      <w:tabs>
        <w:tab w:val="left" w:pos="851"/>
      </w:tabs>
      <w:spacing w:after="120"/>
    </w:pPr>
    <w:rPr>
      <w:rFonts w:ascii="Garamond" w:hAnsi="Garamond"/>
      <w:lang w:val="de-DE"/>
    </w:rPr>
  </w:style>
  <w:style w:type="paragraph" w:customStyle="1" w:styleId="Btextimlfd">
    <w:name w:val="Btext im lfd"/>
    <w:basedOn w:val="Bibeltext"/>
    <w:autoRedefine/>
    <w:rsid w:val="005459BA"/>
    <w:pPr>
      <w:spacing w:before="0" w:after="120"/>
      <w:ind w:left="0"/>
    </w:pPr>
    <w:rPr>
      <w:sz w:val="22"/>
    </w:rPr>
  </w:style>
  <w:style w:type="table" w:customStyle="1" w:styleId="TableGrid">
    <w:name w:val="TableGrid"/>
    <w:rsid w:val="00E622D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info">
    <w:name w:val="info"/>
    <w:basedOn w:val="Absatz-Standardschriftart"/>
    <w:rsid w:val="008A5EB4"/>
  </w:style>
  <w:style w:type="character" w:customStyle="1" w:styleId="hgkelc">
    <w:name w:val="hgkelc"/>
    <w:basedOn w:val="Absatz-Standardschriftart"/>
    <w:rsid w:val="00C908D1"/>
  </w:style>
  <w:style w:type="character" w:customStyle="1" w:styleId="markedcontent">
    <w:name w:val="markedcontent"/>
    <w:basedOn w:val="Absatz-Standardschriftart"/>
    <w:rsid w:val="00EA75BE"/>
  </w:style>
  <w:style w:type="character" w:customStyle="1" w:styleId="verse">
    <w:name w:val="verse"/>
    <w:basedOn w:val="Absatz-Standardschriftart"/>
    <w:rsid w:val="00D46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8649227">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5753591">
      <w:bodyDiv w:val="1"/>
      <w:marLeft w:val="0"/>
      <w:marRight w:val="0"/>
      <w:marTop w:val="0"/>
      <w:marBottom w:val="0"/>
      <w:divBdr>
        <w:top w:val="none" w:sz="0" w:space="0" w:color="auto"/>
        <w:left w:val="none" w:sz="0" w:space="0" w:color="auto"/>
        <w:bottom w:val="none" w:sz="0" w:space="0" w:color="auto"/>
        <w:right w:val="none" w:sz="0" w:space="0" w:color="auto"/>
      </w:divBdr>
      <w:divsChild>
        <w:div w:id="542252024">
          <w:marLeft w:val="0"/>
          <w:marRight w:val="0"/>
          <w:marTop w:val="0"/>
          <w:marBottom w:val="0"/>
          <w:divBdr>
            <w:top w:val="none" w:sz="0" w:space="0" w:color="auto"/>
            <w:left w:val="none" w:sz="0" w:space="0" w:color="auto"/>
            <w:bottom w:val="none" w:sz="0" w:space="0" w:color="auto"/>
            <w:right w:val="none" w:sz="0" w:space="0" w:color="auto"/>
          </w:divBdr>
        </w:div>
        <w:div w:id="85729278">
          <w:marLeft w:val="0"/>
          <w:marRight w:val="0"/>
          <w:marTop w:val="0"/>
          <w:marBottom w:val="0"/>
          <w:divBdr>
            <w:top w:val="none" w:sz="0" w:space="0" w:color="auto"/>
            <w:left w:val="none" w:sz="0" w:space="0" w:color="auto"/>
            <w:bottom w:val="none" w:sz="0" w:space="0" w:color="auto"/>
            <w:right w:val="none" w:sz="0" w:space="0" w:color="auto"/>
          </w:divBdr>
        </w:div>
        <w:div w:id="1457868130">
          <w:marLeft w:val="0"/>
          <w:marRight w:val="0"/>
          <w:marTop w:val="0"/>
          <w:marBottom w:val="0"/>
          <w:divBdr>
            <w:top w:val="none" w:sz="0" w:space="0" w:color="auto"/>
            <w:left w:val="none" w:sz="0" w:space="0" w:color="auto"/>
            <w:bottom w:val="none" w:sz="0" w:space="0" w:color="auto"/>
            <w:right w:val="none" w:sz="0" w:space="0" w:color="auto"/>
          </w:divBdr>
        </w:div>
        <w:div w:id="1007440175">
          <w:marLeft w:val="0"/>
          <w:marRight w:val="0"/>
          <w:marTop w:val="0"/>
          <w:marBottom w:val="0"/>
          <w:divBdr>
            <w:top w:val="none" w:sz="0" w:space="0" w:color="auto"/>
            <w:left w:val="none" w:sz="0" w:space="0" w:color="auto"/>
            <w:bottom w:val="none" w:sz="0" w:space="0" w:color="auto"/>
            <w:right w:val="none" w:sz="0" w:space="0" w:color="auto"/>
          </w:divBdr>
        </w:div>
        <w:div w:id="183256026">
          <w:marLeft w:val="0"/>
          <w:marRight w:val="0"/>
          <w:marTop w:val="0"/>
          <w:marBottom w:val="0"/>
          <w:divBdr>
            <w:top w:val="none" w:sz="0" w:space="0" w:color="auto"/>
            <w:left w:val="none" w:sz="0" w:space="0" w:color="auto"/>
            <w:bottom w:val="none" w:sz="0" w:space="0" w:color="auto"/>
            <w:right w:val="none" w:sz="0" w:space="0" w:color="auto"/>
          </w:divBdr>
        </w:div>
        <w:div w:id="558513904">
          <w:marLeft w:val="0"/>
          <w:marRight w:val="0"/>
          <w:marTop w:val="0"/>
          <w:marBottom w:val="0"/>
          <w:divBdr>
            <w:top w:val="none" w:sz="0" w:space="0" w:color="auto"/>
            <w:left w:val="none" w:sz="0" w:space="0" w:color="auto"/>
            <w:bottom w:val="none" w:sz="0" w:space="0" w:color="auto"/>
            <w:right w:val="none" w:sz="0" w:space="0" w:color="auto"/>
          </w:divBdr>
        </w:div>
        <w:div w:id="398746348">
          <w:marLeft w:val="0"/>
          <w:marRight w:val="0"/>
          <w:marTop w:val="0"/>
          <w:marBottom w:val="0"/>
          <w:divBdr>
            <w:top w:val="none" w:sz="0" w:space="0" w:color="auto"/>
            <w:left w:val="none" w:sz="0" w:space="0" w:color="auto"/>
            <w:bottom w:val="none" w:sz="0" w:space="0" w:color="auto"/>
            <w:right w:val="none" w:sz="0" w:space="0" w:color="auto"/>
          </w:divBdr>
        </w:div>
        <w:div w:id="375206362">
          <w:marLeft w:val="0"/>
          <w:marRight w:val="0"/>
          <w:marTop w:val="0"/>
          <w:marBottom w:val="0"/>
          <w:divBdr>
            <w:top w:val="none" w:sz="0" w:space="0" w:color="auto"/>
            <w:left w:val="none" w:sz="0" w:space="0" w:color="auto"/>
            <w:bottom w:val="none" w:sz="0" w:space="0" w:color="auto"/>
            <w:right w:val="none" w:sz="0" w:space="0" w:color="auto"/>
          </w:divBdr>
        </w:div>
      </w:divsChild>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582370">
      <w:bodyDiv w:val="1"/>
      <w:marLeft w:val="0"/>
      <w:marRight w:val="0"/>
      <w:marTop w:val="0"/>
      <w:marBottom w:val="0"/>
      <w:divBdr>
        <w:top w:val="none" w:sz="0" w:space="0" w:color="auto"/>
        <w:left w:val="none" w:sz="0" w:space="0" w:color="auto"/>
        <w:bottom w:val="none" w:sz="0" w:space="0" w:color="auto"/>
        <w:right w:val="none" w:sz="0" w:space="0" w:color="auto"/>
      </w:divBdr>
      <w:divsChild>
        <w:div w:id="1951934155">
          <w:marLeft w:val="0"/>
          <w:marRight w:val="0"/>
          <w:marTop w:val="0"/>
          <w:marBottom w:val="0"/>
          <w:divBdr>
            <w:top w:val="none" w:sz="0" w:space="0" w:color="auto"/>
            <w:left w:val="none" w:sz="0" w:space="0" w:color="auto"/>
            <w:bottom w:val="none" w:sz="0" w:space="0" w:color="auto"/>
            <w:right w:val="none" w:sz="0" w:space="0" w:color="auto"/>
          </w:divBdr>
        </w:div>
        <w:div w:id="1320815143">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0905482">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59056">
      <w:bodyDiv w:val="1"/>
      <w:marLeft w:val="0"/>
      <w:marRight w:val="0"/>
      <w:marTop w:val="0"/>
      <w:marBottom w:val="0"/>
      <w:divBdr>
        <w:top w:val="none" w:sz="0" w:space="0" w:color="auto"/>
        <w:left w:val="none" w:sz="0" w:space="0" w:color="auto"/>
        <w:bottom w:val="none" w:sz="0" w:space="0" w:color="auto"/>
        <w:right w:val="none" w:sz="0" w:space="0" w:color="auto"/>
      </w:divBdr>
      <w:divsChild>
        <w:div w:id="1625383556">
          <w:marLeft w:val="0"/>
          <w:marRight w:val="0"/>
          <w:marTop w:val="0"/>
          <w:marBottom w:val="0"/>
          <w:divBdr>
            <w:top w:val="none" w:sz="0" w:space="0" w:color="auto"/>
            <w:left w:val="none" w:sz="0" w:space="0" w:color="auto"/>
            <w:bottom w:val="none" w:sz="0" w:space="0" w:color="auto"/>
            <w:right w:val="none" w:sz="0" w:space="0" w:color="auto"/>
          </w:divBdr>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692364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839141">
      <w:bodyDiv w:val="1"/>
      <w:marLeft w:val="0"/>
      <w:marRight w:val="0"/>
      <w:marTop w:val="0"/>
      <w:marBottom w:val="0"/>
      <w:divBdr>
        <w:top w:val="none" w:sz="0" w:space="0" w:color="auto"/>
        <w:left w:val="none" w:sz="0" w:space="0" w:color="auto"/>
        <w:bottom w:val="none" w:sz="0" w:space="0" w:color="auto"/>
        <w:right w:val="none" w:sz="0" w:space="0" w:color="auto"/>
      </w:divBdr>
      <w:divsChild>
        <w:div w:id="282853487">
          <w:marLeft w:val="0"/>
          <w:marRight w:val="0"/>
          <w:marTop w:val="0"/>
          <w:marBottom w:val="0"/>
          <w:divBdr>
            <w:top w:val="none" w:sz="0" w:space="0" w:color="auto"/>
            <w:left w:val="none" w:sz="0" w:space="0" w:color="auto"/>
            <w:bottom w:val="none" w:sz="0" w:space="0" w:color="auto"/>
            <w:right w:val="none" w:sz="0" w:space="0" w:color="auto"/>
          </w:divBdr>
          <w:divsChild>
            <w:div w:id="296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88587470">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2035042">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0697529">
      <w:bodyDiv w:val="1"/>
      <w:marLeft w:val="0"/>
      <w:marRight w:val="0"/>
      <w:marTop w:val="0"/>
      <w:marBottom w:val="0"/>
      <w:divBdr>
        <w:top w:val="none" w:sz="0" w:space="0" w:color="auto"/>
        <w:left w:val="none" w:sz="0" w:space="0" w:color="auto"/>
        <w:bottom w:val="none" w:sz="0" w:space="0" w:color="auto"/>
        <w:right w:val="none" w:sz="0" w:space="0" w:color="auto"/>
      </w:divBdr>
      <w:divsChild>
        <w:div w:id="1971784596">
          <w:marLeft w:val="0"/>
          <w:marRight w:val="0"/>
          <w:marTop w:val="0"/>
          <w:marBottom w:val="0"/>
          <w:divBdr>
            <w:top w:val="none" w:sz="0" w:space="0" w:color="auto"/>
            <w:left w:val="none" w:sz="0" w:space="0" w:color="auto"/>
            <w:bottom w:val="none" w:sz="0" w:space="0" w:color="auto"/>
            <w:right w:val="none" w:sz="0" w:space="0" w:color="auto"/>
          </w:divBdr>
        </w:div>
        <w:div w:id="636185423">
          <w:marLeft w:val="0"/>
          <w:marRight w:val="0"/>
          <w:marTop w:val="0"/>
          <w:marBottom w:val="0"/>
          <w:divBdr>
            <w:top w:val="none" w:sz="0" w:space="0" w:color="auto"/>
            <w:left w:val="none" w:sz="0" w:space="0" w:color="auto"/>
            <w:bottom w:val="none" w:sz="0" w:space="0" w:color="auto"/>
            <w:right w:val="none" w:sz="0" w:space="0" w:color="auto"/>
          </w:divBdr>
        </w:div>
        <w:div w:id="1680086626">
          <w:marLeft w:val="0"/>
          <w:marRight w:val="0"/>
          <w:marTop w:val="0"/>
          <w:marBottom w:val="0"/>
          <w:divBdr>
            <w:top w:val="none" w:sz="0" w:space="0" w:color="auto"/>
            <w:left w:val="none" w:sz="0" w:space="0" w:color="auto"/>
            <w:bottom w:val="none" w:sz="0" w:space="0" w:color="auto"/>
            <w:right w:val="none" w:sz="0" w:space="0" w:color="auto"/>
          </w:divBdr>
        </w:div>
        <w:div w:id="1245644851">
          <w:marLeft w:val="0"/>
          <w:marRight w:val="0"/>
          <w:marTop w:val="0"/>
          <w:marBottom w:val="0"/>
          <w:divBdr>
            <w:top w:val="none" w:sz="0" w:space="0" w:color="auto"/>
            <w:left w:val="none" w:sz="0" w:space="0" w:color="auto"/>
            <w:bottom w:val="none" w:sz="0" w:space="0" w:color="auto"/>
            <w:right w:val="none" w:sz="0" w:space="0" w:color="auto"/>
          </w:divBdr>
        </w:div>
        <w:div w:id="406733181">
          <w:marLeft w:val="0"/>
          <w:marRight w:val="0"/>
          <w:marTop w:val="0"/>
          <w:marBottom w:val="0"/>
          <w:divBdr>
            <w:top w:val="none" w:sz="0" w:space="0" w:color="auto"/>
            <w:left w:val="none" w:sz="0" w:space="0" w:color="auto"/>
            <w:bottom w:val="none" w:sz="0" w:space="0" w:color="auto"/>
            <w:right w:val="none" w:sz="0" w:space="0" w:color="auto"/>
          </w:divBdr>
        </w:div>
        <w:div w:id="33966805">
          <w:marLeft w:val="0"/>
          <w:marRight w:val="0"/>
          <w:marTop w:val="0"/>
          <w:marBottom w:val="0"/>
          <w:divBdr>
            <w:top w:val="none" w:sz="0" w:space="0" w:color="auto"/>
            <w:left w:val="none" w:sz="0" w:space="0" w:color="auto"/>
            <w:bottom w:val="none" w:sz="0" w:space="0" w:color="auto"/>
            <w:right w:val="none" w:sz="0" w:space="0" w:color="auto"/>
          </w:divBdr>
        </w:div>
        <w:div w:id="1929193723">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8120924">
      <w:bodyDiv w:val="1"/>
      <w:marLeft w:val="0"/>
      <w:marRight w:val="0"/>
      <w:marTop w:val="0"/>
      <w:marBottom w:val="0"/>
      <w:divBdr>
        <w:top w:val="none" w:sz="0" w:space="0" w:color="auto"/>
        <w:left w:val="none" w:sz="0" w:space="0" w:color="auto"/>
        <w:bottom w:val="none" w:sz="0" w:space="0" w:color="auto"/>
        <w:right w:val="none" w:sz="0" w:space="0" w:color="auto"/>
      </w:divBdr>
      <w:divsChild>
        <w:div w:id="1596858234">
          <w:marLeft w:val="0"/>
          <w:marRight w:val="0"/>
          <w:marTop w:val="0"/>
          <w:marBottom w:val="0"/>
          <w:divBdr>
            <w:top w:val="none" w:sz="0" w:space="0" w:color="auto"/>
            <w:left w:val="none" w:sz="0" w:space="0" w:color="auto"/>
            <w:bottom w:val="none" w:sz="0" w:space="0" w:color="auto"/>
            <w:right w:val="none" w:sz="0" w:space="0" w:color="auto"/>
          </w:divBdr>
        </w:div>
        <w:div w:id="482358097">
          <w:marLeft w:val="0"/>
          <w:marRight w:val="0"/>
          <w:marTop w:val="0"/>
          <w:marBottom w:val="0"/>
          <w:divBdr>
            <w:top w:val="none" w:sz="0" w:space="0" w:color="auto"/>
            <w:left w:val="none" w:sz="0" w:space="0" w:color="auto"/>
            <w:bottom w:val="none" w:sz="0" w:space="0" w:color="auto"/>
            <w:right w:val="none" w:sz="0" w:space="0" w:color="auto"/>
          </w:divBdr>
        </w:div>
        <w:div w:id="1411077791">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7192041">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40835">
      <w:bodyDiv w:val="1"/>
      <w:marLeft w:val="0"/>
      <w:marRight w:val="0"/>
      <w:marTop w:val="0"/>
      <w:marBottom w:val="0"/>
      <w:divBdr>
        <w:top w:val="none" w:sz="0" w:space="0" w:color="auto"/>
        <w:left w:val="none" w:sz="0" w:space="0" w:color="auto"/>
        <w:bottom w:val="none" w:sz="0" w:space="0" w:color="auto"/>
        <w:right w:val="none" w:sz="0" w:space="0" w:color="auto"/>
      </w:divBdr>
      <w:divsChild>
        <w:div w:id="443501770">
          <w:marLeft w:val="0"/>
          <w:marRight w:val="0"/>
          <w:marTop w:val="0"/>
          <w:marBottom w:val="0"/>
          <w:divBdr>
            <w:top w:val="none" w:sz="0" w:space="0" w:color="auto"/>
            <w:left w:val="none" w:sz="0" w:space="0" w:color="auto"/>
            <w:bottom w:val="none" w:sz="0" w:space="0" w:color="auto"/>
            <w:right w:val="none" w:sz="0" w:space="0" w:color="auto"/>
          </w:divBdr>
        </w:div>
        <w:div w:id="267197287">
          <w:marLeft w:val="0"/>
          <w:marRight w:val="0"/>
          <w:marTop w:val="0"/>
          <w:marBottom w:val="0"/>
          <w:divBdr>
            <w:top w:val="none" w:sz="0" w:space="0" w:color="auto"/>
            <w:left w:val="none" w:sz="0" w:space="0" w:color="auto"/>
            <w:bottom w:val="none" w:sz="0" w:space="0" w:color="auto"/>
            <w:right w:val="none" w:sz="0" w:space="0" w:color="auto"/>
          </w:divBdr>
        </w:div>
        <w:div w:id="1085879451">
          <w:marLeft w:val="0"/>
          <w:marRight w:val="0"/>
          <w:marTop w:val="0"/>
          <w:marBottom w:val="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4002039">
      <w:bodyDiv w:val="1"/>
      <w:marLeft w:val="0"/>
      <w:marRight w:val="0"/>
      <w:marTop w:val="0"/>
      <w:marBottom w:val="0"/>
      <w:divBdr>
        <w:top w:val="none" w:sz="0" w:space="0" w:color="auto"/>
        <w:left w:val="none" w:sz="0" w:space="0" w:color="auto"/>
        <w:bottom w:val="none" w:sz="0" w:space="0" w:color="auto"/>
        <w:right w:val="none" w:sz="0" w:space="0" w:color="auto"/>
      </w:divBdr>
      <w:divsChild>
        <w:div w:id="1284918812">
          <w:marLeft w:val="0"/>
          <w:marRight w:val="0"/>
          <w:marTop w:val="0"/>
          <w:marBottom w:val="0"/>
          <w:divBdr>
            <w:top w:val="none" w:sz="0" w:space="0" w:color="auto"/>
            <w:left w:val="none" w:sz="0" w:space="0" w:color="auto"/>
            <w:bottom w:val="none" w:sz="0" w:space="0" w:color="auto"/>
            <w:right w:val="none" w:sz="0" w:space="0" w:color="auto"/>
          </w:divBdr>
        </w:div>
        <w:div w:id="756364576">
          <w:marLeft w:val="0"/>
          <w:marRight w:val="0"/>
          <w:marTop w:val="0"/>
          <w:marBottom w:val="0"/>
          <w:divBdr>
            <w:top w:val="none" w:sz="0" w:space="0" w:color="auto"/>
            <w:left w:val="none" w:sz="0" w:space="0" w:color="auto"/>
            <w:bottom w:val="none" w:sz="0" w:space="0" w:color="auto"/>
            <w:right w:val="none" w:sz="0" w:space="0" w:color="auto"/>
          </w:divBdr>
        </w:div>
        <w:div w:id="885022449">
          <w:marLeft w:val="0"/>
          <w:marRight w:val="0"/>
          <w:marTop w:val="0"/>
          <w:marBottom w:val="0"/>
          <w:divBdr>
            <w:top w:val="none" w:sz="0" w:space="0" w:color="auto"/>
            <w:left w:val="none" w:sz="0" w:space="0" w:color="auto"/>
            <w:bottom w:val="none" w:sz="0" w:space="0" w:color="auto"/>
            <w:right w:val="none" w:sz="0" w:space="0" w:color="auto"/>
          </w:divBdr>
        </w:div>
        <w:div w:id="2008898895">
          <w:marLeft w:val="0"/>
          <w:marRight w:val="0"/>
          <w:marTop w:val="0"/>
          <w:marBottom w:val="0"/>
          <w:divBdr>
            <w:top w:val="none" w:sz="0" w:space="0" w:color="auto"/>
            <w:left w:val="none" w:sz="0" w:space="0" w:color="auto"/>
            <w:bottom w:val="none" w:sz="0" w:space="0" w:color="auto"/>
            <w:right w:val="none" w:sz="0" w:space="0" w:color="auto"/>
          </w:divBdr>
        </w:div>
        <w:div w:id="1205412941">
          <w:marLeft w:val="0"/>
          <w:marRight w:val="0"/>
          <w:marTop w:val="0"/>
          <w:marBottom w:val="0"/>
          <w:divBdr>
            <w:top w:val="none" w:sz="0" w:space="0" w:color="auto"/>
            <w:left w:val="none" w:sz="0" w:space="0" w:color="auto"/>
            <w:bottom w:val="none" w:sz="0" w:space="0" w:color="auto"/>
            <w:right w:val="none" w:sz="0" w:space="0" w:color="auto"/>
          </w:divBdr>
        </w:div>
        <w:div w:id="1128665322">
          <w:marLeft w:val="0"/>
          <w:marRight w:val="0"/>
          <w:marTop w:val="0"/>
          <w:marBottom w:val="0"/>
          <w:divBdr>
            <w:top w:val="none" w:sz="0" w:space="0" w:color="auto"/>
            <w:left w:val="none" w:sz="0" w:space="0" w:color="auto"/>
            <w:bottom w:val="none" w:sz="0" w:space="0" w:color="auto"/>
            <w:right w:val="none" w:sz="0" w:space="0" w:color="auto"/>
          </w:divBdr>
        </w:div>
        <w:div w:id="1661107781">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333297">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6589121">
      <w:bodyDiv w:val="1"/>
      <w:marLeft w:val="0"/>
      <w:marRight w:val="0"/>
      <w:marTop w:val="0"/>
      <w:marBottom w:val="0"/>
      <w:divBdr>
        <w:top w:val="none" w:sz="0" w:space="0" w:color="auto"/>
        <w:left w:val="none" w:sz="0" w:space="0" w:color="auto"/>
        <w:bottom w:val="none" w:sz="0" w:space="0" w:color="auto"/>
        <w:right w:val="none" w:sz="0" w:space="0" w:color="auto"/>
      </w:divBdr>
      <w:divsChild>
        <w:div w:id="516117099">
          <w:marLeft w:val="0"/>
          <w:marRight w:val="0"/>
          <w:marTop w:val="0"/>
          <w:marBottom w:val="0"/>
          <w:divBdr>
            <w:top w:val="none" w:sz="0" w:space="0" w:color="auto"/>
            <w:left w:val="none" w:sz="0" w:space="0" w:color="auto"/>
            <w:bottom w:val="none" w:sz="0" w:space="0" w:color="auto"/>
            <w:right w:val="none" w:sz="0" w:space="0" w:color="auto"/>
          </w:divBdr>
        </w:div>
        <w:div w:id="83457190">
          <w:marLeft w:val="0"/>
          <w:marRight w:val="0"/>
          <w:marTop w:val="0"/>
          <w:marBottom w:val="0"/>
          <w:divBdr>
            <w:top w:val="none" w:sz="0" w:space="0" w:color="auto"/>
            <w:left w:val="none" w:sz="0" w:space="0" w:color="auto"/>
            <w:bottom w:val="none" w:sz="0" w:space="0" w:color="auto"/>
            <w:right w:val="none" w:sz="0" w:space="0" w:color="auto"/>
          </w:divBdr>
        </w:div>
        <w:div w:id="969046296">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7873524">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9148452">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2033537">
      <w:bodyDiv w:val="1"/>
      <w:marLeft w:val="0"/>
      <w:marRight w:val="0"/>
      <w:marTop w:val="0"/>
      <w:marBottom w:val="0"/>
      <w:divBdr>
        <w:top w:val="none" w:sz="0" w:space="0" w:color="auto"/>
        <w:left w:val="none" w:sz="0" w:space="0" w:color="auto"/>
        <w:bottom w:val="none" w:sz="0" w:space="0" w:color="auto"/>
        <w:right w:val="none" w:sz="0" w:space="0" w:color="auto"/>
      </w:divBdr>
      <w:divsChild>
        <w:div w:id="1203250855">
          <w:marLeft w:val="0"/>
          <w:marRight w:val="0"/>
          <w:marTop w:val="0"/>
          <w:marBottom w:val="0"/>
          <w:divBdr>
            <w:top w:val="none" w:sz="0" w:space="0" w:color="auto"/>
            <w:left w:val="none" w:sz="0" w:space="0" w:color="auto"/>
            <w:bottom w:val="none" w:sz="0" w:space="0" w:color="auto"/>
            <w:right w:val="none" w:sz="0" w:space="0" w:color="auto"/>
          </w:divBdr>
        </w:div>
        <w:div w:id="1873374914">
          <w:marLeft w:val="0"/>
          <w:marRight w:val="0"/>
          <w:marTop w:val="0"/>
          <w:marBottom w:val="0"/>
          <w:divBdr>
            <w:top w:val="none" w:sz="0" w:space="0" w:color="auto"/>
            <w:left w:val="none" w:sz="0" w:space="0" w:color="auto"/>
            <w:bottom w:val="none" w:sz="0" w:space="0" w:color="auto"/>
            <w:right w:val="none" w:sz="0" w:space="0" w:color="auto"/>
          </w:divBdr>
        </w:div>
        <w:div w:id="894702792">
          <w:marLeft w:val="0"/>
          <w:marRight w:val="0"/>
          <w:marTop w:val="0"/>
          <w:marBottom w:val="0"/>
          <w:divBdr>
            <w:top w:val="none" w:sz="0" w:space="0" w:color="auto"/>
            <w:left w:val="none" w:sz="0" w:space="0" w:color="auto"/>
            <w:bottom w:val="none" w:sz="0" w:space="0" w:color="auto"/>
            <w:right w:val="none" w:sz="0" w:space="0" w:color="auto"/>
          </w:divBdr>
        </w:div>
        <w:div w:id="965085758">
          <w:marLeft w:val="0"/>
          <w:marRight w:val="0"/>
          <w:marTop w:val="0"/>
          <w:marBottom w:val="0"/>
          <w:divBdr>
            <w:top w:val="none" w:sz="0" w:space="0" w:color="auto"/>
            <w:left w:val="none" w:sz="0" w:space="0" w:color="auto"/>
            <w:bottom w:val="none" w:sz="0" w:space="0" w:color="auto"/>
            <w:right w:val="none" w:sz="0" w:space="0" w:color="auto"/>
          </w:divBdr>
        </w:div>
        <w:div w:id="1834301024">
          <w:marLeft w:val="0"/>
          <w:marRight w:val="0"/>
          <w:marTop w:val="0"/>
          <w:marBottom w:val="0"/>
          <w:divBdr>
            <w:top w:val="none" w:sz="0" w:space="0" w:color="auto"/>
            <w:left w:val="none" w:sz="0" w:space="0" w:color="auto"/>
            <w:bottom w:val="none" w:sz="0" w:space="0" w:color="auto"/>
            <w:right w:val="none" w:sz="0" w:space="0" w:color="auto"/>
          </w:divBdr>
        </w:div>
        <w:div w:id="532815464">
          <w:marLeft w:val="0"/>
          <w:marRight w:val="0"/>
          <w:marTop w:val="0"/>
          <w:marBottom w:val="0"/>
          <w:divBdr>
            <w:top w:val="none" w:sz="0" w:space="0" w:color="auto"/>
            <w:left w:val="none" w:sz="0" w:space="0" w:color="auto"/>
            <w:bottom w:val="none" w:sz="0" w:space="0" w:color="auto"/>
            <w:right w:val="none" w:sz="0" w:space="0" w:color="auto"/>
          </w:divBdr>
        </w:div>
        <w:div w:id="2110466874">
          <w:marLeft w:val="0"/>
          <w:marRight w:val="0"/>
          <w:marTop w:val="0"/>
          <w:marBottom w:val="0"/>
          <w:divBdr>
            <w:top w:val="none" w:sz="0" w:space="0" w:color="auto"/>
            <w:left w:val="none" w:sz="0" w:space="0" w:color="auto"/>
            <w:bottom w:val="none" w:sz="0" w:space="0" w:color="auto"/>
            <w:right w:val="none" w:sz="0" w:space="0" w:color="auto"/>
          </w:divBdr>
        </w:div>
        <w:div w:id="2002461957">
          <w:marLeft w:val="0"/>
          <w:marRight w:val="0"/>
          <w:marTop w:val="0"/>
          <w:marBottom w:val="0"/>
          <w:divBdr>
            <w:top w:val="none" w:sz="0" w:space="0" w:color="auto"/>
            <w:left w:val="none" w:sz="0" w:space="0" w:color="auto"/>
            <w:bottom w:val="none" w:sz="0" w:space="0" w:color="auto"/>
            <w:right w:val="none" w:sz="0" w:space="0" w:color="auto"/>
          </w:divBdr>
        </w:div>
        <w:div w:id="835192581">
          <w:marLeft w:val="0"/>
          <w:marRight w:val="0"/>
          <w:marTop w:val="0"/>
          <w:marBottom w:val="0"/>
          <w:divBdr>
            <w:top w:val="none" w:sz="0" w:space="0" w:color="auto"/>
            <w:left w:val="none" w:sz="0" w:space="0" w:color="auto"/>
            <w:bottom w:val="none" w:sz="0" w:space="0" w:color="auto"/>
            <w:right w:val="none" w:sz="0" w:space="0" w:color="auto"/>
          </w:divBdr>
        </w:div>
        <w:div w:id="1120763290">
          <w:marLeft w:val="0"/>
          <w:marRight w:val="0"/>
          <w:marTop w:val="0"/>
          <w:marBottom w:val="0"/>
          <w:divBdr>
            <w:top w:val="none" w:sz="0" w:space="0" w:color="auto"/>
            <w:left w:val="none" w:sz="0" w:space="0" w:color="auto"/>
            <w:bottom w:val="none" w:sz="0" w:space="0" w:color="auto"/>
            <w:right w:val="none" w:sz="0" w:space="0" w:color="auto"/>
          </w:divBdr>
        </w:div>
        <w:div w:id="698431808">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4536961">
      <w:bodyDiv w:val="1"/>
      <w:marLeft w:val="0"/>
      <w:marRight w:val="0"/>
      <w:marTop w:val="0"/>
      <w:marBottom w:val="0"/>
      <w:divBdr>
        <w:top w:val="none" w:sz="0" w:space="0" w:color="auto"/>
        <w:left w:val="none" w:sz="0" w:space="0" w:color="auto"/>
        <w:bottom w:val="none" w:sz="0" w:space="0" w:color="auto"/>
        <w:right w:val="none" w:sz="0" w:space="0" w:color="auto"/>
      </w:divBdr>
      <w:divsChild>
        <w:div w:id="1672371109">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8DD02-B2AA-438E-ADC2-070727342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4642</Words>
  <Characters>29246</Characters>
  <Application>Microsoft Office Word</Application>
  <DocSecurity>0</DocSecurity>
  <Lines>243</Lines>
  <Paragraphs>67</Paragraphs>
  <ScaleCrop>false</ScaleCrop>
  <HeadingPairs>
    <vt:vector size="2" baseType="variant">
      <vt:variant>
        <vt:lpstr>Titel</vt:lpstr>
      </vt:variant>
      <vt:variant>
        <vt:i4>1</vt:i4>
      </vt:variant>
    </vt:vector>
  </HeadingPairs>
  <TitlesOfParts>
    <vt:vector size="1" baseType="lpstr">
      <vt:lpstr>Offenbarung Bibel</vt:lpstr>
    </vt:vector>
  </TitlesOfParts>
  <Company/>
  <LinksUpToDate>false</LinksUpToDate>
  <CharactersWithSpaces>33821</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Offenbarung Bibel</dc:title>
  <dc:subject/>
  <dc:creator>RB</dc:creator>
  <cp:keywords>Offenbarung Bibel Johannes</cp:keywords>
  <cp:lastModifiedBy>Reinhard Briggeler</cp:lastModifiedBy>
  <cp:revision>4</cp:revision>
  <cp:lastPrinted>2019-10-25T08:13:00Z</cp:lastPrinted>
  <dcterms:created xsi:type="dcterms:W3CDTF">2022-02-22T06:28:00Z</dcterms:created>
  <dcterms:modified xsi:type="dcterms:W3CDTF">2022-05-30T05:33:00Z</dcterms:modified>
</cp:coreProperties>
</file>