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5EDC" w14:textId="73DF8AD2" w:rsidR="00840209" w:rsidRDefault="00840209" w:rsidP="00840209">
      <w:pPr>
        <w:pStyle w:val="KeinLeerraum"/>
        <w:spacing w:line="360" w:lineRule="auto"/>
        <w:rPr>
          <w:b/>
        </w:rPr>
      </w:pPr>
      <w:r>
        <w:rPr>
          <w:b/>
        </w:rPr>
        <w:t>Kolosser</w:t>
      </w:r>
      <w:r w:rsidRPr="005459BA">
        <w:rPr>
          <w:b/>
        </w:rPr>
        <w:t xml:space="preserve"> – Teil </w:t>
      </w:r>
      <w:r>
        <w:rPr>
          <w:b/>
        </w:rPr>
        <w:t>2</w:t>
      </w:r>
      <w:r w:rsidRPr="005459BA">
        <w:rPr>
          <w:b/>
        </w:rPr>
        <w:t xml:space="preserve"> | </w:t>
      </w:r>
      <w:r>
        <w:rPr>
          <w:b/>
        </w:rPr>
        <w:t>Gliederung</w:t>
      </w:r>
      <w:r w:rsidRPr="005459BA">
        <w:rPr>
          <w:b/>
        </w:rPr>
        <w:t xml:space="preserve"> / </w:t>
      </w:r>
      <w:r w:rsidR="00032C8F">
        <w:rPr>
          <w:b/>
        </w:rPr>
        <w:t>Festhalten am Haupt</w:t>
      </w:r>
      <w:r>
        <w:rPr>
          <w:b/>
        </w:rPr>
        <w:t xml:space="preserve"> / Jesus, unser Heilmittel</w:t>
      </w:r>
    </w:p>
    <w:p w14:paraId="2A5D1FD5" w14:textId="48247780" w:rsidR="002615CD" w:rsidRPr="00471F40" w:rsidRDefault="002615CD" w:rsidP="00471F40">
      <w:pPr>
        <w:pStyle w:val="KeinLeerraum"/>
        <w:spacing w:line="360" w:lineRule="auto"/>
        <w:rPr>
          <w:b/>
        </w:rPr>
      </w:pPr>
      <w:r w:rsidRPr="00471F40">
        <w:rPr>
          <w:b/>
        </w:rPr>
        <w:t xml:space="preserve">Struktur und Gliederung </w:t>
      </w:r>
    </w:p>
    <w:p w14:paraId="17BB493A" w14:textId="55A9DC60" w:rsidR="00BB2C69" w:rsidRDefault="00AA790A" w:rsidP="00D2498C">
      <w:pPr>
        <w:pStyle w:val="KeinLeerraum"/>
      </w:pPr>
      <w:r>
        <w:rPr>
          <w:noProof/>
        </w:rPr>
        <w:drawing>
          <wp:inline distT="0" distB="0" distL="0" distR="0" wp14:anchorId="48F1CD63" wp14:editId="487F45E9">
            <wp:extent cx="6365875" cy="405447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5875" cy="4054475"/>
                    </a:xfrm>
                    <a:prstGeom prst="rect">
                      <a:avLst/>
                    </a:prstGeom>
                    <a:noFill/>
                    <a:ln>
                      <a:noFill/>
                    </a:ln>
                  </pic:spPr>
                </pic:pic>
              </a:graphicData>
            </a:graphic>
          </wp:inline>
        </w:drawing>
      </w:r>
    </w:p>
    <w:p w14:paraId="00D521D0" w14:textId="77777777" w:rsidR="00BB2C69" w:rsidRDefault="00BB2C69" w:rsidP="00D2498C">
      <w:pPr>
        <w:pStyle w:val="KeinLeerraum"/>
      </w:pPr>
    </w:p>
    <w:p w14:paraId="4FE2A83D" w14:textId="4FBA9290" w:rsidR="00BB2C69" w:rsidRDefault="00AA790A" w:rsidP="0035424C">
      <w:pPr>
        <w:pStyle w:val="KeinLeerraum"/>
        <w:spacing w:line="360" w:lineRule="auto"/>
      </w:pPr>
      <w:r>
        <w:t xml:space="preserve">Auch im Kolosserbrief sehen wir die uns </w:t>
      </w:r>
      <w:r w:rsidR="00491A3C">
        <w:t xml:space="preserve">schon </w:t>
      </w:r>
      <w:r>
        <w:t>bekannte Struktur: Zuerst Lehre, dann Anwendung!</w:t>
      </w:r>
    </w:p>
    <w:p w14:paraId="1DF83173" w14:textId="15CD5619" w:rsidR="00BB2C69" w:rsidRDefault="00AA790A" w:rsidP="00D2498C">
      <w:pPr>
        <w:pStyle w:val="KeinLeerraum"/>
      </w:pPr>
      <w:r>
        <w:t>Beispiele sehen wir:</w:t>
      </w:r>
    </w:p>
    <w:p w14:paraId="016CB61B" w14:textId="17F80E60" w:rsidR="00AA790A" w:rsidRDefault="00AA790A" w:rsidP="00D2498C">
      <w:pPr>
        <w:pStyle w:val="KeinLeerraum"/>
      </w:pPr>
      <w:r>
        <w:t xml:space="preserve">Galater: </w:t>
      </w:r>
      <w:r>
        <w:tab/>
        <w:t xml:space="preserve">Kp 3-4 Lehre </w:t>
      </w:r>
      <w:r w:rsidR="00A26AAA">
        <w:tab/>
      </w:r>
      <w:r w:rsidR="00A26AAA">
        <w:tab/>
      </w:r>
      <w:r>
        <w:t>| Kp 5-6 Praxis</w:t>
      </w:r>
    </w:p>
    <w:p w14:paraId="744673C2" w14:textId="5E29178F" w:rsidR="00E51ED3" w:rsidRDefault="00D2498C" w:rsidP="00D2498C">
      <w:pPr>
        <w:pStyle w:val="KeinLeerraum"/>
      </w:pPr>
      <w:r>
        <w:t xml:space="preserve">Epheser: </w:t>
      </w:r>
      <w:r w:rsidR="00AA790A">
        <w:tab/>
      </w:r>
      <w:r>
        <w:t xml:space="preserve">Kp 1-3 Lehre </w:t>
      </w:r>
      <w:r w:rsidR="00A26AAA">
        <w:tab/>
      </w:r>
      <w:r w:rsidR="00A26AAA">
        <w:tab/>
      </w:r>
      <w:r w:rsidR="00AA790A">
        <w:t xml:space="preserve">| </w:t>
      </w:r>
      <w:r>
        <w:t xml:space="preserve">Kp 4-6 Praxis </w:t>
      </w:r>
    </w:p>
    <w:p w14:paraId="4F61C747" w14:textId="5A51E5BF" w:rsidR="00E51ED3" w:rsidRDefault="00D2498C" w:rsidP="00D2498C">
      <w:pPr>
        <w:pStyle w:val="KeinLeerraum"/>
      </w:pPr>
      <w:r>
        <w:t xml:space="preserve">Römer: </w:t>
      </w:r>
      <w:r w:rsidR="00AA790A">
        <w:tab/>
      </w:r>
      <w:r>
        <w:t>Kp 1-1</w:t>
      </w:r>
      <w:r w:rsidR="00AA790A">
        <w:t>1</w:t>
      </w:r>
      <w:r>
        <w:t xml:space="preserve"> Lehre </w:t>
      </w:r>
      <w:r w:rsidR="00A26AAA">
        <w:tab/>
      </w:r>
      <w:r w:rsidR="00A26AAA">
        <w:tab/>
      </w:r>
      <w:r w:rsidR="00AA790A">
        <w:t xml:space="preserve">| </w:t>
      </w:r>
      <w:r>
        <w:t>Kp 1</w:t>
      </w:r>
      <w:r w:rsidR="00B2040A">
        <w:t>2</w:t>
      </w:r>
      <w:r>
        <w:t>-16 Praxis</w:t>
      </w:r>
    </w:p>
    <w:p w14:paraId="6BD5D470" w14:textId="21CCCD27" w:rsidR="00AA790A" w:rsidRDefault="00AA790A" w:rsidP="00AA790A">
      <w:pPr>
        <w:pStyle w:val="KeinLeerraum"/>
      </w:pPr>
      <w:r>
        <w:t xml:space="preserve">Hebräer: </w:t>
      </w:r>
      <w:r>
        <w:tab/>
        <w:t xml:space="preserve">Kp 1-10,18 Lehre </w:t>
      </w:r>
      <w:r w:rsidR="00A26AAA">
        <w:tab/>
        <w:t xml:space="preserve">| </w:t>
      </w:r>
      <w:r>
        <w:t>Kp 10,19-13 Praxis</w:t>
      </w:r>
    </w:p>
    <w:p w14:paraId="6DBA0BFD" w14:textId="77777777" w:rsidR="00AA790A" w:rsidRDefault="00AA790A" w:rsidP="00D2498C">
      <w:pPr>
        <w:pStyle w:val="KeinLeerraum"/>
      </w:pPr>
    </w:p>
    <w:p w14:paraId="5B950F43" w14:textId="2CC54F75" w:rsidR="00D2498C" w:rsidRDefault="00A26AAA" w:rsidP="00D2498C">
      <w:pPr>
        <w:pStyle w:val="KeinLeerraum"/>
      </w:pPr>
      <w:r w:rsidRPr="009A20EF">
        <w:rPr>
          <w:b/>
        </w:rPr>
        <w:t>Wichtig:</w:t>
      </w:r>
      <w:r>
        <w:t xml:space="preserve"> Wir leben, was wir glauben!</w:t>
      </w:r>
    </w:p>
    <w:p w14:paraId="36D5C6E0" w14:textId="593147EA" w:rsidR="00D2498C" w:rsidRDefault="00D2498C" w:rsidP="00265C14">
      <w:pPr>
        <w:pStyle w:val="KeinLeerraum"/>
      </w:pPr>
      <w:bookmarkStart w:id="0" w:name="_GoBack"/>
      <w:bookmarkEnd w:id="0"/>
    </w:p>
    <w:p w14:paraId="52A0BD57" w14:textId="02AE43A1" w:rsidR="00AF7ACD" w:rsidRDefault="00AF7ACD" w:rsidP="00AF7ACD">
      <w:pPr>
        <w:pStyle w:val="KeinLeerraum"/>
        <w:spacing w:line="360" w:lineRule="auto"/>
        <w:rPr>
          <w:b/>
        </w:rPr>
      </w:pPr>
      <w:r w:rsidRPr="00AF7ACD">
        <w:rPr>
          <w:b/>
        </w:rPr>
        <w:t>Gebet für die Gemeinde</w:t>
      </w:r>
      <w:r>
        <w:rPr>
          <w:b/>
        </w:rPr>
        <w:t xml:space="preserve"> (1,9-12a)</w:t>
      </w:r>
    </w:p>
    <w:p w14:paraId="68DED39F" w14:textId="77777777" w:rsidR="008A69BB" w:rsidRDefault="008A69BB" w:rsidP="008A69BB">
      <w:pPr>
        <w:pStyle w:val="KeinLeerraum"/>
        <w:ind w:left="1414" w:hanging="1414"/>
        <w:rPr>
          <w:b/>
        </w:rPr>
      </w:pPr>
      <w:r>
        <w:rPr>
          <w:b/>
        </w:rPr>
        <w:t xml:space="preserve">Wichtig: </w:t>
      </w:r>
    </w:p>
    <w:p w14:paraId="72652FC2" w14:textId="15DD60A1" w:rsidR="008A69BB" w:rsidRDefault="008A69BB" w:rsidP="00B70F4A">
      <w:pPr>
        <w:pStyle w:val="KeinLeerraum"/>
        <w:spacing w:line="360" w:lineRule="auto"/>
        <w:ind w:left="1414" w:hanging="1414"/>
      </w:pPr>
      <w:r w:rsidRPr="008A69BB">
        <w:t xml:space="preserve">Der Betende </w:t>
      </w:r>
      <w:r w:rsidR="00B70F4A">
        <w:t xml:space="preserve">soll und muss </w:t>
      </w:r>
      <w:r w:rsidRPr="008A69BB">
        <w:t>als erster gewillt und</w:t>
      </w:r>
      <w:r>
        <w:t xml:space="preserve"> verantwortlich </w:t>
      </w:r>
      <w:r w:rsidR="00B70F4A">
        <w:t xml:space="preserve">sein, </w:t>
      </w:r>
      <w:r>
        <w:t xml:space="preserve">für die Erhörung </w:t>
      </w:r>
      <w:r w:rsidR="00B70F4A">
        <w:t>seiner Gebete!</w:t>
      </w:r>
    </w:p>
    <w:tbl>
      <w:tblPr>
        <w:tblStyle w:val="Tabellenraster"/>
        <w:tblW w:w="0" w:type="auto"/>
        <w:tblLook w:val="04A0" w:firstRow="1" w:lastRow="0" w:firstColumn="1" w:lastColumn="0" w:noHBand="0" w:noVBand="1"/>
      </w:tblPr>
      <w:tblGrid>
        <w:gridCol w:w="4106"/>
        <w:gridCol w:w="5918"/>
      </w:tblGrid>
      <w:tr w:rsidR="00EB53D9" w14:paraId="24424930" w14:textId="77777777" w:rsidTr="00681D0A">
        <w:tc>
          <w:tcPr>
            <w:tcW w:w="4106" w:type="dxa"/>
          </w:tcPr>
          <w:p w14:paraId="6EBA671C" w14:textId="62CA6F85" w:rsidR="00EB53D9" w:rsidRDefault="00EB53D9" w:rsidP="00265C14">
            <w:pPr>
              <w:pStyle w:val="KeinLeerraum"/>
            </w:pPr>
            <w:r>
              <w:t>"</w:t>
            </w:r>
            <w:r w:rsidRPr="00EB53D9">
              <w:t>Deshalb hören auch wir nicht auf, von dem Tag an, da wir es gehört haben, für euch zu beten und zu bitten</w:t>
            </w:r>
            <w:r w:rsidR="00AF7ACD">
              <w:t>, …</w:t>
            </w:r>
            <w:r>
              <w:t>" 1,9a</w:t>
            </w:r>
          </w:p>
          <w:p w14:paraId="1150C91B" w14:textId="7FB21AC8" w:rsidR="00EB53D9" w:rsidRDefault="00EB53D9" w:rsidP="00265C14">
            <w:pPr>
              <w:pStyle w:val="KeinLeerraum"/>
            </w:pPr>
          </w:p>
        </w:tc>
        <w:tc>
          <w:tcPr>
            <w:tcW w:w="5918" w:type="dxa"/>
          </w:tcPr>
          <w:p w14:paraId="79E051A8" w14:textId="77777777" w:rsidR="00EB53D9" w:rsidRDefault="00EB53D9" w:rsidP="00265C14">
            <w:pPr>
              <w:pStyle w:val="KeinLeerraum"/>
            </w:pPr>
            <w:r>
              <w:t>Teil der Gemeinde zu sein, bringt die schöne</w:t>
            </w:r>
            <w:r w:rsidR="009C3AE3">
              <w:t xml:space="preserve"> und wichtige</w:t>
            </w:r>
            <w:r>
              <w:t xml:space="preserve"> Verpflichtung mit sich, für die Anliegen der Gemeinde zu beten.</w:t>
            </w:r>
            <w:r w:rsidR="00536F6A">
              <w:t xml:space="preserve"> Dies ist Teil des nachfolgenden Gebets des Paulus für Erkenntnis (Offenbarung). Gebet ist Teil des Ratschlusses Gottes für die Gemeinde, sowie für jeden Einzelnen in der Gemeinde.</w:t>
            </w:r>
          </w:p>
          <w:p w14:paraId="633FDE5C" w14:textId="5336D6EE" w:rsidR="00536F6A" w:rsidRDefault="00536F6A" w:rsidP="00265C14">
            <w:pPr>
              <w:pStyle w:val="KeinLeerraum"/>
            </w:pPr>
          </w:p>
        </w:tc>
      </w:tr>
      <w:tr w:rsidR="00EB53D9" w14:paraId="2BF1B164" w14:textId="77777777" w:rsidTr="00681D0A">
        <w:tc>
          <w:tcPr>
            <w:tcW w:w="4106" w:type="dxa"/>
          </w:tcPr>
          <w:p w14:paraId="7C6A6743" w14:textId="4BA20B8F" w:rsidR="00EB53D9" w:rsidRDefault="00AF7ACD" w:rsidP="00265C14">
            <w:pPr>
              <w:pStyle w:val="KeinLeerraum"/>
            </w:pPr>
            <w:r>
              <w:t xml:space="preserve">"…, </w:t>
            </w:r>
            <w:r w:rsidRPr="00AF7ACD">
              <w:t>dass ihr mit der Erkenntnis seines Willens erfüllt werdet in aller Weisheit und geistlichem Verständnis</w:t>
            </w:r>
            <w:r>
              <w:t>, …" 1,9b</w:t>
            </w:r>
          </w:p>
          <w:p w14:paraId="5002D185" w14:textId="2BA88E5E" w:rsidR="00AF7ACD" w:rsidRDefault="00AF7ACD" w:rsidP="00265C14">
            <w:pPr>
              <w:pStyle w:val="KeinLeerraum"/>
            </w:pPr>
          </w:p>
        </w:tc>
        <w:tc>
          <w:tcPr>
            <w:tcW w:w="5918" w:type="dxa"/>
          </w:tcPr>
          <w:p w14:paraId="46852B34" w14:textId="77777777" w:rsidR="00536F6A" w:rsidRDefault="00AF7ACD" w:rsidP="00265C14">
            <w:pPr>
              <w:pStyle w:val="KeinLeerraum"/>
            </w:pPr>
            <w:r>
              <w:t>Nicht erfüllt werden mit unnützen Dingen (Problem der Kolosser)</w:t>
            </w:r>
            <w:r w:rsidR="00536F6A">
              <w:t xml:space="preserve">. </w:t>
            </w:r>
          </w:p>
          <w:p w14:paraId="2E07AFA8" w14:textId="31D035EB" w:rsidR="00536F6A" w:rsidRDefault="00536F6A" w:rsidP="00265C14">
            <w:pPr>
              <w:pStyle w:val="KeinLeerraum"/>
            </w:pPr>
            <w:r w:rsidRPr="00536F6A">
              <w:rPr>
                <w:b/>
              </w:rPr>
              <w:t>Gebet:</w:t>
            </w:r>
            <w:r>
              <w:t xml:space="preserve"> E</w:t>
            </w:r>
            <w:r w:rsidR="00AF7ACD">
              <w:t>rfüllt zu werden</w:t>
            </w:r>
            <w:r>
              <w:t xml:space="preserve"> mit der Erkenntnis des ganzen Ratschlusses Gottes</w:t>
            </w:r>
            <w:r w:rsidR="006104A0">
              <w:t xml:space="preserve"> (gesunde Lehre)</w:t>
            </w:r>
            <w:r>
              <w:t>.</w:t>
            </w:r>
          </w:p>
          <w:p w14:paraId="4576984E" w14:textId="3C521B1F" w:rsidR="00536F6A" w:rsidRDefault="00536F6A" w:rsidP="00265C14">
            <w:pPr>
              <w:pStyle w:val="KeinLeerraum"/>
            </w:pPr>
            <w:r w:rsidRPr="00536F6A">
              <w:rPr>
                <w:b/>
              </w:rPr>
              <w:lastRenderedPageBreak/>
              <w:t>Gebet:</w:t>
            </w:r>
            <w:r>
              <w:t xml:space="preserve"> Möge die Gemeinde in Eigenverantwortung den Herrn suchen in Gebet und im Wort. </w:t>
            </w:r>
          </w:p>
          <w:p w14:paraId="3B2EE07E" w14:textId="49B44116" w:rsidR="00EB53D9" w:rsidRDefault="00536F6A" w:rsidP="00265C14">
            <w:pPr>
              <w:pStyle w:val="KeinLeerraum"/>
            </w:pPr>
            <w:r w:rsidRPr="00536F6A">
              <w:rPr>
                <w:b/>
              </w:rPr>
              <w:t>Gebet:</w:t>
            </w:r>
            <w:r>
              <w:t xml:space="preserve"> Diese Fülle ist nicht als Wissen allein gedacht, sondern soll in Weisheit und Verständnis in unserem Alltagsleben umgesetzt und praktiziert werden.</w:t>
            </w:r>
          </w:p>
          <w:p w14:paraId="172CC797" w14:textId="3E5AC470" w:rsidR="00536F6A" w:rsidRDefault="00536F6A" w:rsidP="00265C14">
            <w:pPr>
              <w:pStyle w:val="KeinLeerraum"/>
            </w:pPr>
          </w:p>
        </w:tc>
      </w:tr>
      <w:tr w:rsidR="00AF7ACD" w14:paraId="21946455" w14:textId="77777777" w:rsidTr="00681D0A">
        <w:tc>
          <w:tcPr>
            <w:tcW w:w="4106" w:type="dxa"/>
          </w:tcPr>
          <w:p w14:paraId="6EC45E97" w14:textId="11D39363" w:rsidR="00AF7ACD" w:rsidRDefault="00AF7ACD" w:rsidP="00265C14">
            <w:pPr>
              <w:pStyle w:val="KeinLeerraum"/>
            </w:pPr>
            <w:r>
              <w:lastRenderedPageBreak/>
              <w:t>"…, u</w:t>
            </w:r>
            <w:r w:rsidRPr="00AF7ACD">
              <w:t>m des Herrn würdig zu wandeln zu allem Wohlgefallen</w:t>
            </w:r>
            <w:r>
              <w:t>, …" 1,10a</w:t>
            </w:r>
          </w:p>
          <w:p w14:paraId="003E0E69" w14:textId="024A12EA" w:rsidR="00AF7ACD" w:rsidRDefault="00AF7ACD" w:rsidP="00265C14">
            <w:pPr>
              <w:pStyle w:val="KeinLeerraum"/>
            </w:pPr>
          </w:p>
        </w:tc>
        <w:tc>
          <w:tcPr>
            <w:tcW w:w="5918" w:type="dxa"/>
          </w:tcPr>
          <w:p w14:paraId="4425001C" w14:textId="25AC8583" w:rsidR="00AF7ACD" w:rsidRDefault="006104A0" w:rsidP="00265C14">
            <w:pPr>
              <w:pStyle w:val="KeinLeerraum"/>
            </w:pPr>
            <w:r>
              <w:t xml:space="preserve">Gesunde Lehre bringt einen "gesunden" Lebenswandel hervor. </w:t>
            </w:r>
            <w:r w:rsidR="00031F11">
              <w:t>Würdig zu wandeln, ist ein Schlüsselkonzept des NT.</w:t>
            </w:r>
          </w:p>
          <w:p w14:paraId="39A63B3A" w14:textId="2BC64DDE" w:rsidR="006104A0" w:rsidRDefault="006104A0" w:rsidP="00265C14">
            <w:pPr>
              <w:pStyle w:val="KeinLeerraum"/>
              <w:rPr>
                <w:b/>
              </w:rPr>
            </w:pPr>
            <w:r w:rsidRPr="006104A0">
              <w:rPr>
                <w:b/>
              </w:rPr>
              <w:t xml:space="preserve">Gebet: </w:t>
            </w:r>
            <w:r w:rsidRPr="006104A0">
              <w:t xml:space="preserve">Möge </w:t>
            </w:r>
            <w:r>
              <w:t>mein/</w:t>
            </w:r>
            <w:r w:rsidRPr="006104A0">
              <w:t>unser Lebenswandel</w:t>
            </w:r>
            <w:r>
              <w:t xml:space="preserve"> im Einklang mit dem Herrn und seinem Evangelium sein.</w:t>
            </w:r>
          </w:p>
          <w:p w14:paraId="67BB901C" w14:textId="49616D2D" w:rsidR="006104A0" w:rsidRPr="006104A0" w:rsidRDefault="006104A0" w:rsidP="00265C14">
            <w:pPr>
              <w:pStyle w:val="KeinLeerraum"/>
              <w:rPr>
                <w:b/>
              </w:rPr>
            </w:pPr>
          </w:p>
        </w:tc>
      </w:tr>
      <w:tr w:rsidR="00AF7ACD" w14:paraId="17B076D4" w14:textId="77777777" w:rsidTr="00681D0A">
        <w:tc>
          <w:tcPr>
            <w:tcW w:w="4106" w:type="dxa"/>
          </w:tcPr>
          <w:p w14:paraId="20336617" w14:textId="77777777" w:rsidR="00AF7ACD" w:rsidRDefault="00AF7ACD" w:rsidP="00265C14">
            <w:pPr>
              <w:pStyle w:val="KeinLeerraum"/>
            </w:pPr>
            <w:r>
              <w:t xml:space="preserve">"…, </w:t>
            </w:r>
            <w:r w:rsidRPr="00AF7ACD">
              <w:t>fruchtbringend in jedem guten Werk</w:t>
            </w:r>
            <w:r>
              <w:t>, …" 1,10b</w:t>
            </w:r>
          </w:p>
          <w:p w14:paraId="261177FE" w14:textId="666A89C0" w:rsidR="00AF7ACD" w:rsidRDefault="00AF7ACD" w:rsidP="00265C14">
            <w:pPr>
              <w:pStyle w:val="KeinLeerraum"/>
            </w:pPr>
          </w:p>
        </w:tc>
        <w:tc>
          <w:tcPr>
            <w:tcW w:w="5918" w:type="dxa"/>
          </w:tcPr>
          <w:p w14:paraId="672F3B54" w14:textId="77777777" w:rsidR="00661D54" w:rsidRDefault="00031F11" w:rsidP="00265C14">
            <w:pPr>
              <w:pStyle w:val="KeinLeerraum"/>
            </w:pPr>
            <w:r>
              <w:t xml:space="preserve">Echter Glaube bringt gute Werke hervor! </w:t>
            </w:r>
          </w:p>
          <w:p w14:paraId="6BE45090" w14:textId="32BBBC30" w:rsidR="00AF7ACD" w:rsidRDefault="00661D54" w:rsidP="00265C14">
            <w:pPr>
              <w:pStyle w:val="KeinLeerraum"/>
            </w:pPr>
            <w:r w:rsidRPr="00661D54">
              <w:rPr>
                <w:b/>
              </w:rPr>
              <w:t>Gebet:</w:t>
            </w:r>
            <w:r>
              <w:t xml:space="preserve"> </w:t>
            </w:r>
            <w:r w:rsidR="00031F11">
              <w:t>Folgende guten Werke im Besonderen sollen in meinem, bzw. unserem Leben wachsen:</w:t>
            </w:r>
          </w:p>
          <w:p w14:paraId="01C3C304" w14:textId="77777777" w:rsidR="00031F11" w:rsidRPr="00661D54" w:rsidRDefault="00031F11" w:rsidP="00265C14">
            <w:pPr>
              <w:pStyle w:val="KeinLeerraum"/>
              <w:rPr>
                <w:sz w:val="8"/>
                <w:szCs w:val="8"/>
              </w:rPr>
            </w:pPr>
          </w:p>
          <w:p w14:paraId="778D9EE0" w14:textId="2B411564" w:rsidR="00031F11" w:rsidRDefault="00031F11" w:rsidP="00031F11">
            <w:pPr>
              <w:pStyle w:val="KeinLeerraum"/>
              <w:numPr>
                <w:ilvl w:val="0"/>
                <w:numId w:val="28"/>
              </w:numPr>
            </w:pPr>
            <w:r>
              <w:t>Evangelisationsbereitschaft (</w:t>
            </w:r>
            <w:r w:rsidR="00661D54">
              <w:t>Eph 6</w:t>
            </w:r>
            <w:r>
              <w:t>,15)</w:t>
            </w:r>
          </w:p>
          <w:p w14:paraId="6E2E72E2" w14:textId="5C0A7C2D" w:rsidR="00031F11" w:rsidRDefault="00031F11" w:rsidP="00031F11">
            <w:pPr>
              <w:pStyle w:val="KeinLeerraum"/>
              <w:numPr>
                <w:ilvl w:val="0"/>
                <w:numId w:val="28"/>
              </w:numPr>
            </w:pPr>
            <w:r>
              <w:t>Lobpreis (Hebr 13,15)</w:t>
            </w:r>
          </w:p>
          <w:p w14:paraId="194AB31A" w14:textId="0FE38D71" w:rsidR="00031F11" w:rsidRDefault="00031F11" w:rsidP="00031F11">
            <w:pPr>
              <w:pStyle w:val="KeinLeerraum"/>
              <w:numPr>
                <w:ilvl w:val="0"/>
                <w:numId w:val="28"/>
              </w:numPr>
            </w:pPr>
            <w:r>
              <w:t>Freigebigkeit (Geld) (Röm 15,26-28)</w:t>
            </w:r>
          </w:p>
          <w:p w14:paraId="27B5E6B1" w14:textId="375D55CE" w:rsidR="00031F11" w:rsidRDefault="00031F11" w:rsidP="00031F11">
            <w:pPr>
              <w:pStyle w:val="KeinLeerraum"/>
              <w:numPr>
                <w:ilvl w:val="0"/>
                <w:numId w:val="28"/>
              </w:numPr>
            </w:pPr>
            <w:r>
              <w:t>Werke der Nächstenliebe (Jak 2,15+16)</w:t>
            </w:r>
          </w:p>
          <w:p w14:paraId="4A1BAE96" w14:textId="0F42C746" w:rsidR="00031F11" w:rsidRDefault="00031F11" w:rsidP="00031F11">
            <w:pPr>
              <w:pStyle w:val="KeinLeerraum"/>
              <w:numPr>
                <w:ilvl w:val="0"/>
                <w:numId w:val="28"/>
              </w:numPr>
            </w:pPr>
            <w:r>
              <w:t>Usw. …</w:t>
            </w:r>
          </w:p>
          <w:p w14:paraId="07350293" w14:textId="1ABB1F80" w:rsidR="00031F11" w:rsidRDefault="00031F11" w:rsidP="00265C14">
            <w:pPr>
              <w:pStyle w:val="KeinLeerraum"/>
            </w:pPr>
          </w:p>
        </w:tc>
      </w:tr>
      <w:tr w:rsidR="00AF7ACD" w14:paraId="36B49CD1" w14:textId="77777777" w:rsidTr="00681D0A">
        <w:tc>
          <w:tcPr>
            <w:tcW w:w="4106" w:type="dxa"/>
          </w:tcPr>
          <w:p w14:paraId="6E665C58" w14:textId="74FBA066" w:rsidR="00AF7ACD" w:rsidRDefault="00AF7ACD" w:rsidP="00265C14">
            <w:pPr>
              <w:pStyle w:val="KeinLeerraum"/>
            </w:pPr>
            <w:r>
              <w:t xml:space="preserve">"…, </w:t>
            </w:r>
            <w:r w:rsidRPr="00AF7ACD">
              <w:t>wachsend durch die</w:t>
            </w:r>
            <w:r>
              <w:t xml:space="preserve"> </w:t>
            </w:r>
            <w:r w:rsidRPr="00AF7ACD">
              <w:t>[</w:t>
            </w:r>
            <w:r>
              <w:t>in der</w:t>
            </w:r>
            <w:r w:rsidRPr="00AF7ACD">
              <w:t>] Erkenntnis Gottes</w:t>
            </w:r>
            <w:r>
              <w:t>, …" 1,10c</w:t>
            </w:r>
          </w:p>
          <w:p w14:paraId="5C2F6EAE" w14:textId="526B0331" w:rsidR="00AF7ACD" w:rsidRDefault="00AF7ACD" w:rsidP="00265C14">
            <w:pPr>
              <w:pStyle w:val="KeinLeerraum"/>
            </w:pPr>
          </w:p>
        </w:tc>
        <w:tc>
          <w:tcPr>
            <w:tcW w:w="5918" w:type="dxa"/>
          </w:tcPr>
          <w:p w14:paraId="39D67F33" w14:textId="2C90866A" w:rsidR="00AF7ACD" w:rsidRDefault="00661D54" w:rsidP="00265C14">
            <w:pPr>
              <w:pStyle w:val="KeinLeerraum"/>
            </w:pPr>
            <w:r w:rsidRPr="00661D54">
              <w:rPr>
                <w:b/>
              </w:rPr>
              <w:t>Gebet:</w:t>
            </w:r>
            <w:r>
              <w:t xml:space="preserve"> Möge unser beständiges Suchen des Herrn Jesus in Gebet und Wort, uns geistlich reifen lassen, damit wir hingelangen zum vollen Mass geistlicher Reife in Christus.</w:t>
            </w:r>
          </w:p>
          <w:p w14:paraId="22B5E23A" w14:textId="2283EAE1" w:rsidR="00661D54" w:rsidRDefault="00661D54" w:rsidP="00265C14">
            <w:pPr>
              <w:pStyle w:val="KeinLeerraum"/>
            </w:pPr>
          </w:p>
        </w:tc>
      </w:tr>
      <w:tr w:rsidR="00AF7ACD" w14:paraId="1738B16F" w14:textId="77777777" w:rsidTr="00681D0A">
        <w:tc>
          <w:tcPr>
            <w:tcW w:w="4106" w:type="dxa"/>
          </w:tcPr>
          <w:p w14:paraId="0DE1AAA2" w14:textId="77777777" w:rsidR="00AF7ACD" w:rsidRDefault="00AF7ACD" w:rsidP="00265C14">
            <w:pPr>
              <w:pStyle w:val="KeinLeerraum"/>
            </w:pPr>
            <w:r>
              <w:t xml:space="preserve">"…, </w:t>
            </w:r>
            <w:r w:rsidRPr="00AF7ACD">
              <w:t>gekräftigt mit aller Kraft nach der Macht seiner Herrlichkeit</w:t>
            </w:r>
            <w:r>
              <w:t>, …" 1,</w:t>
            </w:r>
            <w:proofErr w:type="gramStart"/>
            <w:r>
              <w:t>11,a</w:t>
            </w:r>
            <w:proofErr w:type="gramEnd"/>
          </w:p>
          <w:p w14:paraId="59820C00" w14:textId="3AA60384" w:rsidR="00AF7ACD" w:rsidRDefault="00AF7ACD" w:rsidP="00265C14">
            <w:pPr>
              <w:pStyle w:val="KeinLeerraum"/>
            </w:pPr>
          </w:p>
        </w:tc>
        <w:tc>
          <w:tcPr>
            <w:tcW w:w="5918" w:type="dxa"/>
          </w:tcPr>
          <w:p w14:paraId="3ED8EC7C" w14:textId="3FBBBE65" w:rsidR="00AF7ACD" w:rsidRDefault="00A6770E" w:rsidP="00265C14">
            <w:pPr>
              <w:pStyle w:val="KeinLeerraum"/>
            </w:pPr>
            <w:r>
              <w:t xml:space="preserve">Unser Leben als Christen können wir nicht aus rein menschlicher Kraft leben. </w:t>
            </w:r>
          </w:p>
          <w:p w14:paraId="31A346CE" w14:textId="77777777" w:rsidR="00A6770E" w:rsidRDefault="00A6770E" w:rsidP="00265C14">
            <w:pPr>
              <w:pStyle w:val="KeinLeerraum"/>
            </w:pPr>
            <w:r w:rsidRPr="00A6770E">
              <w:rPr>
                <w:b/>
              </w:rPr>
              <w:t>Gebet:</w:t>
            </w:r>
            <w:r>
              <w:t xml:space="preserve"> Kräftige (erfülle) mich/uns mit aller Kraft des Hl. Geistes</w:t>
            </w:r>
          </w:p>
          <w:p w14:paraId="6D134486" w14:textId="134DFB02" w:rsidR="00681D0A" w:rsidRDefault="00681D0A" w:rsidP="00265C14">
            <w:pPr>
              <w:pStyle w:val="KeinLeerraum"/>
            </w:pPr>
          </w:p>
        </w:tc>
      </w:tr>
      <w:tr w:rsidR="00AF7ACD" w14:paraId="2C83B79F" w14:textId="77777777" w:rsidTr="00681D0A">
        <w:tc>
          <w:tcPr>
            <w:tcW w:w="4106" w:type="dxa"/>
          </w:tcPr>
          <w:p w14:paraId="251ED3BD" w14:textId="77777777" w:rsidR="00AF7ACD" w:rsidRDefault="00AF7ACD" w:rsidP="00265C14">
            <w:pPr>
              <w:pStyle w:val="KeinLeerraum"/>
            </w:pPr>
            <w:r>
              <w:t xml:space="preserve">"…, </w:t>
            </w:r>
            <w:r w:rsidRPr="00AF7ACD">
              <w:t>zu allem Ausharren und aller Langmut</w:t>
            </w:r>
            <w:r>
              <w:t>, …" 1,</w:t>
            </w:r>
            <w:proofErr w:type="gramStart"/>
            <w:r>
              <w:t>11,b</w:t>
            </w:r>
            <w:proofErr w:type="gramEnd"/>
          </w:p>
          <w:p w14:paraId="57EE393E" w14:textId="24DBF3A5" w:rsidR="00AF7ACD" w:rsidRDefault="00AF7ACD" w:rsidP="00265C14">
            <w:pPr>
              <w:pStyle w:val="KeinLeerraum"/>
            </w:pPr>
            <w:r>
              <w:t xml:space="preserve"> </w:t>
            </w:r>
          </w:p>
        </w:tc>
        <w:tc>
          <w:tcPr>
            <w:tcW w:w="5918" w:type="dxa"/>
          </w:tcPr>
          <w:p w14:paraId="17E3FF68" w14:textId="2E4E928D" w:rsidR="00271B4B" w:rsidRDefault="00A6770E" w:rsidP="00271B4B">
            <w:pPr>
              <w:pStyle w:val="KeinLeerraum"/>
            </w:pPr>
            <w:r>
              <w:t>Ausharren und Langmut</w:t>
            </w:r>
            <w:r w:rsidR="00271B4B">
              <w:t xml:space="preserve"> sind Begriffe, die eng miteinander verwandt sind und in Bezug auf die </w:t>
            </w:r>
            <w:r w:rsidR="00271B4B" w:rsidRPr="00271B4B">
              <w:rPr>
                <w:u w:val="single"/>
              </w:rPr>
              <w:t>Prüfung unseres Glaubens</w:t>
            </w:r>
            <w:r w:rsidR="00271B4B">
              <w:t xml:space="preserve"> verwendet werden. </w:t>
            </w:r>
            <w:r w:rsidR="00271B4B" w:rsidRPr="00271B4B">
              <w:rPr>
                <w:b/>
              </w:rPr>
              <w:t xml:space="preserve">Ausharren </w:t>
            </w:r>
            <w:r w:rsidR="00271B4B">
              <w:t>(Standhaftigkeit) bezieht sich primär auf das Ertragen schwieriger Umstände.</w:t>
            </w:r>
          </w:p>
          <w:p w14:paraId="1758FACD" w14:textId="5C409329" w:rsidR="00271B4B" w:rsidRDefault="00271B4B" w:rsidP="00271B4B">
            <w:pPr>
              <w:pStyle w:val="KeinLeerraum"/>
            </w:pPr>
            <w:r w:rsidRPr="00271B4B">
              <w:rPr>
                <w:b/>
              </w:rPr>
              <w:t>Langmut</w:t>
            </w:r>
            <w:r>
              <w:t xml:space="preserve"> bezieht sich primär auf das Ertragen "schwieriger" Menschen.</w:t>
            </w:r>
          </w:p>
          <w:p w14:paraId="2AE1C954" w14:textId="77777777" w:rsidR="00271B4B" w:rsidRDefault="00271B4B" w:rsidP="00271B4B">
            <w:pPr>
              <w:pStyle w:val="KeinLeerraum"/>
            </w:pPr>
            <w:r w:rsidRPr="00271B4B">
              <w:rPr>
                <w:b/>
              </w:rPr>
              <w:t>Gebet:</w:t>
            </w:r>
            <w:r>
              <w:t xml:space="preserve"> Möge ich/wir in Zeiten der Prüfung uns auszeichnen in Ausharren und Langmut!</w:t>
            </w:r>
          </w:p>
          <w:p w14:paraId="6916D8B0" w14:textId="34729598" w:rsidR="00271B4B" w:rsidRDefault="00271B4B" w:rsidP="00271B4B">
            <w:pPr>
              <w:pStyle w:val="KeinLeerraum"/>
            </w:pPr>
          </w:p>
        </w:tc>
      </w:tr>
      <w:tr w:rsidR="00AF7ACD" w14:paraId="49FACEF5" w14:textId="77777777" w:rsidTr="00681D0A">
        <w:tc>
          <w:tcPr>
            <w:tcW w:w="4106" w:type="dxa"/>
          </w:tcPr>
          <w:p w14:paraId="0FE01AC4" w14:textId="77777777" w:rsidR="00AF7ACD" w:rsidRDefault="00AF7ACD" w:rsidP="00265C14">
            <w:pPr>
              <w:pStyle w:val="KeinLeerraum"/>
            </w:pPr>
            <w:r>
              <w:t xml:space="preserve">"… </w:t>
            </w:r>
            <w:r w:rsidRPr="00AF7ACD">
              <w:t>mit Freuden dem Vater danksagend</w:t>
            </w:r>
            <w:r>
              <w:t>." 1,12a</w:t>
            </w:r>
          </w:p>
          <w:p w14:paraId="27864E73" w14:textId="3ADB7339" w:rsidR="00AF7ACD" w:rsidRDefault="00AF7ACD" w:rsidP="00265C14">
            <w:pPr>
              <w:pStyle w:val="KeinLeerraum"/>
            </w:pPr>
          </w:p>
        </w:tc>
        <w:tc>
          <w:tcPr>
            <w:tcW w:w="5918" w:type="dxa"/>
          </w:tcPr>
          <w:p w14:paraId="79459C4B" w14:textId="77777777" w:rsidR="00A1252F" w:rsidRDefault="00A1252F" w:rsidP="00265C14">
            <w:pPr>
              <w:pStyle w:val="KeinLeerraum"/>
            </w:pPr>
            <w:r w:rsidRPr="00A1252F">
              <w:rPr>
                <w:b/>
              </w:rPr>
              <w:t>Lobpreis</w:t>
            </w:r>
            <w:r>
              <w:t xml:space="preserve"> in Freude und Dankbarkeit! </w:t>
            </w:r>
          </w:p>
          <w:p w14:paraId="64396A4C" w14:textId="77777777" w:rsidR="00AF7ACD" w:rsidRDefault="00A1252F" w:rsidP="00265C14">
            <w:pPr>
              <w:pStyle w:val="KeinLeerraum"/>
            </w:pPr>
            <w:r>
              <w:t>Gerade auch in Zeiten der vorherig erwähnten Prüfung. Vgl. Jak 1,2+3</w:t>
            </w:r>
          </w:p>
          <w:p w14:paraId="667C4F4B" w14:textId="5913B5FC" w:rsidR="00A1252F" w:rsidRDefault="00A1252F" w:rsidP="00265C14">
            <w:pPr>
              <w:pStyle w:val="KeinLeerraum"/>
            </w:pPr>
          </w:p>
        </w:tc>
      </w:tr>
    </w:tbl>
    <w:p w14:paraId="464FC474" w14:textId="5FE026D3" w:rsidR="00FC39AA" w:rsidRDefault="00FC39AA" w:rsidP="00265C14">
      <w:pPr>
        <w:pStyle w:val="KeinLeerraum"/>
      </w:pPr>
    </w:p>
    <w:p w14:paraId="56F4C562" w14:textId="77777777" w:rsidR="00681D0A" w:rsidRDefault="00681D0A" w:rsidP="00265C14">
      <w:pPr>
        <w:pStyle w:val="KeinLeerraum"/>
      </w:pPr>
    </w:p>
    <w:p w14:paraId="1E4BC97D" w14:textId="5FB26638" w:rsidR="002615CD" w:rsidRPr="00265C14" w:rsidRDefault="002615CD" w:rsidP="00265C14">
      <w:pPr>
        <w:pStyle w:val="KeinLeerraum"/>
        <w:spacing w:line="360" w:lineRule="auto"/>
        <w:rPr>
          <w:b/>
        </w:rPr>
      </w:pPr>
      <w:r w:rsidRPr="00265C14">
        <w:rPr>
          <w:b/>
        </w:rPr>
        <w:t xml:space="preserve">Vergleich Kolosser und Epheser </w:t>
      </w:r>
    </w:p>
    <w:p w14:paraId="4119CB26" w14:textId="77777777" w:rsidR="00840209" w:rsidRDefault="00265C14" w:rsidP="00840209">
      <w:pPr>
        <w:pStyle w:val="KeinLeerraum"/>
      </w:pPr>
      <w:r>
        <w:rPr>
          <w:rFonts w:asciiTheme="minorHAnsi" w:hAnsiTheme="minorHAnsi"/>
        </w:rPr>
        <w:t>E</w:t>
      </w:r>
      <w:r w:rsidR="002615CD" w:rsidRPr="006D7140">
        <w:rPr>
          <w:rFonts w:asciiTheme="minorHAnsi" w:hAnsiTheme="minorHAnsi"/>
        </w:rPr>
        <w:t xml:space="preserve">s </w:t>
      </w:r>
      <w:r>
        <w:rPr>
          <w:rFonts w:asciiTheme="minorHAnsi" w:hAnsiTheme="minorHAnsi"/>
        </w:rPr>
        <w:t xml:space="preserve">gibt </w:t>
      </w:r>
      <w:r w:rsidR="002615CD" w:rsidRPr="006D7140">
        <w:rPr>
          <w:rFonts w:asciiTheme="minorHAnsi" w:hAnsiTheme="minorHAnsi"/>
        </w:rPr>
        <w:t xml:space="preserve">eine Reihe von Parallelen zum Epheserbrief. In beiden Briefen geht es um Segnungen und Vorrechte der Gläubigen. Beide Briefe </w:t>
      </w:r>
      <w:r>
        <w:rPr>
          <w:rFonts w:asciiTheme="minorHAnsi" w:hAnsiTheme="minorHAnsi"/>
        </w:rPr>
        <w:t>reden von der Gemeinde.</w:t>
      </w:r>
      <w:r w:rsidR="00840209">
        <w:rPr>
          <w:rFonts w:asciiTheme="minorHAnsi" w:hAnsiTheme="minorHAnsi"/>
        </w:rPr>
        <w:t xml:space="preserve"> </w:t>
      </w:r>
      <w:r w:rsidR="00840209">
        <w:t xml:space="preserve">Der Epheserbrief wird manchmal </w:t>
      </w:r>
      <w:r w:rsidR="00840209">
        <w:lastRenderedPageBreak/>
        <w:t>auch der "Zwillingsbrief" des Kolosserbriefes genannt, weil beide gewisse inhaltliche Ähnlichkeiten aufzeigen und auch ungefähr zur selben Zeit verfasst worden sind.</w:t>
      </w:r>
    </w:p>
    <w:p w14:paraId="21C1B857" w14:textId="77777777" w:rsidR="00265C14" w:rsidRPr="006D7140" w:rsidRDefault="00265C14" w:rsidP="00265C14">
      <w:pPr>
        <w:pStyle w:val="KeinLeerraum"/>
        <w:rPr>
          <w:rFonts w:asciiTheme="minorHAnsi" w:hAnsiTheme="minorHAnsi"/>
        </w:rPr>
      </w:pPr>
    </w:p>
    <w:p w14:paraId="543DF85A" w14:textId="7EA6EC37" w:rsidR="002615CD" w:rsidRDefault="00265C14" w:rsidP="00265C14">
      <w:pPr>
        <w:pStyle w:val="KeinLeerraum"/>
        <w:spacing w:line="360" w:lineRule="auto"/>
        <w:rPr>
          <w:rFonts w:asciiTheme="minorHAnsi" w:hAnsiTheme="minorHAnsi"/>
        </w:rPr>
      </w:pPr>
      <w:r>
        <w:rPr>
          <w:rFonts w:asciiTheme="minorHAnsi" w:hAnsiTheme="minorHAnsi"/>
        </w:rPr>
        <w:t>Auf der anderen Seite sehen wir aber auch markante U</w:t>
      </w:r>
      <w:r w:rsidR="002615CD" w:rsidRPr="006D7140">
        <w:rPr>
          <w:rFonts w:asciiTheme="minorHAnsi" w:hAnsiTheme="minorHAnsi"/>
        </w:rPr>
        <w:t>nterschiede</w:t>
      </w:r>
      <w:r>
        <w:rPr>
          <w:rFonts w:asciiTheme="minorHAnsi" w:hAnsiTheme="minorHAnsi"/>
        </w:rPr>
        <w:t>:</w:t>
      </w:r>
    </w:p>
    <w:p w14:paraId="686D6F0F" w14:textId="56320210" w:rsidR="002615CD" w:rsidRDefault="002615CD" w:rsidP="00265C14">
      <w:pPr>
        <w:pStyle w:val="KeinLeerraum"/>
      </w:pPr>
      <w:r w:rsidRPr="006D7140">
        <w:t xml:space="preserve">Der </w:t>
      </w:r>
      <w:r w:rsidRPr="007061BC">
        <w:rPr>
          <w:b/>
        </w:rPr>
        <w:t>Eph</w:t>
      </w:r>
      <w:r w:rsidRPr="006D7140">
        <w:t xml:space="preserve"> zeigt uns die </w:t>
      </w:r>
      <w:r w:rsidR="00265C14">
        <w:t>Gemeinde</w:t>
      </w:r>
      <w:r w:rsidRPr="006D7140">
        <w:t xml:space="preserve"> als die Fülle des Christus. Die </w:t>
      </w:r>
      <w:r w:rsidR="00265C14" w:rsidRPr="00265C14">
        <w:rPr>
          <w:u w:val="single"/>
        </w:rPr>
        <w:t>Fülle</w:t>
      </w:r>
      <w:r w:rsidRPr="00265C14">
        <w:rPr>
          <w:u w:val="single"/>
        </w:rPr>
        <w:t xml:space="preserve"> des Leibes</w:t>
      </w:r>
      <w:r w:rsidRPr="006D7140">
        <w:t xml:space="preserve"> wird besonders </w:t>
      </w:r>
      <w:r w:rsidR="00265C14">
        <w:t>hervorgehoben</w:t>
      </w:r>
      <w:r w:rsidRPr="006D7140">
        <w:t xml:space="preserve">. Im </w:t>
      </w:r>
      <w:r w:rsidRPr="007061BC">
        <w:rPr>
          <w:b/>
        </w:rPr>
        <w:t>Kol</w:t>
      </w:r>
      <w:r w:rsidRPr="006D7140">
        <w:t xml:space="preserve"> geht es vordergründig um die </w:t>
      </w:r>
      <w:r w:rsidRPr="00265C14">
        <w:rPr>
          <w:u w:val="single"/>
        </w:rPr>
        <w:t>Fülle des Hauptes</w:t>
      </w:r>
      <w:r w:rsidR="00265C14">
        <w:rPr>
          <w:u w:val="single"/>
        </w:rPr>
        <w:t>.</w:t>
      </w:r>
      <w:r w:rsidRPr="006D7140">
        <w:t xml:space="preserve"> In Ihm wohnte und wohnt die ganze Fülle der Gottheit leibhaftig. Die Kolosser werden deshalb vor der Gefahr gewarnt, das Haupt nicht festzuhalten (2,19).</w:t>
      </w:r>
    </w:p>
    <w:p w14:paraId="27880C25" w14:textId="77777777" w:rsidR="00265C14" w:rsidRPr="00032C8F" w:rsidRDefault="00265C14" w:rsidP="00265C14">
      <w:pPr>
        <w:pStyle w:val="KeinLeerraum"/>
        <w:rPr>
          <w:sz w:val="20"/>
          <w:szCs w:val="20"/>
        </w:rPr>
      </w:pPr>
    </w:p>
    <w:p w14:paraId="494A6E89" w14:textId="3D2C02DB" w:rsidR="002615CD" w:rsidRPr="00265C14" w:rsidRDefault="002615CD" w:rsidP="00265C14">
      <w:pPr>
        <w:pStyle w:val="KeinLeerraum"/>
      </w:pPr>
      <w:r w:rsidRPr="00265C14">
        <w:t>Der Eph</w:t>
      </w:r>
      <w:r w:rsidR="00840209">
        <w:t>eser</w:t>
      </w:r>
      <w:r w:rsidRPr="00265C14">
        <w:t xml:space="preserve"> zeigt uns die Gläubigen, die nicht nur mit Christus auferweckt sind, sondern in Ihm in die himmlischen Örter versetzt sind. Im Kol</w:t>
      </w:r>
      <w:r w:rsidR="00840209">
        <w:t>osserbrief</w:t>
      </w:r>
      <w:r w:rsidRPr="00265C14">
        <w:t xml:space="preserve"> werden wir noch auf dieser Erde gesehen. Die gro</w:t>
      </w:r>
      <w:r w:rsidR="00265C14">
        <w:t>ss</w:t>
      </w:r>
      <w:r w:rsidRPr="00265C14">
        <w:t xml:space="preserve">e Wahrheit ist nicht „Wir in Christus“, sondern „Christus in uns“. Deshalb geht es in diesem Brief um unsere Gemeinschaft mit Ihm </w:t>
      </w:r>
      <w:r w:rsidRPr="00265C14">
        <w:rPr>
          <w:iCs/>
        </w:rPr>
        <w:t>auf der Erde</w:t>
      </w:r>
      <w:r w:rsidRPr="00265C14">
        <w:t>, während es im Eph</w:t>
      </w:r>
      <w:r w:rsidR="00840209">
        <w:t>eserbrief</w:t>
      </w:r>
      <w:r w:rsidRPr="00265C14">
        <w:t xml:space="preserve"> um unsere Gemeinschaft mit Ihm </w:t>
      </w:r>
      <w:r w:rsidRPr="00265C14">
        <w:rPr>
          <w:iCs/>
        </w:rPr>
        <w:t>im Himmel</w:t>
      </w:r>
      <w:r w:rsidRPr="00265C14">
        <w:t xml:space="preserve"> geht.</w:t>
      </w:r>
    </w:p>
    <w:p w14:paraId="02D3EEA2" w14:textId="77777777" w:rsidR="00265C14" w:rsidRPr="00032C8F" w:rsidRDefault="00265C14" w:rsidP="00265C14">
      <w:pPr>
        <w:pStyle w:val="KeinLeerraum"/>
        <w:rPr>
          <w:sz w:val="20"/>
          <w:szCs w:val="20"/>
        </w:rPr>
      </w:pPr>
    </w:p>
    <w:p w14:paraId="477F60AD" w14:textId="473AC8CA" w:rsidR="002615CD" w:rsidRDefault="002615CD" w:rsidP="00265C14">
      <w:pPr>
        <w:pStyle w:val="KeinLeerraum"/>
      </w:pPr>
      <w:r w:rsidRPr="006D7140">
        <w:t>Der Eph</w:t>
      </w:r>
      <w:r w:rsidR="00840209">
        <w:t>eser</w:t>
      </w:r>
      <w:r w:rsidR="00265C14">
        <w:t xml:space="preserve"> </w:t>
      </w:r>
      <w:r w:rsidRPr="006D7140">
        <w:t xml:space="preserve">erwähnt die Rückkehr des Herrn Jesus nicht. Das ist verständlich, weil wir der Stellung nach bereits </w:t>
      </w:r>
      <w:r w:rsidR="00352F63">
        <w:t>in den "himmlischen Örtern"</w:t>
      </w:r>
      <w:r w:rsidRPr="006D7140">
        <w:t xml:space="preserve"> sind. Der Kol</w:t>
      </w:r>
      <w:r w:rsidR="00840209">
        <w:t>osser</w:t>
      </w:r>
      <w:r w:rsidRPr="006D7140">
        <w:t xml:space="preserve"> sieht uns noch auf der Reise</w:t>
      </w:r>
      <w:r w:rsidR="00352F63">
        <w:t xml:space="preserve"> dahin</w:t>
      </w:r>
      <w:r w:rsidRPr="006D7140">
        <w:t>. Wir schauen nach vorne und nach oben und tragen die Hoffnung in uns</w:t>
      </w:r>
      <w:r w:rsidR="00352F63">
        <w:t>.</w:t>
      </w:r>
      <w:r w:rsidRPr="006D7140">
        <w:t xml:space="preserve"> </w:t>
      </w:r>
    </w:p>
    <w:p w14:paraId="0CC407A6" w14:textId="77777777" w:rsidR="00265C14" w:rsidRPr="006D7140" w:rsidRDefault="00265C14" w:rsidP="00265C14">
      <w:pPr>
        <w:pStyle w:val="KeinLeerraum"/>
      </w:pPr>
    </w:p>
    <w:p w14:paraId="7CAC9DB1" w14:textId="47D35421" w:rsidR="002615CD" w:rsidRDefault="002615CD" w:rsidP="00265C14">
      <w:pPr>
        <w:pStyle w:val="KeinLeerraum"/>
      </w:pPr>
      <w:r w:rsidRPr="006D7140">
        <w:t xml:space="preserve">Der Eph spricht </w:t>
      </w:r>
      <w:r w:rsidR="00352F63">
        <w:t>in jedem Kapitel</w:t>
      </w:r>
      <w:r w:rsidRPr="006D7140">
        <w:t xml:space="preserve"> vo</w:t>
      </w:r>
      <w:r w:rsidR="00352F63">
        <w:t>m</w:t>
      </w:r>
      <w:r w:rsidRPr="006D7140">
        <w:t xml:space="preserve"> H</w:t>
      </w:r>
      <w:r w:rsidR="00352F63">
        <w:t>l.</w:t>
      </w:r>
      <w:r w:rsidRPr="006D7140">
        <w:t xml:space="preserve"> Geist</w:t>
      </w:r>
      <w:r w:rsidR="00352F63">
        <w:t xml:space="preserve"> und wir lernen Vieles über die dritte Person der Gottheit. </w:t>
      </w:r>
      <w:r w:rsidRPr="006D7140">
        <w:t>Im Kol</w:t>
      </w:r>
      <w:r w:rsidR="00254E8E">
        <w:t>osser</w:t>
      </w:r>
      <w:r w:rsidRPr="006D7140">
        <w:t xml:space="preserve"> wird </w:t>
      </w:r>
      <w:r w:rsidR="00352F63">
        <w:t>der Hl. Geist</w:t>
      </w:r>
      <w:r w:rsidRPr="006D7140">
        <w:t xml:space="preserve"> – von einer Ausnahme in 1,8 abgesehen – nicht erwähnt. Das ist nachvollziehbar, denn Er spricht über die herrliche Person des Herrn Jesus, weil die Briefempfänger gerade das brauchten. Das gro</w:t>
      </w:r>
      <w:r w:rsidR="00352F63">
        <w:t>ss</w:t>
      </w:r>
      <w:r w:rsidRPr="006D7140">
        <w:t>e Thema ist das Leben, das wir in und mit Ihm haben.</w:t>
      </w:r>
    </w:p>
    <w:p w14:paraId="0970C63F" w14:textId="77777777" w:rsidR="00352F63" w:rsidRPr="00032C8F" w:rsidRDefault="00352F63" w:rsidP="00265C14">
      <w:pPr>
        <w:pStyle w:val="KeinLeerraum"/>
        <w:rPr>
          <w:sz w:val="20"/>
          <w:szCs w:val="20"/>
        </w:rPr>
      </w:pPr>
    </w:p>
    <w:p w14:paraId="052A8F22" w14:textId="6859DDDA" w:rsidR="002615CD" w:rsidRPr="00352F63" w:rsidRDefault="00352F63" w:rsidP="00265C14">
      <w:pPr>
        <w:pStyle w:val="KeinLeerraum"/>
        <w:rPr>
          <w:rFonts w:asciiTheme="minorHAnsi" w:hAnsiTheme="minorHAnsi"/>
          <w:sz w:val="28"/>
          <w:szCs w:val="28"/>
        </w:rPr>
      </w:pPr>
      <w:r>
        <w:rPr>
          <w:rFonts w:asciiTheme="minorHAnsi" w:hAnsiTheme="minorHAnsi"/>
          <w:sz w:val="28"/>
          <w:szCs w:val="28"/>
        </w:rPr>
        <w:t>Epheser und Kolosser</w:t>
      </w:r>
      <w:r w:rsidR="002615CD" w:rsidRPr="00352F63">
        <w:rPr>
          <w:rFonts w:asciiTheme="minorHAnsi" w:hAnsiTheme="minorHAnsi"/>
          <w:sz w:val="28"/>
          <w:szCs w:val="28"/>
        </w:rPr>
        <w:t xml:space="preserve"> ergänzen einander. Wir brauchen beide</w:t>
      </w:r>
      <w:r>
        <w:rPr>
          <w:rFonts w:asciiTheme="minorHAnsi" w:hAnsiTheme="minorHAnsi"/>
          <w:sz w:val="28"/>
          <w:szCs w:val="28"/>
        </w:rPr>
        <w:t>!</w:t>
      </w:r>
    </w:p>
    <w:p w14:paraId="236AB21C" w14:textId="2E18798C" w:rsidR="00352F63" w:rsidRPr="00032C8F" w:rsidRDefault="00352F63" w:rsidP="00265C14">
      <w:pPr>
        <w:pStyle w:val="KeinLeerraum"/>
        <w:rPr>
          <w:sz w:val="20"/>
          <w:szCs w:val="20"/>
        </w:rPr>
      </w:pPr>
    </w:p>
    <w:p w14:paraId="4B180528" w14:textId="77777777" w:rsidR="00840209" w:rsidRPr="00103490" w:rsidRDefault="00840209" w:rsidP="00840209">
      <w:pPr>
        <w:pStyle w:val="KeinLeerraum"/>
        <w:spacing w:line="360" w:lineRule="auto"/>
        <w:rPr>
          <w:b/>
        </w:rPr>
      </w:pPr>
      <w:r w:rsidRPr="00103490">
        <w:rPr>
          <w:b/>
        </w:rPr>
        <w:t>Unterschiede zum Kolosserbrief:</w:t>
      </w:r>
    </w:p>
    <w:tbl>
      <w:tblPr>
        <w:tblStyle w:val="Tabellenraster"/>
        <w:tblW w:w="0" w:type="auto"/>
        <w:tblLook w:val="04A0" w:firstRow="1" w:lastRow="0" w:firstColumn="1" w:lastColumn="0" w:noHBand="0" w:noVBand="1"/>
      </w:tblPr>
      <w:tblGrid>
        <w:gridCol w:w="5012"/>
        <w:gridCol w:w="5012"/>
      </w:tblGrid>
      <w:tr w:rsidR="00840209" w14:paraId="199AC1A0" w14:textId="77777777" w:rsidTr="00797ACB">
        <w:tc>
          <w:tcPr>
            <w:tcW w:w="5012" w:type="dxa"/>
            <w:shd w:val="clear" w:color="auto" w:fill="1F3864" w:themeFill="accent5" w:themeFillShade="80"/>
          </w:tcPr>
          <w:p w14:paraId="738AB189" w14:textId="77777777" w:rsidR="00840209" w:rsidRPr="003B7353" w:rsidRDefault="00840209" w:rsidP="00797ACB">
            <w:pPr>
              <w:pStyle w:val="KeinLeerraum"/>
              <w:rPr>
                <w:b/>
              </w:rPr>
            </w:pPr>
            <w:r w:rsidRPr="003B7353">
              <w:rPr>
                <w:b/>
              </w:rPr>
              <w:t>Epheser</w:t>
            </w:r>
          </w:p>
        </w:tc>
        <w:tc>
          <w:tcPr>
            <w:tcW w:w="5012" w:type="dxa"/>
            <w:shd w:val="clear" w:color="auto" w:fill="1F3864" w:themeFill="accent5" w:themeFillShade="80"/>
          </w:tcPr>
          <w:p w14:paraId="2AC9C517" w14:textId="77777777" w:rsidR="00840209" w:rsidRPr="003B7353" w:rsidRDefault="00840209" w:rsidP="00797ACB">
            <w:pPr>
              <w:pStyle w:val="KeinLeerraum"/>
              <w:rPr>
                <w:b/>
              </w:rPr>
            </w:pPr>
            <w:r w:rsidRPr="003B7353">
              <w:rPr>
                <w:b/>
              </w:rPr>
              <w:t>Kolosser</w:t>
            </w:r>
          </w:p>
        </w:tc>
      </w:tr>
      <w:tr w:rsidR="00840209" w14:paraId="3D8552F6" w14:textId="77777777" w:rsidTr="00797ACB">
        <w:tc>
          <w:tcPr>
            <w:tcW w:w="5012" w:type="dxa"/>
          </w:tcPr>
          <w:p w14:paraId="3F344A5A" w14:textId="77777777" w:rsidR="00840209" w:rsidRDefault="00840209" w:rsidP="00797ACB">
            <w:pPr>
              <w:pStyle w:val="KeinLeerraum"/>
              <w:rPr>
                <w:rFonts w:asciiTheme="minorHAnsi" w:hAnsiTheme="minorHAnsi" w:cstheme="minorHAnsi"/>
                <w:szCs w:val="24"/>
              </w:rPr>
            </w:pPr>
            <w:r>
              <w:rPr>
                <w:rFonts w:asciiTheme="minorHAnsi" w:hAnsiTheme="minorHAnsi" w:cstheme="minorHAnsi"/>
                <w:szCs w:val="24"/>
              </w:rPr>
              <w:t>Ekklesiologie – Lehre der Gemeinde (Leib)</w:t>
            </w:r>
          </w:p>
          <w:p w14:paraId="6102C86D" w14:textId="796BFF76" w:rsidR="00C63925" w:rsidRPr="00F45A20" w:rsidRDefault="00C63925" w:rsidP="00797ACB">
            <w:pPr>
              <w:pStyle w:val="KeinLeerraum"/>
              <w:rPr>
                <w:rFonts w:asciiTheme="minorHAnsi" w:hAnsiTheme="minorHAnsi" w:cstheme="minorHAnsi"/>
                <w:szCs w:val="24"/>
              </w:rPr>
            </w:pPr>
          </w:p>
        </w:tc>
        <w:tc>
          <w:tcPr>
            <w:tcW w:w="5012" w:type="dxa"/>
          </w:tcPr>
          <w:p w14:paraId="42CFEB5E" w14:textId="77777777" w:rsidR="00840209" w:rsidRPr="00F45A20" w:rsidRDefault="00840209" w:rsidP="00797ACB">
            <w:pPr>
              <w:spacing w:before="100" w:beforeAutospacing="1" w:after="100" w:afterAutospacing="1"/>
              <w:rPr>
                <w:rFonts w:cstheme="minorHAnsi"/>
              </w:rPr>
            </w:pPr>
            <w:r>
              <w:rPr>
                <w:rFonts w:cstheme="minorHAnsi"/>
              </w:rPr>
              <w:t>Christologie – Lehre über Christus (Haupt)</w:t>
            </w:r>
          </w:p>
        </w:tc>
      </w:tr>
      <w:tr w:rsidR="00840209" w14:paraId="54D1094A" w14:textId="77777777" w:rsidTr="00797ACB">
        <w:tc>
          <w:tcPr>
            <w:tcW w:w="5012" w:type="dxa"/>
          </w:tcPr>
          <w:p w14:paraId="3ECC6ABA" w14:textId="65A38817" w:rsidR="00840209" w:rsidRDefault="00840209" w:rsidP="00797ACB">
            <w:pPr>
              <w:pStyle w:val="KeinLeerraum"/>
            </w:pPr>
            <w:r>
              <w:rPr>
                <w:rFonts w:asciiTheme="minorHAnsi" w:hAnsiTheme="minorHAnsi" w:cstheme="minorHAnsi"/>
                <w:szCs w:val="24"/>
              </w:rPr>
              <w:t>Uns wird die Herrlichkeit der Gemeinde des ewigen Gottes offenbart.</w:t>
            </w:r>
            <w:r w:rsidR="00AB1C02">
              <w:rPr>
                <w:rFonts w:asciiTheme="minorHAnsi" w:hAnsiTheme="minorHAnsi" w:cstheme="minorHAnsi"/>
                <w:szCs w:val="24"/>
              </w:rPr>
              <w:t xml:space="preserve"> Juden wie Heiden werden in der Gemeinde zusammengeführt.</w:t>
            </w:r>
          </w:p>
        </w:tc>
        <w:tc>
          <w:tcPr>
            <w:tcW w:w="5012" w:type="dxa"/>
          </w:tcPr>
          <w:p w14:paraId="4D99AC45" w14:textId="77777777" w:rsidR="00840209" w:rsidRDefault="00840209" w:rsidP="00C63925">
            <w:pPr>
              <w:pStyle w:val="KeinLeerraum"/>
            </w:pPr>
            <w:r>
              <w:t xml:space="preserve">Es wird die </w:t>
            </w:r>
            <w:r w:rsidRPr="00F45A20">
              <w:t xml:space="preserve">Fülle </w:t>
            </w:r>
            <w:r>
              <w:t xml:space="preserve">der Gottheit offenbart. </w:t>
            </w:r>
            <w:r w:rsidRPr="00F45A20">
              <w:t>In Christus wohnte und wohnt die ganze Fülle der Gottheit leibhaftig.</w:t>
            </w:r>
          </w:p>
          <w:p w14:paraId="432746B9" w14:textId="54153B88" w:rsidR="00C63925" w:rsidRDefault="00C63925" w:rsidP="00C63925">
            <w:pPr>
              <w:pStyle w:val="KeinLeerraum"/>
            </w:pPr>
          </w:p>
        </w:tc>
      </w:tr>
      <w:tr w:rsidR="00840209" w14:paraId="1EC21737" w14:textId="77777777" w:rsidTr="00797ACB">
        <w:tc>
          <w:tcPr>
            <w:tcW w:w="5012" w:type="dxa"/>
          </w:tcPr>
          <w:p w14:paraId="725E2CCD" w14:textId="77777777" w:rsidR="00840209" w:rsidRDefault="00840209" w:rsidP="00797ACB">
            <w:pPr>
              <w:pStyle w:val="KeinLeerraum"/>
            </w:pPr>
            <w:r>
              <w:rPr>
                <w:rFonts w:asciiTheme="minorHAnsi" w:hAnsiTheme="minorHAnsi" w:cstheme="minorHAnsi"/>
                <w:szCs w:val="24"/>
              </w:rPr>
              <w:t xml:space="preserve">Er zeigt </w:t>
            </w:r>
            <w:r w:rsidRPr="00F45A20">
              <w:rPr>
                <w:rFonts w:asciiTheme="minorHAnsi" w:hAnsiTheme="minorHAnsi" w:cstheme="minorHAnsi"/>
                <w:szCs w:val="24"/>
              </w:rPr>
              <w:t>die Gläubigen, die nicht nur mit Christus auferweckt sind, sondern in Ihm in die himmlischen Örter versetzt sind.</w:t>
            </w:r>
          </w:p>
        </w:tc>
        <w:tc>
          <w:tcPr>
            <w:tcW w:w="5012" w:type="dxa"/>
          </w:tcPr>
          <w:p w14:paraId="443BD27F" w14:textId="77777777" w:rsidR="00C63925" w:rsidRDefault="00840209" w:rsidP="00C63925">
            <w:pPr>
              <w:pStyle w:val="KeinLeerraum"/>
            </w:pPr>
            <w:r w:rsidRPr="00C57DFE">
              <w:t xml:space="preserve">Die Gläubigen sind "noch" auf dieser Erde. Nicht „Wir in Christus“, sondern „Christus in uns“. Deshalb geht es in diesem Brief um unsere Gemeinschaft mit Ihm </w:t>
            </w:r>
            <w:r w:rsidRPr="00C57DFE">
              <w:rPr>
                <w:iCs/>
              </w:rPr>
              <w:t>auf der Erde</w:t>
            </w:r>
            <w:r w:rsidRPr="00C57DFE">
              <w:t xml:space="preserve">, während es im Epheserbrief um unsere Gemeinschaft mit Ihm </w:t>
            </w:r>
            <w:r w:rsidRPr="00C57DFE">
              <w:rPr>
                <w:iCs/>
              </w:rPr>
              <w:t>im Himmel</w:t>
            </w:r>
            <w:r w:rsidRPr="00C57DFE">
              <w:t xml:space="preserve"> geht.</w:t>
            </w:r>
          </w:p>
          <w:p w14:paraId="21E9BB45" w14:textId="3C131C92" w:rsidR="00C63925" w:rsidRDefault="00C63925" w:rsidP="00C63925">
            <w:pPr>
              <w:pStyle w:val="KeinLeerraum"/>
            </w:pPr>
          </w:p>
        </w:tc>
      </w:tr>
      <w:tr w:rsidR="00840209" w14:paraId="4688C39C" w14:textId="77777777" w:rsidTr="00797ACB">
        <w:tc>
          <w:tcPr>
            <w:tcW w:w="5012" w:type="dxa"/>
          </w:tcPr>
          <w:p w14:paraId="170167F5" w14:textId="77777777" w:rsidR="00840209" w:rsidRPr="00F45A20" w:rsidRDefault="00840209" w:rsidP="00797ACB">
            <w:pPr>
              <w:pStyle w:val="KeinLeerraum"/>
              <w:rPr>
                <w:rFonts w:asciiTheme="minorHAnsi" w:hAnsiTheme="minorHAnsi" w:cstheme="minorHAnsi"/>
                <w:szCs w:val="24"/>
              </w:rPr>
            </w:pPr>
            <w:r>
              <w:rPr>
                <w:rFonts w:asciiTheme="minorHAnsi" w:hAnsiTheme="minorHAnsi" w:cstheme="minorHAnsi"/>
                <w:szCs w:val="24"/>
              </w:rPr>
              <w:t xml:space="preserve">Die Wiederkunft des Herrn wird nicht </w:t>
            </w:r>
            <w:r w:rsidRPr="00F45A20">
              <w:rPr>
                <w:rFonts w:asciiTheme="minorHAnsi" w:hAnsiTheme="minorHAnsi" w:cstheme="minorHAnsi"/>
                <w:szCs w:val="24"/>
              </w:rPr>
              <w:t>erwähnt</w:t>
            </w:r>
            <w:r>
              <w:rPr>
                <w:rFonts w:asciiTheme="minorHAnsi" w:hAnsiTheme="minorHAnsi" w:cstheme="minorHAnsi"/>
                <w:szCs w:val="24"/>
              </w:rPr>
              <w:t>, da</w:t>
            </w:r>
            <w:r w:rsidRPr="00F45A20">
              <w:rPr>
                <w:rFonts w:asciiTheme="minorHAnsi" w:hAnsiTheme="minorHAnsi" w:cstheme="minorHAnsi"/>
                <w:szCs w:val="24"/>
              </w:rPr>
              <w:t xml:space="preserve"> wir der Stellung nach bereits </w:t>
            </w:r>
            <w:r>
              <w:rPr>
                <w:rFonts w:asciiTheme="minorHAnsi" w:hAnsiTheme="minorHAnsi" w:cstheme="minorHAnsi"/>
                <w:szCs w:val="24"/>
              </w:rPr>
              <w:t>versetzt sind in die "himmlischen Örter".</w:t>
            </w:r>
          </w:p>
        </w:tc>
        <w:tc>
          <w:tcPr>
            <w:tcW w:w="5012" w:type="dxa"/>
          </w:tcPr>
          <w:p w14:paraId="27A4D8C1" w14:textId="77777777" w:rsidR="00C63925" w:rsidRDefault="00840209" w:rsidP="00C63925">
            <w:pPr>
              <w:pStyle w:val="KeinLeerraum"/>
            </w:pPr>
            <w:r>
              <w:t xml:space="preserve">Wir sind </w:t>
            </w:r>
            <w:r w:rsidRPr="00F45A20">
              <w:t xml:space="preserve">noch auf der </w:t>
            </w:r>
            <w:r>
              <w:t>"</w:t>
            </w:r>
            <w:r w:rsidRPr="00F45A20">
              <w:t>Reise</w:t>
            </w:r>
            <w:r>
              <w:t>"</w:t>
            </w:r>
            <w:r w:rsidRPr="00F45A20">
              <w:t>. Wir schauen nach vorne und nach oben und tragen die Hoffnung in unserem Herzen.</w:t>
            </w:r>
          </w:p>
          <w:p w14:paraId="2BFDE6B7" w14:textId="48DB7F06" w:rsidR="00C63925" w:rsidRPr="00C63925" w:rsidRDefault="00C63925" w:rsidP="00C63925">
            <w:pPr>
              <w:pStyle w:val="KeinLeerraum"/>
            </w:pPr>
          </w:p>
        </w:tc>
      </w:tr>
      <w:tr w:rsidR="00840209" w14:paraId="14D593FD" w14:textId="77777777" w:rsidTr="00797ACB">
        <w:tc>
          <w:tcPr>
            <w:tcW w:w="5012" w:type="dxa"/>
          </w:tcPr>
          <w:p w14:paraId="07C51C4E" w14:textId="77777777" w:rsidR="00840209" w:rsidRPr="00F45A20" w:rsidRDefault="00840209" w:rsidP="00797ACB">
            <w:pPr>
              <w:pStyle w:val="KeinLeerraum"/>
              <w:rPr>
                <w:rFonts w:asciiTheme="minorHAnsi" w:hAnsiTheme="minorHAnsi" w:cstheme="minorHAnsi"/>
                <w:szCs w:val="24"/>
              </w:rPr>
            </w:pPr>
            <w:r>
              <w:rPr>
                <w:rFonts w:asciiTheme="minorHAnsi" w:hAnsiTheme="minorHAnsi" w:cstheme="minorHAnsi"/>
                <w:szCs w:val="24"/>
              </w:rPr>
              <w:t>W</w:t>
            </w:r>
            <w:r w:rsidRPr="00F45A20">
              <w:rPr>
                <w:rFonts w:asciiTheme="minorHAnsi" w:hAnsiTheme="minorHAnsi" w:cstheme="minorHAnsi"/>
                <w:szCs w:val="24"/>
              </w:rPr>
              <w:t xml:space="preserve">iederholt (eigentlich in jedem Kapitel) </w:t>
            </w:r>
            <w:r>
              <w:rPr>
                <w:rFonts w:asciiTheme="minorHAnsi" w:hAnsiTheme="minorHAnsi" w:cstheme="minorHAnsi"/>
                <w:szCs w:val="24"/>
              </w:rPr>
              <w:t xml:space="preserve">lesen wir vom </w:t>
            </w:r>
            <w:r w:rsidRPr="00F45A20">
              <w:rPr>
                <w:rFonts w:asciiTheme="minorHAnsi" w:hAnsiTheme="minorHAnsi" w:cstheme="minorHAnsi"/>
                <w:szCs w:val="24"/>
              </w:rPr>
              <w:t>H</w:t>
            </w:r>
            <w:r>
              <w:rPr>
                <w:rFonts w:asciiTheme="minorHAnsi" w:hAnsiTheme="minorHAnsi" w:cstheme="minorHAnsi"/>
                <w:szCs w:val="24"/>
              </w:rPr>
              <w:t>l.</w:t>
            </w:r>
            <w:r w:rsidRPr="00F45A20">
              <w:rPr>
                <w:rFonts w:asciiTheme="minorHAnsi" w:hAnsiTheme="minorHAnsi" w:cstheme="minorHAnsi"/>
                <w:szCs w:val="24"/>
              </w:rPr>
              <w:t xml:space="preserve"> Geist. Der </w:t>
            </w:r>
            <w:r>
              <w:rPr>
                <w:rFonts w:asciiTheme="minorHAnsi" w:hAnsiTheme="minorHAnsi" w:cstheme="minorHAnsi"/>
                <w:szCs w:val="24"/>
              </w:rPr>
              <w:t xml:space="preserve">Hl. </w:t>
            </w:r>
            <w:r w:rsidRPr="00F45A20">
              <w:rPr>
                <w:rFonts w:asciiTheme="minorHAnsi" w:hAnsiTheme="minorHAnsi" w:cstheme="minorHAnsi"/>
                <w:szCs w:val="24"/>
              </w:rPr>
              <w:t xml:space="preserve">Geist spricht dort über sich selbst, </w:t>
            </w:r>
            <w:r>
              <w:t>und wir lernen Vieles über die dritte Person der Gottheit</w:t>
            </w:r>
          </w:p>
        </w:tc>
        <w:tc>
          <w:tcPr>
            <w:tcW w:w="5012" w:type="dxa"/>
          </w:tcPr>
          <w:p w14:paraId="27F1D1C8" w14:textId="77777777" w:rsidR="00840209" w:rsidRDefault="00840209" w:rsidP="00C63925">
            <w:pPr>
              <w:pStyle w:val="KeinLeerraum"/>
            </w:pPr>
            <w:r>
              <w:t xml:space="preserve">Abgesehen von einer Ausnahme </w:t>
            </w:r>
            <w:r w:rsidRPr="00F0576D">
              <w:rPr>
                <w:b/>
              </w:rPr>
              <w:t>(1,8)</w:t>
            </w:r>
            <w:r>
              <w:t xml:space="preserve"> wird der Hl. Geist nicht erwähnt. Der Fokus ist auf die Herrlichkeit des Herrn Jesus gerichtet. </w:t>
            </w:r>
            <w:r w:rsidRPr="00F45A20">
              <w:t>Thema ist das Leben, das wir in</w:t>
            </w:r>
            <w:r>
              <w:t xml:space="preserve"> IHM</w:t>
            </w:r>
            <w:r w:rsidRPr="00F45A20">
              <w:t xml:space="preserve"> und mit I</w:t>
            </w:r>
            <w:r>
              <w:t>HM</w:t>
            </w:r>
            <w:r w:rsidRPr="00F45A20">
              <w:t xml:space="preserve"> haben.</w:t>
            </w:r>
          </w:p>
          <w:p w14:paraId="2FDB8DA4" w14:textId="7A1C3A34" w:rsidR="00C63925" w:rsidRPr="00F45A20" w:rsidRDefault="00C63925" w:rsidP="00C63925">
            <w:pPr>
              <w:pStyle w:val="KeinLeerraum"/>
            </w:pPr>
          </w:p>
        </w:tc>
      </w:tr>
    </w:tbl>
    <w:p w14:paraId="369C74C9" w14:textId="77777777" w:rsidR="00840209" w:rsidRPr="00103490" w:rsidRDefault="00840209" w:rsidP="00840209">
      <w:pPr>
        <w:pStyle w:val="KeinLeerraum"/>
        <w:spacing w:line="360" w:lineRule="auto"/>
        <w:rPr>
          <w:b/>
        </w:rPr>
      </w:pPr>
      <w:r w:rsidRPr="00103490">
        <w:rPr>
          <w:b/>
        </w:rPr>
        <w:lastRenderedPageBreak/>
        <w:t>Ähnlichkeiten zum Kolosserbrief</w:t>
      </w:r>
      <w:r>
        <w:rPr>
          <w:b/>
        </w:rPr>
        <w:t>:</w:t>
      </w:r>
    </w:p>
    <w:tbl>
      <w:tblPr>
        <w:tblStyle w:val="Tabellenraster"/>
        <w:tblW w:w="0" w:type="auto"/>
        <w:tblLook w:val="04A0" w:firstRow="1" w:lastRow="0" w:firstColumn="1" w:lastColumn="0" w:noHBand="0" w:noVBand="1"/>
      </w:tblPr>
      <w:tblGrid>
        <w:gridCol w:w="5012"/>
        <w:gridCol w:w="5012"/>
      </w:tblGrid>
      <w:tr w:rsidR="00840209" w14:paraId="42D34F14" w14:textId="77777777" w:rsidTr="00797ACB">
        <w:tc>
          <w:tcPr>
            <w:tcW w:w="5012" w:type="dxa"/>
            <w:shd w:val="clear" w:color="auto" w:fill="1F3864" w:themeFill="accent5" w:themeFillShade="80"/>
          </w:tcPr>
          <w:p w14:paraId="2B3901D0" w14:textId="77777777" w:rsidR="00840209" w:rsidRPr="003B7353" w:rsidRDefault="00840209" w:rsidP="00797ACB">
            <w:pPr>
              <w:pStyle w:val="KeinLeerraum"/>
              <w:rPr>
                <w:b/>
              </w:rPr>
            </w:pPr>
            <w:r w:rsidRPr="003B7353">
              <w:rPr>
                <w:b/>
              </w:rPr>
              <w:t>Epheser</w:t>
            </w:r>
          </w:p>
        </w:tc>
        <w:tc>
          <w:tcPr>
            <w:tcW w:w="5012" w:type="dxa"/>
            <w:shd w:val="clear" w:color="auto" w:fill="1F3864" w:themeFill="accent5" w:themeFillShade="80"/>
          </w:tcPr>
          <w:p w14:paraId="45074448" w14:textId="77777777" w:rsidR="00840209" w:rsidRPr="003B7353" w:rsidRDefault="00840209" w:rsidP="00797ACB">
            <w:pPr>
              <w:pStyle w:val="KeinLeerraum"/>
              <w:rPr>
                <w:b/>
              </w:rPr>
            </w:pPr>
            <w:r w:rsidRPr="003B7353">
              <w:rPr>
                <w:b/>
              </w:rPr>
              <w:t>Kolosser</w:t>
            </w:r>
          </w:p>
        </w:tc>
      </w:tr>
      <w:tr w:rsidR="00840209" w14:paraId="33C0E374" w14:textId="77777777" w:rsidTr="00797ACB">
        <w:tc>
          <w:tcPr>
            <w:tcW w:w="5012" w:type="dxa"/>
          </w:tcPr>
          <w:p w14:paraId="2455673B" w14:textId="77777777" w:rsidR="00840209" w:rsidRDefault="00840209" w:rsidP="00797ACB">
            <w:pPr>
              <w:pStyle w:val="KeinLeerraum"/>
              <w:rPr>
                <w:rFonts w:asciiTheme="minorHAnsi" w:hAnsiTheme="minorHAnsi" w:cstheme="minorHAnsi"/>
                <w:szCs w:val="24"/>
              </w:rPr>
            </w:pPr>
            <w:r>
              <w:rPr>
                <w:rFonts w:asciiTheme="minorHAnsi" w:hAnsiTheme="minorHAnsi" w:cstheme="minorHAnsi"/>
                <w:szCs w:val="24"/>
              </w:rPr>
              <w:t>Gefängnisbrief (Hausarrest in Rom)</w:t>
            </w:r>
          </w:p>
          <w:p w14:paraId="3F8D92B3" w14:textId="0309A6EC" w:rsidR="00C63925" w:rsidRPr="00F45A20" w:rsidRDefault="00C63925" w:rsidP="00797ACB">
            <w:pPr>
              <w:pStyle w:val="KeinLeerraum"/>
              <w:rPr>
                <w:rFonts w:asciiTheme="minorHAnsi" w:hAnsiTheme="minorHAnsi" w:cstheme="minorHAnsi"/>
                <w:szCs w:val="24"/>
              </w:rPr>
            </w:pPr>
          </w:p>
        </w:tc>
        <w:tc>
          <w:tcPr>
            <w:tcW w:w="5012" w:type="dxa"/>
          </w:tcPr>
          <w:p w14:paraId="3541AE1A" w14:textId="77777777" w:rsidR="00840209" w:rsidRPr="00F45A20" w:rsidRDefault="00840209" w:rsidP="00797ACB">
            <w:pPr>
              <w:pStyle w:val="KeinLeerraum"/>
              <w:rPr>
                <w:rFonts w:asciiTheme="minorHAnsi" w:hAnsiTheme="minorHAnsi" w:cstheme="minorHAnsi"/>
                <w:szCs w:val="24"/>
              </w:rPr>
            </w:pPr>
            <w:r>
              <w:rPr>
                <w:rFonts w:asciiTheme="minorHAnsi" w:hAnsiTheme="minorHAnsi" w:cstheme="minorHAnsi"/>
                <w:szCs w:val="24"/>
              </w:rPr>
              <w:t>Gefängnisbrief (Hausarrest in Rom)</w:t>
            </w:r>
          </w:p>
        </w:tc>
      </w:tr>
      <w:tr w:rsidR="00840209" w14:paraId="1ECB7DC5" w14:textId="77777777" w:rsidTr="00797ACB">
        <w:tc>
          <w:tcPr>
            <w:tcW w:w="5012" w:type="dxa"/>
          </w:tcPr>
          <w:p w14:paraId="12DF8594" w14:textId="77777777" w:rsidR="00840209" w:rsidRDefault="00840209" w:rsidP="00797ACB">
            <w:pPr>
              <w:pStyle w:val="KeinLeerraum"/>
              <w:rPr>
                <w:rFonts w:asciiTheme="minorHAnsi" w:hAnsiTheme="minorHAnsi" w:cstheme="minorHAnsi"/>
                <w:szCs w:val="24"/>
              </w:rPr>
            </w:pPr>
            <w:r>
              <w:rPr>
                <w:rFonts w:asciiTheme="minorHAnsi" w:hAnsiTheme="minorHAnsi" w:cstheme="minorHAnsi"/>
                <w:szCs w:val="24"/>
              </w:rPr>
              <w:t>Überbringer: Tychikus</w:t>
            </w:r>
          </w:p>
          <w:p w14:paraId="09E2A1F9" w14:textId="7B65FE73" w:rsidR="00C63925" w:rsidRDefault="00C63925" w:rsidP="00797ACB">
            <w:pPr>
              <w:pStyle w:val="KeinLeerraum"/>
            </w:pPr>
          </w:p>
        </w:tc>
        <w:tc>
          <w:tcPr>
            <w:tcW w:w="5012" w:type="dxa"/>
          </w:tcPr>
          <w:p w14:paraId="566C9636" w14:textId="77777777" w:rsidR="00840209" w:rsidRDefault="00840209" w:rsidP="00797ACB">
            <w:pPr>
              <w:spacing w:before="100" w:beforeAutospacing="1" w:after="100" w:afterAutospacing="1"/>
            </w:pPr>
            <w:r>
              <w:rPr>
                <w:rFonts w:cstheme="minorHAnsi"/>
              </w:rPr>
              <w:t>Überbringer: Tychikus</w:t>
            </w:r>
          </w:p>
        </w:tc>
      </w:tr>
      <w:tr w:rsidR="00840209" w14:paraId="2E98A79D" w14:textId="77777777" w:rsidTr="00797ACB">
        <w:tc>
          <w:tcPr>
            <w:tcW w:w="5012" w:type="dxa"/>
          </w:tcPr>
          <w:p w14:paraId="38C3A492" w14:textId="77777777" w:rsidR="00840209" w:rsidRDefault="00840209" w:rsidP="00797ACB">
            <w:pPr>
              <w:pStyle w:val="KeinLeerraum"/>
              <w:rPr>
                <w:rFonts w:asciiTheme="minorHAnsi" w:hAnsiTheme="minorHAnsi" w:cstheme="minorHAnsi"/>
                <w:szCs w:val="24"/>
              </w:rPr>
            </w:pPr>
            <w:r>
              <w:rPr>
                <w:rFonts w:asciiTheme="minorHAnsi" w:hAnsiTheme="minorHAnsi" w:cstheme="minorHAnsi"/>
                <w:szCs w:val="24"/>
              </w:rPr>
              <w:t>Betonung von Weisheit, Erkenntnis, Fülle und Geheimnis</w:t>
            </w:r>
          </w:p>
          <w:p w14:paraId="7FA4B479" w14:textId="241445BA" w:rsidR="00C63925" w:rsidRDefault="00C63925" w:rsidP="00797ACB">
            <w:pPr>
              <w:pStyle w:val="KeinLeerraum"/>
            </w:pPr>
          </w:p>
        </w:tc>
        <w:tc>
          <w:tcPr>
            <w:tcW w:w="5012" w:type="dxa"/>
          </w:tcPr>
          <w:p w14:paraId="6CAC71DA" w14:textId="77777777" w:rsidR="00840209" w:rsidRDefault="00840209" w:rsidP="00797ACB">
            <w:pPr>
              <w:spacing w:before="100" w:beforeAutospacing="1" w:after="100" w:afterAutospacing="1"/>
            </w:pPr>
            <w:r>
              <w:rPr>
                <w:rFonts w:cstheme="minorHAnsi"/>
              </w:rPr>
              <w:t>Betonung von Weisheit, Erkenntnis, Fülle und Geheimnis</w:t>
            </w:r>
          </w:p>
        </w:tc>
      </w:tr>
      <w:tr w:rsidR="00840209" w14:paraId="23BC3928" w14:textId="77777777" w:rsidTr="00797ACB">
        <w:tc>
          <w:tcPr>
            <w:tcW w:w="5012" w:type="dxa"/>
          </w:tcPr>
          <w:p w14:paraId="31630FC6" w14:textId="77777777" w:rsidR="00840209" w:rsidRDefault="00840209" w:rsidP="00797ACB">
            <w:pPr>
              <w:pStyle w:val="KeinLeerraum"/>
              <w:rPr>
                <w:rFonts w:asciiTheme="minorHAnsi" w:hAnsiTheme="minorHAnsi" w:cstheme="minorHAnsi"/>
                <w:szCs w:val="24"/>
              </w:rPr>
            </w:pPr>
            <w:r>
              <w:rPr>
                <w:rFonts w:asciiTheme="minorHAnsi" w:hAnsiTheme="minorHAnsi" w:cstheme="minorHAnsi"/>
                <w:szCs w:val="24"/>
              </w:rPr>
              <w:t>Aufbau:</w:t>
            </w:r>
          </w:p>
          <w:p w14:paraId="4060DB52" w14:textId="77777777" w:rsidR="00840209" w:rsidRDefault="00840209" w:rsidP="00797ACB">
            <w:pPr>
              <w:pStyle w:val="KeinLeerraum"/>
              <w:rPr>
                <w:rFonts w:asciiTheme="minorHAnsi" w:hAnsiTheme="minorHAnsi" w:cstheme="minorHAnsi"/>
                <w:szCs w:val="24"/>
              </w:rPr>
            </w:pPr>
            <w:r>
              <w:rPr>
                <w:rFonts w:asciiTheme="minorHAnsi" w:hAnsiTheme="minorHAnsi" w:cstheme="minorHAnsi"/>
                <w:szCs w:val="24"/>
              </w:rPr>
              <w:t>Erste Hälfte: Stellung des Christen</w:t>
            </w:r>
          </w:p>
          <w:p w14:paraId="5ECAC210" w14:textId="77777777" w:rsidR="00840209" w:rsidRPr="00F45A20" w:rsidRDefault="00840209" w:rsidP="00797ACB">
            <w:pPr>
              <w:pStyle w:val="KeinLeerraum"/>
              <w:rPr>
                <w:rFonts w:asciiTheme="minorHAnsi" w:hAnsiTheme="minorHAnsi" w:cstheme="minorHAnsi"/>
                <w:szCs w:val="24"/>
              </w:rPr>
            </w:pPr>
            <w:r>
              <w:rPr>
                <w:rFonts w:asciiTheme="minorHAnsi" w:hAnsiTheme="minorHAnsi" w:cstheme="minorHAnsi"/>
                <w:szCs w:val="24"/>
              </w:rPr>
              <w:t>Zweite Hälfte: Verantwortung des Christen</w:t>
            </w:r>
          </w:p>
        </w:tc>
        <w:tc>
          <w:tcPr>
            <w:tcW w:w="5012" w:type="dxa"/>
          </w:tcPr>
          <w:p w14:paraId="2383C185" w14:textId="77777777" w:rsidR="00840209" w:rsidRDefault="00840209" w:rsidP="00797ACB">
            <w:pPr>
              <w:pStyle w:val="KeinLeerraum"/>
              <w:rPr>
                <w:rFonts w:asciiTheme="minorHAnsi" w:hAnsiTheme="minorHAnsi" w:cstheme="minorHAnsi"/>
                <w:szCs w:val="24"/>
              </w:rPr>
            </w:pPr>
            <w:r>
              <w:rPr>
                <w:rFonts w:asciiTheme="minorHAnsi" w:hAnsiTheme="minorHAnsi" w:cstheme="minorHAnsi"/>
                <w:szCs w:val="24"/>
              </w:rPr>
              <w:t>Aufbau:</w:t>
            </w:r>
          </w:p>
          <w:p w14:paraId="10A3DFC4" w14:textId="77777777" w:rsidR="00840209" w:rsidRDefault="00840209" w:rsidP="00797ACB">
            <w:pPr>
              <w:pStyle w:val="KeinLeerraum"/>
              <w:rPr>
                <w:rFonts w:asciiTheme="minorHAnsi" w:hAnsiTheme="minorHAnsi" w:cstheme="minorHAnsi"/>
                <w:szCs w:val="24"/>
              </w:rPr>
            </w:pPr>
            <w:r>
              <w:rPr>
                <w:rFonts w:asciiTheme="minorHAnsi" w:hAnsiTheme="minorHAnsi" w:cstheme="minorHAnsi"/>
                <w:szCs w:val="24"/>
              </w:rPr>
              <w:t>Erste Hälfte: Stellung des Christen</w:t>
            </w:r>
          </w:p>
          <w:p w14:paraId="7C6E1B87" w14:textId="77777777" w:rsidR="00840209" w:rsidRDefault="00840209" w:rsidP="00797ACB">
            <w:pPr>
              <w:pStyle w:val="KeinLeerraum"/>
              <w:rPr>
                <w:rFonts w:asciiTheme="minorHAnsi" w:hAnsiTheme="minorHAnsi" w:cstheme="minorHAnsi"/>
                <w:szCs w:val="24"/>
              </w:rPr>
            </w:pPr>
            <w:r>
              <w:rPr>
                <w:rFonts w:asciiTheme="minorHAnsi" w:hAnsiTheme="minorHAnsi" w:cstheme="minorHAnsi"/>
                <w:szCs w:val="24"/>
              </w:rPr>
              <w:t>Zweite Hälfte: Verantwortung des Christen</w:t>
            </w:r>
          </w:p>
          <w:p w14:paraId="79CC0A83" w14:textId="448D5120" w:rsidR="00C63925" w:rsidRPr="00F45A20" w:rsidRDefault="00C63925" w:rsidP="00797ACB">
            <w:pPr>
              <w:pStyle w:val="KeinLeerraum"/>
              <w:rPr>
                <w:rFonts w:cstheme="minorHAnsi"/>
              </w:rPr>
            </w:pPr>
          </w:p>
        </w:tc>
      </w:tr>
      <w:tr w:rsidR="00840209" w14:paraId="3CC77D0F" w14:textId="77777777" w:rsidTr="00797ACB">
        <w:tc>
          <w:tcPr>
            <w:tcW w:w="5012" w:type="dxa"/>
          </w:tcPr>
          <w:p w14:paraId="06E966DC" w14:textId="77777777" w:rsidR="00840209" w:rsidRPr="00A734D5" w:rsidRDefault="00840209" w:rsidP="00797ACB">
            <w:pPr>
              <w:pStyle w:val="KeinLeerraum"/>
            </w:pPr>
            <w:r w:rsidRPr="00A734D5">
              <w:t>Bibelstellen:</w:t>
            </w:r>
          </w:p>
          <w:p w14:paraId="431BC9A8" w14:textId="77777777" w:rsidR="00840209" w:rsidRDefault="00840209" w:rsidP="00797ACB">
            <w:pPr>
              <w:pStyle w:val="KeinLeerraum"/>
            </w:pPr>
            <w:r>
              <w:t>"</w:t>
            </w:r>
            <w:r w:rsidRPr="00A734D5">
              <w:t xml:space="preserve">Gepriesen sei der Gott und Vater unseres Herrn Jesus Christus, der uns gesegnet hat mit jedem geistlichen Segen in den himmlischen [Regionen] in Christus </w:t>
            </w:r>
            <w:r>
              <w:t>" 1,3</w:t>
            </w:r>
          </w:p>
          <w:p w14:paraId="1C1413AA" w14:textId="77777777" w:rsidR="00840209" w:rsidRDefault="00840209" w:rsidP="00797ACB">
            <w:pPr>
              <w:pStyle w:val="KeinLeerraum"/>
            </w:pPr>
          </w:p>
          <w:p w14:paraId="49432E3C" w14:textId="77777777" w:rsidR="00840209" w:rsidRDefault="00840209" w:rsidP="00797ACB">
            <w:pPr>
              <w:pStyle w:val="KeinLeerraum"/>
            </w:pPr>
            <w:r>
              <w:t>"</w:t>
            </w:r>
            <w:r w:rsidRPr="00A734D5">
              <w:t xml:space="preserve">In ihm haben wir die Erlösung durch sein Blut, die Vergebung der Übertretungen nach dem Reichtum seiner Gnade, </w:t>
            </w:r>
            <w:r>
              <w:t>" 1,7</w:t>
            </w:r>
          </w:p>
          <w:p w14:paraId="31518698" w14:textId="77777777" w:rsidR="00840209" w:rsidRDefault="00840209" w:rsidP="00797ACB">
            <w:pPr>
              <w:pStyle w:val="KeinLeerraum"/>
            </w:pPr>
          </w:p>
          <w:p w14:paraId="04F3F428" w14:textId="77777777" w:rsidR="00840209" w:rsidRDefault="00840209" w:rsidP="00797ACB">
            <w:pPr>
              <w:pStyle w:val="KeinLeerraum"/>
            </w:pPr>
            <w:r>
              <w:t>"Z</w:t>
            </w:r>
            <w:r w:rsidRPr="00A734D5">
              <w:t>ur Ausführung in der Fülle der Zeiten: alles unter einem Haupt zusammenzufassen in dem Christus, sowohl was im Himmel als auch was auf Erden ist</w:t>
            </w:r>
            <w:r>
              <w:t>." 1,10</w:t>
            </w:r>
          </w:p>
          <w:p w14:paraId="1FA5440C" w14:textId="27230141" w:rsidR="00C63925" w:rsidRPr="00A734D5" w:rsidRDefault="00C63925" w:rsidP="00797ACB">
            <w:pPr>
              <w:pStyle w:val="KeinLeerraum"/>
            </w:pPr>
          </w:p>
        </w:tc>
        <w:tc>
          <w:tcPr>
            <w:tcW w:w="5012" w:type="dxa"/>
          </w:tcPr>
          <w:p w14:paraId="22303722" w14:textId="77777777" w:rsidR="00840209" w:rsidRDefault="00840209" w:rsidP="00797ACB">
            <w:pPr>
              <w:pStyle w:val="KeinLeerraum"/>
            </w:pPr>
            <w:r w:rsidRPr="00A734D5">
              <w:t>Bibelstellen:</w:t>
            </w:r>
          </w:p>
          <w:p w14:paraId="2EBFE4BA" w14:textId="77777777" w:rsidR="00840209" w:rsidRDefault="00840209" w:rsidP="00797ACB">
            <w:pPr>
              <w:pStyle w:val="KeinLeerraum"/>
            </w:pPr>
            <w:r>
              <w:t xml:space="preserve">" </w:t>
            </w:r>
            <w:r w:rsidRPr="00A734D5">
              <w:t xml:space="preserve">Er hat uns errettet aus der Herrschaft der Finsternis und hat uns versetzt in das Reich des Sohnes seiner Liebe </w:t>
            </w:r>
            <w:r>
              <w:t>" 1,13</w:t>
            </w:r>
          </w:p>
          <w:p w14:paraId="12B67117" w14:textId="77777777" w:rsidR="00840209" w:rsidRDefault="00840209" w:rsidP="00797ACB">
            <w:pPr>
              <w:pStyle w:val="KeinLeerraum"/>
            </w:pPr>
          </w:p>
          <w:p w14:paraId="7C1D37B3" w14:textId="77777777" w:rsidR="00840209" w:rsidRDefault="00840209" w:rsidP="00797ACB">
            <w:pPr>
              <w:pStyle w:val="KeinLeerraum"/>
            </w:pPr>
          </w:p>
          <w:p w14:paraId="07EEBEA6" w14:textId="77777777" w:rsidR="00840209" w:rsidRDefault="00840209" w:rsidP="00797ACB">
            <w:pPr>
              <w:pStyle w:val="KeinLeerraum"/>
            </w:pPr>
            <w:r>
              <w:t>"</w:t>
            </w:r>
            <w:proofErr w:type="spellStart"/>
            <w:r>
              <w:t>I</w:t>
            </w:r>
            <w:r w:rsidRPr="00A734D5">
              <w:t>n dem</w:t>
            </w:r>
            <w:proofErr w:type="spellEnd"/>
            <w:r w:rsidRPr="00A734D5">
              <w:t xml:space="preserve"> wir die Erlösung haben durch sein Blut, die Vergebung der Sünden. </w:t>
            </w:r>
            <w:r>
              <w:t>" 1,14</w:t>
            </w:r>
          </w:p>
          <w:p w14:paraId="6D149A14" w14:textId="77777777" w:rsidR="00840209" w:rsidRDefault="00840209" w:rsidP="00797ACB">
            <w:pPr>
              <w:pStyle w:val="KeinLeerraum"/>
            </w:pPr>
          </w:p>
          <w:p w14:paraId="4A67DECF" w14:textId="77777777" w:rsidR="00840209" w:rsidRDefault="00840209" w:rsidP="00797ACB">
            <w:pPr>
              <w:pStyle w:val="KeinLeerraum"/>
            </w:pPr>
          </w:p>
          <w:p w14:paraId="0DDB9A9F" w14:textId="77777777" w:rsidR="00840209" w:rsidRPr="00A734D5" w:rsidRDefault="00840209" w:rsidP="00797ACB">
            <w:pPr>
              <w:pStyle w:val="KeinLeerraum"/>
            </w:pPr>
            <w:r>
              <w:t>"U</w:t>
            </w:r>
            <w:r w:rsidRPr="00A734D5">
              <w:t>nd durch ihn alles mit sich selbst zu versöhnen, indem er Frieden machte durch das Blut seines Kreuzes — durch ihn, sowohl was auf Erden als auch was im Himmel ist.</w:t>
            </w:r>
            <w:r>
              <w:t>" 1,20</w:t>
            </w:r>
          </w:p>
        </w:tc>
      </w:tr>
      <w:tr w:rsidR="00840209" w14:paraId="4E453C22" w14:textId="77777777" w:rsidTr="00797ACB">
        <w:tc>
          <w:tcPr>
            <w:tcW w:w="5012" w:type="dxa"/>
          </w:tcPr>
          <w:p w14:paraId="424B7864" w14:textId="77777777" w:rsidR="00840209" w:rsidRDefault="00840209" w:rsidP="00797ACB">
            <w:pPr>
              <w:pStyle w:val="KeinLeerraum"/>
            </w:pPr>
            <w:r>
              <w:t>Ehefrauen (5,22-24)</w:t>
            </w:r>
          </w:p>
          <w:p w14:paraId="4C15843C" w14:textId="1DEA5855" w:rsidR="00C63925" w:rsidRPr="00A734D5" w:rsidRDefault="00C63925" w:rsidP="00797ACB">
            <w:pPr>
              <w:pStyle w:val="KeinLeerraum"/>
            </w:pPr>
          </w:p>
        </w:tc>
        <w:tc>
          <w:tcPr>
            <w:tcW w:w="5012" w:type="dxa"/>
          </w:tcPr>
          <w:p w14:paraId="707EDF31" w14:textId="77777777" w:rsidR="00840209" w:rsidRPr="00A734D5" w:rsidRDefault="00840209" w:rsidP="00797ACB">
            <w:pPr>
              <w:pStyle w:val="KeinLeerraum"/>
            </w:pPr>
            <w:r>
              <w:t>Ehefrauen (3,18)</w:t>
            </w:r>
          </w:p>
        </w:tc>
      </w:tr>
      <w:tr w:rsidR="00840209" w14:paraId="39E920F9" w14:textId="77777777" w:rsidTr="00797ACB">
        <w:tc>
          <w:tcPr>
            <w:tcW w:w="5012" w:type="dxa"/>
          </w:tcPr>
          <w:p w14:paraId="60D62FEC" w14:textId="77777777" w:rsidR="00840209" w:rsidRDefault="00840209" w:rsidP="00797ACB">
            <w:pPr>
              <w:pStyle w:val="KeinLeerraum"/>
            </w:pPr>
            <w:r>
              <w:t>Ehemänner (5,25-33)</w:t>
            </w:r>
          </w:p>
          <w:p w14:paraId="5120BC64" w14:textId="6456610E" w:rsidR="00C63925" w:rsidRDefault="00C63925" w:rsidP="00797ACB">
            <w:pPr>
              <w:pStyle w:val="KeinLeerraum"/>
            </w:pPr>
          </w:p>
        </w:tc>
        <w:tc>
          <w:tcPr>
            <w:tcW w:w="5012" w:type="dxa"/>
          </w:tcPr>
          <w:p w14:paraId="6FE83293" w14:textId="77777777" w:rsidR="00840209" w:rsidRDefault="00840209" w:rsidP="00797ACB">
            <w:pPr>
              <w:pStyle w:val="KeinLeerraum"/>
            </w:pPr>
            <w:r>
              <w:t>Ehemänner (3,19)</w:t>
            </w:r>
          </w:p>
        </w:tc>
      </w:tr>
      <w:tr w:rsidR="00840209" w14:paraId="5F562881" w14:textId="77777777" w:rsidTr="00797ACB">
        <w:tc>
          <w:tcPr>
            <w:tcW w:w="5012" w:type="dxa"/>
          </w:tcPr>
          <w:p w14:paraId="623526F4" w14:textId="77777777" w:rsidR="00840209" w:rsidRDefault="00840209" w:rsidP="00797ACB">
            <w:pPr>
              <w:pStyle w:val="KeinLeerraum"/>
            </w:pPr>
            <w:r>
              <w:t>Kinder (6,1-3)</w:t>
            </w:r>
          </w:p>
          <w:p w14:paraId="3FA2B5C4" w14:textId="13F968C6" w:rsidR="00C63925" w:rsidRDefault="00C63925" w:rsidP="00797ACB">
            <w:pPr>
              <w:pStyle w:val="KeinLeerraum"/>
            </w:pPr>
          </w:p>
        </w:tc>
        <w:tc>
          <w:tcPr>
            <w:tcW w:w="5012" w:type="dxa"/>
          </w:tcPr>
          <w:p w14:paraId="6023FAB7" w14:textId="77777777" w:rsidR="00840209" w:rsidRDefault="00840209" w:rsidP="00797ACB">
            <w:pPr>
              <w:pStyle w:val="KeinLeerraum"/>
            </w:pPr>
            <w:r>
              <w:t>Kinder (3,20)</w:t>
            </w:r>
          </w:p>
        </w:tc>
      </w:tr>
      <w:tr w:rsidR="00840209" w14:paraId="21D57100" w14:textId="77777777" w:rsidTr="00797ACB">
        <w:tc>
          <w:tcPr>
            <w:tcW w:w="5012" w:type="dxa"/>
          </w:tcPr>
          <w:p w14:paraId="0899CA31" w14:textId="77777777" w:rsidR="00840209" w:rsidRDefault="00840209" w:rsidP="00797ACB">
            <w:pPr>
              <w:pStyle w:val="KeinLeerraum"/>
            </w:pPr>
            <w:r>
              <w:t>Väter (6,4)</w:t>
            </w:r>
          </w:p>
          <w:p w14:paraId="075CB788" w14:textId="2C24533B" w:rsidR="00C63925" w:rsidRDefault="00C63925" w:rsidP="00797ACB">
            <w:pPr>
              <w:pStyle w:val="KeinLeerraum"/>
            </w:pPr>
          </w:p>
        </w:tc>
        <w:tc>
          <w:tcPr>
            <w:tcW w:w="5012" w:type="dxa"/>
          </w:tcPr>
          <w:p w14:paraId="0AF987A5" w14:textId="77777777" w:rsidR="00840209" w:rsidRDefault="00840209" w:rsidP="00797ACB">
            <w:pPr>
              <w:pStyle w:val="KeinLeerraum"/>
            </w:pPr>
            <w:r>
              <w:t>Väter (3,21)</w:t>
            </w:r>
          </w:p>
        </w:tc>
      </w:tr>
      <w:tr w:rsidR="00840209" w14:paraId="431A299E" w14:textId="77777777" w:rsidTr="00797ACB">
        <w:tc>
          <w:tcPr>
            <w:tcW w:w="5012" w:type="dxa"/>
          </w:tcPr>
          <w:p w14:paraId="69CF4663" w14:textId="77777777" w:rsidR="00840209" w:rsidRDefault="00840209" w:rsidP="00797ACB">
            <w:pPr>
              <w:pStyle w:val="KeinLeerraum"/>
            </w:pPr>
            <w:r>
              <w:t>Knechte (6,5-8)</w:t>
            </w:r>
          </w:p>
          <w:p w14:paraId="145CDF59" w14:textId="0EEE5F6B" w:rsidR="00C63925" w:rsidRDefault="00C63925" w:rsidP="00797ACB">
            <w:pPr>
              <w:pStyle w:val="KeinLeerraum"/>
            </w:pPr>
          </w:p>
        </w:tc>
        <w:tc>
          <w:tcPr>
            <w:tcW w:w="5012" w:type="dxa"/>
          </w:tcPr>
          <w:p w14:paraId="49F124B6" w14:textId="77777777" w:rsidR="00840209" w:rsidRDefault="00840209" w:rsidP="00797ACB">
            <w:pPr>
              <w:pStyle w:val="KeinLeerraum"/>
            </w:pPr>
            <w:r>
              <w:t>Knechte (3,22-25)</w:t>
            </w:r>
          </w:p>
        </w:tc>
      </w:tr>
      <w:tr w:rsidR="00840209" w14:paraId="26136B68" w14:textId="77777777" w:rsidTr="00797ACB">
        <w:tc>
          <w:tcPr>
            <w:tcW w:w="5012" w:type="dxa"/>
          </w:tcPr>
          <w:p w14:paraId="6993E079" w14:textId="77777777" w:rsidR="00840209" w:rsidRDefault="00840209" w:rsidP="00797ACB">
            <w:pPr>
              <w:pStyle w:val="KeinLeerraum"/>
            </w:pPr>
            <w:r>
              <w:t>Herren (6,9)</w:t>
            </w:r>
          </w:p>
          <w:p w14:paraId="5DBB6185" w14:textId="4FCC3ED9" w:rsidR="00C63925" w:rsidRDefault="00C63925" w:rsidP="00797ACB">
            <w:pPr>
              <w:pStyle w:val="KeinLeerraum"/>
            </w:pPr>
          </w:p>
        </w:tc>
        <w:tc>
          <w:tcPr>
            <w:tcW w:w="5012" w:type="dxa"/>
          </w:tcPr>
          <w:p w14:paraId="78992453" w14:textId="77777777" w:rsidR="00840209" w:rsidRDefault="00840209" w:rsidP="00797ACB">
            <w:pPr>
              <w:pStyle w:val="KeinLeerraum"/>
            </w:pPr>
            <w:r>
              <w:t>Herren (4,1)</w:t>
            </w:r>
          </w:p>
        </w:tc>
      </w:tr>
    </w:tbl>
    <w:p w14:paraId="520C33F2" w14:textId="77777777" w:rsidR="00840209" w:rsidRDefault="00840209" w:rsidP="00840209"/>
    <w:tbl>
      <w:tblPr>
        <w:tblStyle w:val="Tabellenraster"/>
        <w:tblW w:w="0" w:type="auto"/>
        <w:tblLook w:val="04A0" w:firstRow="1" w:lastRow="0" w:firstColumn="1" w:lastColumn="0" w:noHBand="0" w:noVBand="1"/>
      </w:tblPr>
      <w:tblGrid>
        <w:gridCol w:w="5012"/>
        <w:gridCol w:w="5012"/>
      </w:tblGrid>
      <w:tr w:rsidR="00840209" w14:paraId="38C47486" w14:textId="77777777" w:rsidTr="00797ACB">
        <w:tc>
          <w:tcPr>
            <w:tcW w:w="5012" w:type="dxa"/>
            <w:shd w:val="clear" w:color="auto" w:fill="1F3864" w:themeFill="accent5" w:themeFillShade="80"/>
          </w:tcPr>
          <w:p w14:paraId="3931A979" w14:textId="77777777" w:rsidR="00840209" w:rsidRPr="00103490" w:rsidRDefault="00840209" w:rsidP="00797ACB">
            <w:pPr>
              <w:pStyle w:val="KeinLeerraum"/>
              <w:rPr>
                <w:b/>
              </w:rPr>
            </w:pPr>
            <w:r w:rsidRPr="00103490">
              <w:rPr>
                <w:b/>
              </w:rPr>
              <w:t>Eph 5,18b-20</w:t>
            </w:r>
          </w:p>
        </w:tc>
        <w:tc>
          <w:tcPr>
            <w:tcW w:w="5012" w:type="dxa"/>
            <w:shd w:val="clear" w:color="auto" w:fill="1F3864" w:themeFill="accent5" w:themeFillShade="80"/>
          </w:tcPr>
          <w:p w14:paraId="413F69A3" w14:textId="77777777" w:rsidR="00840209" w:rsidRPr="00103490" w:rsidRDefault="00840209" w:rsidP="00797ACB">
            <w:pPr>
              <w:pStyle w:val="KeinLeerraum"/>
              <w:rPr>
                <w:b/>
              </w:rPr>
            </w:pPr>
            <w:r w:rsidRPr="00103490">
              <w:rPr>
                <w:b/>
              </w:rPr>
              <w:t>Kol 3,16+17</w:t>
            </w:r>
          </w:p>
        </w:tc>
      </w:tr>
      <w:tr w:rsidR="00840209" w14:paraId="7F94FDD6" w14:textId="77777777" w:rsidTr="00797ACB">
        <w:tc>
          <w:tcPr>
            <w:tcW w:w="5012" w:type="dxa"/>
          </w:tcPr>
          <w:p w14:paraId="63B6F824" w14:textId="77777777" w:rsidR="00840209" w:rsidRDefault="00840209" w:rsidP="00797ACB">
            <w:pPr>
              <w:pStyle w:val="KeinLeerraum"/>
            </w:pPr>
            <w:r>
              <w:t>…</w:t>
            </w:r>
            <w:r w:rsidRPr="009927D6">
              <w:t xml:space="preserve"> werdet voll </w:t>
            </w:r>
            <w:r w:rsidRPr="00254E8E">
              <w:rPr>
                <w:u w:val="single"/>
              </w:rPr>
              <w:t>Geistes</w:t>
            </w:r>
          </w:p>
          <w:p w14:paraId="7D5A7782" w14:textId="77777777" w:rsidR="00840209" w:rsidRDefault="00840209" w:rsidP="00797ACB">
            <w:pPr>
              <w:pStyle w:val="KeinLeerraum"/>
            </w:pPr>
          </w:p>
          <w:p w14:paraId="12A7AECA" w14:textId="77777777" w:rsidR="00840209" w:rsidRDefault="00840209" w:rsidP="00797ACB">
            <w:pPr>
              <w:pStyle w:val="KeinLeerraum"/>
            </w:pPr>
          </w:p>
          <w:p w14:paraId="45E938E6" w14:textId="77777777" w:rsidR="00840209" w:rsidRDefault="00840209" w:rsidP="00797ACB">
            <w:pPr>
              <w:pStyle w:val="KeinLeerraum"/>
            </w:pPr>
            <w:r w:rsidRPr="009927D6">
              <w:t xml:space="preserve">redet zueinander </w:t>
            </w:r>
          </w:p>
          <w:p w14:paraId="1F38AE44" w14:textId="77777777" w:rsidR="00840209" w:rsidRDefault="00840209" w:rsidP="00797ACB">
            <w:pPr>
              <w:pStyle w:val="KeinLeerraum"/>
            </w:pPr>
          </w:p>
          <w:p w14:paraId="5C8230F5" w14:textId="77777777" w:rsidR="00840209" w:rsidRDefault="00840209" w:rsidP="00797ACB">
            <w:pPr>
              <w:pStyle w:val="KeinLeerraum"/>
            </w:pPr>
            <w:r w:rsidRPr="009927D6">
              <w:t>mit Psalmen und Lobgesängen und geistlichen Liedern</w:t>
            </w:r>
            <w:r>
              <w:t xml:space="preserve">; </w:t>
            </w:r>
            <w:r w:rsidRPr="009927D6">
              <w:t>singt und spielt dem Herrn in eurem Herzen</w:t>
            </w:r>
          </w:p>
          <w:p w14:paraId="099D0112" w14:textId="77777777" w:rsidR="00840209" w:rsidRDefault="00840209" w:rsidP="00797ACB">
            <w:pPr>
              <w:pStyle w:val="KeinLeerraum"/>
            </w:pPr>
            <w:r w:rsidRPr="009927D6">
              <w:lastRenderedPageBreak/>
              <w:t>sagt allezeit Gott, dem Vater, Dank für alles, in dem Namen unseres Herrn Jesus Christus; ordnet euch einander unter in der Furcht Gottes!</w:t>
            </w:r>
          </w:p>
        </w:tc>
        <w:tc>
          <w:tcPr>
            <w:tcW w:w="5012" w:type="dxa"/>
          </w:tcPr>
          <w:p w14:paraId="673ECFC0" w14:textId="77777777" w:rsidR="00840209" w:rsidRDefault="00840209" w:rsidP="00797ACB">
            <w:pPr>
              <w:pStyle w:val="KeinLeerraum"/>
            </w:pPr>
            <w:r w:rsidRPr="00103490">
              <w:lastRenderedPageBreak/>
              <w:t xml:space="preserve">Lasst das </w:t>
            </w:r>
            <w:r w:rsidRPr="00254E8E">
              <w:rPr>
                <w:u w:val="single"/>
              </w:rPr>
              <w:t>Wort des Christus</w:t>
            </w:r>
            <w:r w:rsidRPr="00103490">
              <w:t xml:space="preserve"> reichlich in euch wohnen in aller Weisheit</w:t>
            </w:r>
          </w:p>
          <w:p w14:paraId="6FB4EC23" w14:textId="77777777" w:rsidR="00840209" w:rsidRDefault="00840209" w:rsidP="00797ACB">
            <w:pPr>
              <w:pStyle w:val="KeinLeerraum"/>
            </w:pPr>
          </w:p>
          <w:p w14:paraId="0AD3F06E" w14:textId="77777777" w:rsidR="00840209" w:rsidRDefault="00840209" w:rsidP="00797ACB">
            <w:pPr>
              <w:pStyle w:val="KeinLeerraum"/>
            </w:pPr>
            <w:r w:rsidRPr="00103490">
              <w:t xml:space="preserve">lehrt und ermahnt einander und </w:t>
            </w:r>
          </w:p>
          <w:p w14:paraId="7FBB6D38" w14:textId="77777777" w:rsidR="00840209" w:rsidRDefault="00840209" w:rsidP="00797ACB">
            <w:pPr>
              <w:pStyle w:val="KeinLeerraum"/>
            </w:pPr>
          </w:p>
          <w:p w14:paraId="545A0590" w14:textId="77777777" w:rsidR="00840209" w:rsidRDefault="00840209" w:rsidP="00797ACB">
            <w:pPr>
              <w:pStyle w:val="KeinLeerraum"/>
            </w:pPr>
            <w:r w:rsidRPr="00103490">
              <w:t xml:space="preserve">singt mit Psalmen und Lobgesängen und geistlichen Liedern dem Herrn lieblich in eurem Herzen. </w:t>
            </w:r>
          </w:p>
          <w:p w14:paraId="1C9447D8" w14:textId="77777777" w:rsidR="00840209" w:rsidRPr="00A734D5" w:rsidRDefault="00840209" w:rsidP="00797ACB">
            <w:pPr>
              <w:pStyle w:val="KeinLeerraum"/>
            </w:pPr>
            <w:r w:rsidRPr="00103490">
              <w:lastRenderedPageBreak/>
              <w:t>Und was immer ihr tut in Wort oder Werk, das tut alles im Namen des Herrn Jesus und dankt Gott, dem Vater, durch ihn.</w:t>
            </w:r>
          </w:p>
        </w:tc>
      </w:tr>
    </w:tbl>
    <w:p w14:paraId="11DAE8D1" w14:textId="77777777" w:rsidR="00840209" w:rsidRDefault="00840209" w:rsidP="00840209">
      <w:pPr>
        <w:pStyle w:val="KeinLeerraum"/>
      </w:pPr>
    </w:p>
    <w:p w14:paraId="094D4A43" w14:textId="16E4AC44" w:rsidR="00594A16" w:rsidRPr="006D4E8B" w:rsidRDefault="00C20CC3" w:rsidP="009C69EF">
      <w:pPr>
        <w:pStyle w:val="KeinLeerraum"/>
        <w:spacing w:line="360" w:lineRule="auto"/>
        <w:rPr>
          <w:b/>
        </w:rPr>
      </w:pPr>
      <w:r>
        <w:rPr>
          <w:b/>
        </w:rPr>
        <w:t xml:space="preserve">Mahnende Botschaft / festhalten am Haupt </w:t>
      </w:r>
    </w:p>
    <w:p w14:paraId="49EDFFE8" w14:textId="77777777" w:rsidR="009C69EF" w:rsidRDefault="009C69EF" w:rsidP="009C69EF">
      <w:pPr>
        <w:pStyle w:val="KeinLeerraum"/>
      </w:pPr>
      <w:r>
        <w:t>"</w:t>
      </w:r>
      <w:r w:rsidRPr="009C69EF">
        <w:t>Lasst nicht zu, dass euch irgendjemand um den Kampfpreis bringt, indem er sich in Demut und Verehrung von Engeln gefällt und sich in Sachen einlässt, die er nicht gesehen hat, wobei er ohne Grund aufgeblasen ist von seiner fleischlichen Gesinnung, 19 und nicht festhält an dem Haupt, von dem aus der ganze Leib, durch die Gelenke und Bänder unterstützt und zusammengehalten, heranwächst in dem von Gott gewirkten Wachstum.</w:t>
      </w:r>
      <w:r>
        <w:t xml:space="preserve">" </w:t>
      </w:r>
      <w:r w:rsidRPr="009C69EF">
        <w:rPr>
          <w:b/>
        </w:rPr>
        <w:t>(</w:t>
      </w:r>
      <w:r>
        <w:rPr>
          <w:b/>
        </w:rPr>
        <w:t>Kol 2,18</w:t>
      </w:r>
      <w:r w:rsidRPr="009C69EF">
        <w:rPr>
          <w:b/>
        </w:rPr>
        <w:t>)</w:t>
      </w:r>
    </w:p>
    <w:p w14:paraId="689C296C" w14:textId="308E4B13" w:rsidR="009C69EF" w:rsidRDefault="009C69EF" w:rsidP="006D4E8B">
      <w:pPr>
        <w:pStyle w:val="KeinLeerraum"/>
      </w:pPr>
    </w:p>
    <w:p w14:paraId="36B3EED5" w14:textId="34D68E0E" w:rsidR="001E40EF" w:rsidRPr="00697968" w:rsidRDefault="00697968" w:rsidP="00697968">
      <w:pPr>
        <w:pStyle w:val="KeinLeerraum"/>
        <w:spacing w:line="360" w:lineRule="auto"/>
        <w:rPr>
          <w:b/>
        </w:rPr>
      </w:pPr>
      <w:r w:rsidRPr="00697968">
        <w:rPr>
          <w:b/>
        </w:rPr>
        <w:t>Demas und sein Abdriften in die Welt</w:t>
      </w:r>
    </w:p>
    <w:p w14:paraId="54021AA4" w14:textId="0A48145B" w:rsidR="00C20CC3" w:rsidRDefault="006D4E8B" w:rsidP="006D4E8B">
      <w:pPr>
        <w:pStyle w:val="KeinLeerraum"/>
      </w:pPr>
      <w:r>
        <w:t>Im Kol</w:t>
      </w:r>
      <w:r w:rsidR="00C20CC3">
        <w:t>osserbrief</w:t>
      </w:r>
      <w:r>
        <w:t xml:space="preserve"> lesen wir von einem Mitarbeiter des Paulus, sein Name ist Demas</w:t>
      </w:r>
      <w:r w:rsidR="00594A16" w:rsidRPr="006D4E8B">
        <w:t xml:space="preserve">. </w:t>
      </w:r>
      <w:r>
        <w:t>Er wir</w:t>
      </w:r>
      <w:r w:rsidR="004B7270">
        <w:t>d</w:t>
      </w:r>
      <w:r>
        <w:t xml:space="preserve"> i</w:t>
      </w:r>
      <w:r w:rsidR="004B7270">
        <w:t>m</w:t>
      </w:r>
      <w:r>
        <w:t xml:space="preserve"> NT drei Mal erwähnt und immer nur kurz. So wissen wir einerseits gar nicht so viel über sein Leben, aber andererseits sprechen diese kurzen Erwähnung</w:t>
      </w:r>
      <w:r w:rsidR="00C20CC3">
        <w:t>en</w:t>
      </w:r>
      <w:r>
        <w:t xml:space="preserve"> Bände </w:t>
      </w:r>
      <w:r w:rsidR="00C20CC3">
        <w:t>über den Werdegang seines Lebens.</w:t>
      </w:r>
      <w:r w:rsidRPr="006D4E8B">
        <w:t xml:space="preserve"> </w:t>
      </w:r>
    </w:p>
    <w:p w14:paraId="065B2FB8" w14:textId="77777777" w:rsidR="004B7270" w:rsidRDefault="004B7270" w:rsidP="006D4E8B">
      <w:pPr>
        <w:pStyle w:val="KeinLeerraum"/>
      </w:pPr>
    </w:p>
    <w:p w14:paraId="4F08302F" w14:textId="7DDE8DFF" w:rsidR="004B7270" w:rsidRPr="004B7270" w:rsidRDefault="00594A16" w:rsidP="004B7270">
      <w:pPr>
        <w:pStyle w:val="KeinLeerraum"/>
        <w:spacing w:line="360" w:lineRule="auto"/>
        <w:rPr>
          <w:b/>
        </w:rPr>
      </w:pPr>
      <w:r w:rsidRPr="004B7270">
        <w:rPr>
          <w:b/>
        </w:rPr>
        <w:t>Mitarbeiter in einem tollen Team</w:t>
      </w:r>
    </w:p>
    <w:p w14:paraId="696BCB67" w14:textId="1EE00568" w:rsidR="00395590" w:rsidRPr="006D4E8B" w:rsidRDefault="004B7270" w:rsidP="006D4E8B">
      <w:pPr>
        <w:pStyle w:val="KeinLeerraum"/>
      </w:pPr>
      <w:r>
        <w:t>"</w:t>
      </w:r>
      <w:r w:rsidRPr="004B7270">
        <w:t>Es grüßen dich Epaphras, mein Mitgefangener in Christus Jesus, 24 Markus, Aristarchus, Demas, Lukas, meine Mitarbeiter. 25 Die Gnade unseres Herrn Jesus Christus sei mit eurem Geist! Amen.</w:t>
      </w:r>
      <w:r>
        <w:t xml:space="preserve">" </w:t>
      </w:r>
      <w:r w:rsidRPr="004B7270">
        <w:rPr>
          <w:b/>
        </w:rPr>
        <w:t>(</w:t>
      </w:r>
      <w:r>
        <w:rPr>
          <w:b/>
        </w:rPr>
        <w:t>Phlm 24+25</w:t>
      </w:r>
      <w:r w:rsidRPr="004B7270">
        <w:rPr>
          <w:b/>
        </w:rPr>
        <w:t>)</w:t>
      </w:r>
    </w:p>
    <w:p w14:paraId="7270E06C" w14:textId="4A973EDD" w:rsidR="006D4E8B" w:rsidRPr="006D4E8B" w:rsidRDefault="006D4E8B" w:rsidP="006D4E8B">
      <w:pPr>
        <w:pStyle w:val="KeinLeerraum"/>
      </w:pPr>
    </w:p>
    <w:p w14:paraId="2DFCB4E4" w14:textId="3F9ECAFE" w:rsidR="006D4E8B" w:rsidRDefault="006D4E8B" w:rsidP="006D4E8B">
      <w:pPr>
        <w:pStyle w:val="KeinLeerraum"/>
      </w:pPr>
      <w:r w:rsidRPr="006D4E8B">
        <w:t>Demas wird hier in den Grü</w:t>
      </w:r>
      <w:r w:rsidR="004B7270">
        <w:t>ss</w:t>
      </w:r>
      <w:r w:rsidRPr="006D4E8B">
        <w:t xml:space="preserve">en des Apostels Paulus erwähnt. Er befindet in einem ganz tollen Team. </w:t>
      </w:r>
    </w:p>
    <w:p w14:paraId="2B93AC70" w14:textId="780BDCCC" w:rsidR="004B7270" w:rsidRDefault="006D4E8B" w:rsidP="004B7270">
      <w:pPr>
        <w:pStyle w:val="KeinLeerraum"/>
        <w:numPr>
          <w:ilvl w:val="0"/>
          <w:numId w:val="28"/>
        </w:numPr>
      </w:pPr>
      <w:r w:rsidRPr="006D4E8B">
        <w:t xml:space="preserve">Da war Markus, der Schreiber des Markusevangeliums! </w:t>
      </w:r>
      <w:r w:rsidR="004B7270">
        <w:t>Vgl.</w:t>
      </w:r>
      <w:r w:rsidRPr="006D4E8B">
        <w:t xml:space="preserve"> 2Tim 4,11</w:t>
      </w:r>
    </w:p>
    <w:p w14:paraId="3CDFC621" w14:textId="7A2283DA" w:rsidR="006D4E8B" w:rsidRDefault="006D4E8B" w:rsidP="004B7270">
      <w:pPr>
        <w:pStyle w:val="KeinLeerraum"/>
        <w:numPr>
          <w:ilvl w:val="0"/>
          <w:numId w:val="28"/>
        </w:numPr>
      </w:pPr>
      <w:r w:rsidRPr="006D4E8B">
        <w:t xml:space="preserve">Dann war da noch Aristarchus, der wegen seiner Treue später auch als „Mitgefangener“ von Paulus bezeichnet wurde (Kol 4,10). </w:t>
      </w:r>
    </w:p>
    <w:p w14:paraId="565412B3" w14:textId="69D0ABED" w:rsidR="006D4E8B" w:rsidRDefault="006D4E8B" w:rsidP="004B7270">
      <w:pPr>
        <w:pStyle w:val="KeinLeerraum"/>
        <w:numPr>
          <w:ilvl w:val="0"/>
          <w:numId w:val="28"/>
        </w:numPr>
      </w:pPr>
      <w:r w:rsidRPr="006D4E8B">
        <w:t>Da war Lukas, der geliebte Arzt und Schreiber der Ap</w:t>
      </w:r>
      <w:r w:rsidR="004B7270">
        <w:t>g</w:t>
      </w:r>
      <w:r w:rsidRPr="006D4E8B">
        <w:t xml:space="preserve"> und des Lukasevangeliums. </w:t>
      </w:r>
    </w:p>
    <w:p w14:paraId="24462A7E" w14:textId="77777777" w:rsidR="006D4E8B" w:rsidRDefault="006D4E8B" w:rsidP="006D4E8B">
      <w:pPr>
        <w:pStyle w:val="KeinLeerraum"/>
      </w:pPr>
    </w:p>
    <w:p w14:paraId="3DE81AD6" w14:textId="725E3C8F" w:rsidR="006D4E8B" w:rsidRDefault="006D4E8B" w:rsidP="006D4E8B">
      <w:pPr>
        <w:pStyle w:val="KeinLeerraum"/>
      </w:pPr>
      <w:r w:rsidRPr="006D4E8B">
        <w:t xml:space="preserve">Was für ein Privileg war es für Demas, Teil dieses Teams zu sein. Paulus bezeichnet ihn als sein Mitarbeiter. </w:t>
      </w:r>
    </w:p>
    <w:p w14:paraId="0376FB47" w14:textId="77777777" w:rsidR="006D4E8B" w:rsidRDefault="006D4E8B" w:rsidP="006D4E8B">
      <w:pPr>
        <w:pStyle w:val="KeinLeerraum"/>
      </w:pPr>
    </w:p>
    <w:p w14:paraId="0417F89B" w14:textId="7342563F" w:rsidR="006D4E8B" w:rsidRPr="004B7270" w:rsidRDefault="006D4E8B" w:rsidP="004B7270">
      <w:pPr>
        <w:pStyle w:val="KeinLeerraum"/>
        <w:spacing w:line="360" w:lineRule="auto"/>
        <w:rPr>
          <w:b/>
        </w:rPr>
      </w:pPr>
      <w:r w:rsidRPr="004B7270">
        <w:rPr>
          <w:b/>
        </w:rPr>
        <w:t>Am Rand</w:t>
      </w:r>
    </w:p>
    <w:p w14:paraId="65C542D0" w14:textId="061D115B" w:rsidR="004B7270" w:rsidRDefault="004B7270" w:rsidP="006D4E8B">
      <w:pPr>
        <w:pStyle w:val="KeinLeerraum"/>
      </w:pPr>
      <w:r>
        <w:t>"</w:t>
      </w:r>
      <w:r w:rsidRPr="004B7270">
        <w:t>Es grüßt euch Lukas, der geliebte Arzt, und Demas.</w:t>
      </w:r>
      <w:r>
        <w:t xml:space="preserve">" </w:t>
      </w:r>
      <w:r w:rsidRPr="004B7270">
        <w:rPr>
          <w:b/>
        </w:rPr>
        <w:t>(</w:t>
      </w:r>
      <w:r>
        <w:rPr>
          <w:b/>
        </w:rPr>
        <w:t>Kol 4,14</w:t>
      </w:r>
      <w:r w:rsidRPr="004B7270">
        <w:rPr>
          <w:b/>
        </w:rPr>
        <w:t>)</w:t>
      </w:r>
    </w:p>
    <w:p w14:paraId="02A7BE34" w14:textId="77777777" w:rsidR="004B7270" w:rsidRPr="00CD5F57" w:rsidRDefault="004B7270" w:rsidP="006D4E8B">
      <w:pPr>
        <w:pStyle w:val="KeinLeerraum"/>
        <w:rPr>
          <w:sz w:val="18"/>
          <w:szCs w:val="18"/>
        </w:rPr>
      </w:pPr>
    </w:p>
    <w:p w14:paraId="48894D16" w14:textId="6DA85651" w:rsidR="006D4E8B" w:rsidRDefault="006D4E8B" w:rsidP="006D4E8B">
      <w:pPr>
        <w:pStyle w:val="KeinLeerraum"/>
      </w:pPr>
      <w:r w:rsidRPr="006D4E8B">
        <w:t>Paulus</w:t>
      </w:r>
      <w:r w:rsidR="004B7270">
        <w:t xml:space="preserve"> grüsst hier </w:t>
      </w:r>
      <w:r w:rsidRPr="006D4E8B">
        <w:t>ebenfalls die Gemeinde</w:t>
      </w:r>
      <w:r w:rsidR="00BC4968">
        <w:t>, aber i</w:t>
      </w:r>
      <w:r w:rsidRPr="006D4E8B">
        <w:t>rgendetwas ist da komisch. Es grü</w:t>
      </w:r>
      <w:r w:rsidR="004B7270">
        <w:t>ss</w:t>
      </w:r>
      <w:r w:rsidRPr="006D4E8B">
        <w:t>t euch Lukas, der geliebte Arzt, und Demas. Man hat den Eindruck, dass da etwas nicht stimmt. Warum konnte Paulus nicht schreiben: Es grü</w:t>
      </w:r>
      <w:r w:rsidR="004B7270">
        <w:t>ss</w:t>
      </w:r>
      <w:r w:rsidRPr="006D4E8B">
        <w:t>t euch Lukas und Dem</w:t>
      </w:r>
      <w:r w:rsidR="001E40EF">
        <w:t>a</w:t>
      </w:r>
      <w:r w:rsidRPr="006D4E8B">
        <w:t>s, unsere geliebten Freunde oder was auch immer. Nach au</w:t>
      </w:r>
      <w:r w:rsidR="004B7270">
        <w:t>ss</w:t>
      </w:r>
      <w:r w:rsidRPr="006D4E8B">
        <w:t>en sah alles noch ganz normal aus, Demas war immer noch mit Paulus unterwegs. Aber er steht etwas au</w:t>
      </w:r>
      <w:r w:rsidR="004B7270">
        <w:t>ss</w:t>
      </w:r>
      <w:r w:rsidRPr="006D4E8B">
        <w:t xml:space="preserve">en vor. Paulus kann nur noch schreiben: „und Demas“. </w:t>
      </w:r>
    </w:p>
    <w:p w14:paraId="1CB845D3" w14:textId="77777777" w:rsidR="006D4E8B" w:rsidRDefault="006D4E8B" w:rsidP="006D4E8B">
      <w:pPr>
        <w:pStyle w:val="KeinLeerraum"/>
      </w:pPr>
    </w:p>
    <w:p w14:paraId="250D0B96" w14:textId="12F19986" w:rsidR="006D4E8B" w:rsidRPr="004B7270" w:rsidRDefault="006D4E8B" w:rsidP="004B7270">
      <w:pPr>
        <w:pStyle w:val="KeinLeerraum"/>
        <w:spacing w:line="360" w:lineRule="auto"/>
        <w:rPr>
          <w:b/>
        </w:rPr>
      </w:pPr>
      <w:r w:rsidRPr="004B7270">
        <w:rPr>
          <w:b/>
        </w:rPr>
        <w:t>In der Welt</w:t>
      </w:r>
    </w:p>
    <w:p w14:paraId="576B4FA1" w14:textId="73F8DCF3" w:rsidR="004B7270" w:rsidRDefault="004B7270" w:rsidP="006D4E8B">
      <w:pPr>
        <w:pStyle w:val="KeinLeerraum"/>
      </w:pPr>
      <w:r>
        <w:t>"</w:t>
      </w:r>
      <w:r w:rsidR="00BC4968" w:rsidRPr="00BC4968">
        <w:t xml:space="preserve">Denn Demas hat mich verlassen, weil er die jetzige Weltzeit </w:t>
      </w:r>
      <w:proofErr w:type="gramStart"/>
      <w:r w:rsidR="00BC4968" w:rsidRPr="00BC4968">
        <w:t>lieb gewonnen</w:t>
      </w:r>
      <w:proofErr w:type="gramEnd"/>
      <w:r w:rsidR="00BC4968" w:rsidRPr="00BC4968">
        <w:t xml:space="preserve"> hat, und ist nach </w:t>
      </w:r>
      <w:proofErr w:type="spellStart"/>
      <w:r w:rsidR="00BC4968" w:rsidRPr="00BC4968">
        <w:t>Thessalonich</w:t>
      </w:r>
      <w:proofErr w:type="spellEnd"/>
      <w:r w:rsidR="00BC4968" w:rsidRPr="00BC4968">
        <w:t xml:space="preserve"> gezogen, </w:t>
      </w:r>
      <w:proofErr w:type="spellStart"/>
      <w:r w:rsidR="00BC4968" w:rsidRPr="00BC4968">
        <w:t>Crescens</w:t>
      </w:r>
      <w:proofErr w:type="spellEnd"/>
      <w:r w:rsidR="00BC4968" w:rsidRPr="00BC4968">
        <w:t xml:space="preserve"> nach Galatien, Titus nach Dalmatien.</w:t>
      </w:r>
      <w:r>
        <w:t xml:space="preserve">" </w:t>
      </w:r>
      <w:r w:rsidRPr="004B7270">
        <w:rPr>
          <w:b/>
        </w:rPr>
        <w:t>(</w:t>
      </w:r>
      <w:r w:rsidR="00BC4968">
        <w:rPr>
          <w:b/>
        </w:rPr>
        <w:t>2Tim 4,10</w:t>
      </w:r>
      <w:r w:rsidRPr="004B7270">
        <w:rPr>
          <w:b/>
        </w:rPr>
        <w:t>)</w:t>
      </w:r>
    </w:p>
    <w:p w14:paraId="45F855FE" w14:textId="77777777" w:rsidR="004B7270" w:rsidRPr="00CD5F57" w:rsidRDefault="004B7270" w:rsidP="006D4E8B">
      <w:pPr>
        <w:pStyle w:val="KeinLeerraum"/>
        <w:rPr>
          <w:sz w:val="18"/>
          <w:szCs w:val="18"/>
        </w:rPr>
      </w:pPr>
    </w:p>
    <w:p w14:paraId="275375E2" w14:textId="4B3286E0" w:rsidR="006D4E8B" w:rsidRPr="006D4E8B" w:rsidRDefault="00BC4968" w:rsidP="006D4E8B">
      <w:pPr>
        <w:pStyle w:val="KeinLeerraum"/>
      </w:pPr>
      <w:r>
        <w:t>Fünf Jahre später schreibt Paulus dem Timotheus, dass Demas ihn verlassen hat,</w:t>
      </w:r>
      <w:r w:rsidR="006D4E8B" w:rsidRPr="006D4E8B">
        <w:t xml:space="preserve"> da er d</w:t>
      </w:r>
      <w:r>
        <w:t>ie</w:t>
      </w:r>
      <w:r w:rsidR="006D4E8B" w:rsidRPr="006D4E8B">
        <w:t xml:space="preserve"> jetzige</w:t>
      </w:r>
      <w:r>
        <w:t xml:space="preserve"> Weltzeit</w:t>
      </w:r>
      <w:r w:rsidR="006D4E8B" w:rsidRPr="006D4E8B">
        <w:t xml:space="preserve"> </w:t>
      </w:r>
      <w:proofErr w:type="gramStart"/>
      <w:r w:rsidR="006D4E8B" w:rsidRPr="006D4E8B">
        <w:t>lieb</w:t>
      </w:r>
      <w:r>
        <w:t xml:space="preserve"> </w:t>
      </w:r>
      <w:r w:rsidR="006D4E8B" w:rsidRPr="006D4E8B">
        <w:t>gewonnen</w:t>
      </w:r>
      <w:proofErr w:type="gramEnd"/>
      <w:r w:rsidR="006D4E8B" w:rsidRPr="006D4E8B">
        <w:t xml:space="preserve"> hat.</w:t>
      </w:r>
      <w:r w:rsidR="006D4E8B">
        <w:t xml:space="preserve"> </w:t>
      </w:r>
      <w:r w:rsidR="006D4E8B" w:rsidRPr="006D4E8B">
        <w:t>Er</w:t>
      </w:r>
      <w:r w:rsidR="006D4E8B">
        <w:t xml:space="preserve"> </w:t>
      </w:r>
      <w:r w:rsidR="006D4E8B" w:rsidRPr="006D4E8B">
        <w:t>hatte den Weg eines treuen Dienstes für den Herrn aufgegeben</w:t>
      </w:r>
      <w:r w:rsidR="006D4E8B">
        <w:t xml:space="preserve"> </w:t>
      </w:r>
      <w:r w:rsidR="006D4E8B" w:rsidRPr="006D4E8B">
        <w:t xml:space="preserve">und liebte den gegenwärtigen Zeitlauf (die Welt). Was für ein trauriger Tausch! Er hatte die Quelle des Wassers des Lebens verlassen und sich </w:t>
      </w:r>
      <w:r>
        <w:t>der Welt zugewandt.</w:t>
      </w:r>
    </w:p>
    <w:p w14:paraId="67671418" w14:textId="1710A9E2" w:rsidR="00395590" w:rsidRPr="00CD5F57" w:rsidRDefault="00395590" w:rsidP="006D4E8B">
      <w:pPr>
        <w:pStyle w:val="KeinLeerraum"/>
        <w:rPr>
          <w:sz w:val="18"/>
          <w:szCs w:val="18"/>
        </w:rPr>
      </w:pPr>
    </w:p>
    <w:p w14:paraId="547CA658" w14:textId="5408DF91" w:rsidR="006D4E8B" w:rsidRDefault="008F5EDE" w:rsidP="006D4E8B">
      <w:pPr>
        <w:pStyle w:val="KeinLeerraum"/>
      </w:pPr>
      <w:r>
        <w:rPr>
          <w:rFonts w:asciiTheme="minorHAnsi" w:hAnsiTheme="minorHAnsi"/>
          <w:noProof/>
        </w:rPr>
        <w:lastRenderedPageBreak/>
        <w:drawing>
          <wp:anchor distT="0" distB="0" distL="114300" distR="114300" simplePos="0" relativeHeight="251658240" behindDoc="0" locked="0" layoutInCell="1" allowOverlap="1" wp14:anchorId="5F51AD3C" wp14:editId="357CB3B8">
            <wp:simplePos x="0" y="0"/>
            <wp:positionH relativeFrom="column">
              <wp:posOffset>2200275</wp:posOffset>
            </wp:positionH>
            <wp:positionV relativeFrom="paragraph">
              <wp:posOffset>207010</wp:posOffset>
            </wp:positionV>
            <wp:extent cx="1823720" cy="2151380"/>
            <wp:effectExtent l="0" t="0" r="5080" b="127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720" cy="215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E8B" w:rsidRPr="006D4E8B">
        <w:t>Wo stehst du?</w:t>
      </w:r>
    </w:p>
    <w:p w14:paraId="7FC6F819" w14:textId="432FF458" w:rsidR="008A6AB0" w:rsidRDefault="008A6AB0" w:rsidP="006D4E8B">
      <w:pPr>
        <w:pStyle w:val="KeinLeerraum"/>
      </w:pPr>
    </w:p>
    <w:p w14:paraId="49237500" w14:textId="3F58FDAE" w:rsidR="00395590" w:rsidRPr="00C20CC3" w:rsidRDefault="00C20CC3" w:rsidP="00C20CC3">
      <w:pPr>
        <w:pStyle w:val="KeinLeerraum"/>
      </w:pPr>
      <w:r w:rsidRPr="00C20CC3">
        <w:t xml:space="preserve">"Seid nüchtern und wacht; denn euer Widersacher, der Teufel, geht umher wie ein brüllender Löwe und sucht, wen er verschlinge." </w:t>
      </w:r>
      <w:r w:rsidRPr="00030799">
        <w:rPr>
          <w:b/>
        </w:rPr>
        <w:t>(1Petr 5,8)</w:t>
      </w:r>
    </w:p>
    <w:p w14:paraId="704C66C0" w14:textId="022859F0" w:rsidR="00395590" w:rsidRPr="00CD5F57" w:rsidRDefault="00395590" w:rsidP="00021EA5">
      <w:pPr>
        <w:pStyle w:val="KeinLeerraum"/>
        <w:rPr>
          <w:sz w:val="18"/>
          <w:szCs w:val="18"/>
        </w:rPr>
      </w:pPr>
    </w:p>
    <w:p w14:paraId="7648950C" w14:textId="1BD1675E" w:rsidR="00AF15B3" w:rsidRDefault="00D86EA7" w:rsidP="00CD5F57">
      <w:pPr>
        <w:pStyle w:val="KeinLeerraum"/>
        <w:ind w:right="-172"/>
      </w:pPr>
      <w:r>
        <w:t xml:space="preserve">Teuflische Strategie: </w:t>
      </w:r>
      <w:r w:rsidR="00F95726">
        <w:t xml:space="preserve">Der Löwe, der im Rudel jagt. Er versucht die </w:t>
      </w:r>
      <w:r w:rsidR="000663B2">
        <w:t>Beute</w:t>
      </w:r>
      <w:r w:rsidR="00F95726">
        <w:t xml:space="preserve"> </w:t>
      </w:r>
      <w:r w:rsidR="000663B2">
        <w:t xml:space="preserve">von der Herde </w:t>
      </w:r>
      <w:r w:rsidR="00F95726">
        <w:t>zu trennen</w:t>
      </w:r>
      <w:r w:rsidR="00D617CE">
        <w:t xml:space="preserve"> Satan hat</w:t>
      </w:r>
      <w:r w:rsidR="00F95726">
        <w:t xml:space="preserve"> es auf die abgesehen, die sich am Rand der Herde bewegen oder krank und angeschlagen sind.</w:t>
      </w:r>
    </w:p>
    <w:p w14:paraId="4B775418" w14:textId="3BE1F97B" w:rsidR="00BF0DFF" w:rsidRDefault="00BF0DFF" w:rsidP="00021EA5">
      <w:pPr>
        <w:pStyle w:val="KeinLeerraum"/>
      </w:pPr>
    </w:p>
    <w:p w14:paraId="39B1D7E3" w14:textId="77777777" w:rsidR="00BF0DFF" w:rsidRPr="00471F40" w:rsidRDefault="00BF0DFF" w:rsidP="00BF0DFF">
      <w:pPr>
        <w:pStyle w:val="KeinLeerraum"/>
        <w:spacing w:line="360" w:lineRule="auto"/>
        <w:rPr>
          <w:b/>
        </w:rPr>
      </w:pPr>
      <w:r w:rsidRPr="00471F40">
        <w:rPr>
          <w:b/>
        </w:rPr>
        <w:t xml:space="preserve">Das göttliche Heilmittel: Christus </w:t>
      </w:r>
    </w:p>
    <w:p w14:paraId="76B3FC4C" w14:textId="77777777" w:rsidR="00BF0DFF" w:rsidRDefault="00BF0DFF" w:rsidP="00BF0DFF">
      <w:pPr>
        <w:pStyle w:val="KeinLeerraum"/>
      </w:pPr>
      <w:r w:rsidRPr="00B47A35">
        <w:t>Paulus wusste: Wenn sie das Original kennen, erkennen sie auch Fälschungen. Deshalb beschreibt er in diesem Brief, wer Jesus Christus ist.</w:t>
      </w:r>
      <w:r>
        <w:t xml:space="preserve"> Paulus bleibt nicht einfach bei den Gefahren stehen, so als vorbeugende Information, sondern er legt das einzig wirksame Heilmittel dar, </w:t>
      </w:r>
      <w:r w:rsidRPr="00471F40">
        <w:t>nämlich die Grö</w:t>
      </w:r>
      <w:r>
        <w:t>ss</w:t>
      </w:r>
      <w:r w:rsidRPr="00471F40">
        <w:t>e und Herrlichkeit des Herrn Jesus selbst.</w:t>
      </w:r>
    </w:p>
    <w:p w14:paraId="71E2F1D5" w14:textId="77777777" w:rsidR="00BF0DFF" w:rsidRPr="00471F40" w:rsidRDefault="00BF0DFF" w:rsidP="00BF0DFF">
      <w:pPr>
        <w:pStyle w:val="KeinLeerraum"/>
      </w:pPr>
    </w:p>
    <w:p w14:paraId="2A646CE5" w14:textId="77777777" w:rsidR="00BF0DFF" w:rsidRDefault="00BF0DFF" w:rsidP="00BF0DFF">
      <w:pPr>
        <w:pStyle w:val="KeinLeerraum"/>
      </w:pPr>
      <w:r>
        <w:t>Das Erlösungswerk Jesu Christi, SEINE erhabene Stellung und SEINE mit Worten nicht zu beschreibende Herrlichkeit ist Gottes Weg zur Heilung und Korrektur unseres Lebens. Der Herr Jesus Christus</w:t>
      </w:r>
      <w:r w:rsidRPr="00471F40">
        <w:t xml:space="preserve"> </w:t>
      </w:r>
      <w:r>
        <w:t xml:space="preserve">ist der </w:t>
      </w:r>
      <w:r w:rsidRPr="00471F40">
        <w:t xml:space="preserve">Schlüssel zur Lösung </w:t>
      </w:r>
      <w:r>
        <w:t>aller</w:t>
      </w:r>
      <w:r w:rsidRPr="00471F40">
        <w:t xml:space="preserve"> Problem</w:t>
      </w:r>
      <w:r>
        <w:t>e</w:t>
      </w:r>
      <w:r w:rsidRPr="00471F40">
        <w:t xml:space="preserve">. </w:t>
      </w:r>
      <w:r>
        <w:t>Wenn Irrtum und Sünde sich in unserem Leben einnisten, so können wir diese Dinge wegtun und den Herrn, bzw. seine Wahrheit in uns aufnehmen und wirksam werden lassen. Der HERR ist das wahre Heilmittel unseres Lebens!</w:t>
      </w:r>
    </w:p>
    <w:p w14:paraId="69B2520C" w14:textId="77777777" w:rsidR="00BF0DFF" w:rsidRDefault="00BF0DFF" w:rsidP="00BF0DFF">
      <w:pPr>
        <w:pStyle w:val="KeinLeerraum"/>
      </w:pPr>
    </w:p>
    <w:p w14:paraId="790293C9" w14:textId="77777777" w:rsidR="00BF0DFF" w:rsidRDefault="00BF0DFF" w:rsidP="00BF0DFF">
      <w:pPr>
        <w:pStyle w:val="KeinLeerraum"/>
        <w:spacing w:line="360" w:lineRule="auto"/>
      </w:pPr>
      <w:r>
        <w:t>Dazu finden wir im AT eine passende Begebenheit:</w:t>
      </w:r>
    </w:p>
    <w:p w14:paraId="72EC88C4" w14:textId="77777777" w:rsidR="00BF0DFF" w:rsidRDefault="00BF0DFF" w:rsidP="00BF0DFF">
      <w:pPr>
        <w:pStyle w:val="KeinLeerraum"/>
      </w:pPr>
      <w:r>
        <w:t>"</w:t>
      </w:r>
      <w:r w:rsidRPr="00473257">
        <w:t>Elisa aber kam wieder nach Gilgal. Und es war eine Hungersnot im Land. Und die Prophetensöhne saßen vor ihm, und er sprach zu seinem Burschen: Setze den großen Topf auf und koche ein Gericht für die Prophetensöhne! 39 Da ging einer aufs Feld hinaus, um Kräuter zu sammeln, und er fand ein wildes Rankengewächs und sammelte davon sein Gewand voll wilde Gurken; und als er heimkam, zerschnitt er sie in den Gemüsetopf; denn sie kannten sie nicht. 40 Als man es aber den Männern zum Essen vorsetzte und sie von dem Gemüse aßen, schrien sie und sprachen: Der Tod ist im Topf, Mann Gottes! Und sie konnten es nicht essen. 41 Er aber sprach: So holt Mehl herbei! Und er warf es in den Topf und sprach: Setze es den Leuten vor, dass sie essen! Da war nichts Schlimmes [mehr] im Topf.</w:t>
      </w:r>
      <w:r>
        <w:t xml:space="preserve">" </w:t>
      </w:r>
      <w:r w:rsidRPr="00473257">
        <w:rPr>
          <w:b/>
        </w:rPr>
        <w:t>(</w:t>
      </w:r>
      <w:r>
        <w:rPr>
          <w:b/>
        </w:rPr>
        <w:t>2Kö 4,39-41</w:t>
      </w:r>
      <w:r w:rsidRPr="00473257">
        <w:rPr>
          <w:b/>
        </w:rPr>
        <w:t>)</w:t>
      </w:r>
    </w:p>
    <w:p w14:paraId="7747C60E" w14:textId="77777777" w:rsidR="00BF0DFF" w:rsidRDefault="00BF0DFF" w:rsidP="00BF0DFF">
      <w:pPr>
        <w:pStyle w:val="KeinLeerraum"/>
      </w:pPr>
    </w:p>
    <w:p w14:paraId="1785F4DC" w14:textId="77777777" w:rsidR="00BF0DFF" w:rsidRDefault="00BF0DFF" w:rsidP="00BF0DFF">
      <w:pPr>
        <w:pStyle w:val="KeinLeerraum"/>
      </w:pPr>
      <w:r>
        <w:t xml:space="preserve">Einer der Prophetensöhne warf beim Kochen ein "wildes Rankengewächs" in den Topf und vergiftete dadurch das ganze Essen. </w:t>
      </w:r>
      <w:r w:rsidRPr="00471F40">
        <w:t xml:space="preserve">Die anderen riefen erschrocken: „Der Tod ist im Topf“. </w:t>
      </w:r>
      <w:r>
        <w:rPr>
          <w:rFonts w:asciiTheme="minorHAnsi" w:hAnsiTheme="minorHAnsi" w:cstheme="minorHAnsi"/>
        </w:rPr>
        <w:t>Elisa mischte Mehl in den Topf und es wurde wieder geniessbar.</w:t>
      </w:r>
    </w:p>
    <w:p w14:paraId="090F5373" w14:textId="77777777" w:rsidR="00BF0DFF" w:rsidRDefault="00BF0DFF" w:rsidP="00BF0DFF">
      <w:pPr>
        <w:pStyle w:val="KeinLeerraum"/>
      </w:pPr>
    </w:p>
    <w:p w14:paraId="2C0106BF" w14:textId="77777777" w:rsidR="00BF0DFF" w:rsidRDefault="00BF0DFF" w:rsidP="00BF0DFF">
      <w:pPr>
        <w:pStyle w:val="KeinLeerraum"/>
      </w:pPr>
      <w:r w:rsidRPr="00471F40">
        <w:t xml:space="preserve">Das Mehl </w:t>
      </w:r>
      <w:r>
        <w:t xml:space="preserve">(unblutiges Speiseopfer) </w:t>
      </w:r>
      <w:r w:rsidRPr="00471F40">
        <w:t>spricht von der reinen und herrlichen Person unseres Herrn</w:t>
      </w:r>
      <w:r>
        <w:t xml:space="preserve"> Jesus Christus</w:t>
      </w:r>
      <w:r w:rsidRPr="00471F40">
        <w:t xml:space="preserve">. Wenn wir Ihn hineinbringen, </w:t>
      </w:r>
      <w:r>
        <w:t>finden wir Lösung und Heilung für unser Leben.</w:t>
      </w:r>
    </w:p>
    <w:p w14:paraId="3E6C880E" w14:textId="77777777" w:rsidR="00BF0DFF" w:rsidRDefault="00BF0DFF" w:rsidP="00BF0DFF">
      <w:pPr>
        <w:pStyle w:val="KeinLeerraum"/>
      </w:pPr>
    </w:p>
    <w:p w14:paraId="64AC638A" w14:textId="77777777" w:rsidR="00BF0DFF" w:rsidRDefault="00BF0DFF" w:rsidP="00BF0DFF">
      <w:pPr>
        <w:pStyle w:val="KeinLeerraum"/>
      </w:pPr>
      <w:r>
        <w:lastRenderedPageBreak/>
        <w:t>Diese wilden Gurken</w:t>
      </w:r>
      <w:r w:rsidRPr="00471F40">
        <w:t xml:space="preserve"> können wir mit den Gefahren vergleichen, vor denen Paulus die Kolosser warnt. Die Beschäftigung mit falschen Lehren ist für das geistliche Leben des Christen tödlich. Das gilt für unser persönliches wie für unser gemeinschaftliches Leben als Gemeinde</w:t>
      </w:r>
      <w:r>
        <w:t>.</w:t>
      </w:r>
    </w:p>
    <w:p w14:paraId="447398E6" w14:textId="77777777" w:rsidR="00BF0DFF" w:rsidRDefault="00BF0DFF" w:rsidP="00BF0DFF">
      <w:pPr>
        <w:pStyle w:val="KeinLeerraum"/>
      </w:pPr>
    </w:p>
    <w:p w14:paraId="21BD7B62" w14:textId="77777777" w:rsidR="00BF0DFF" w:rsidRPr="007042D3" w:rsidRDefault="00BF0DFF" w:rsidP="00BF0DFF">
      <w:pPr>
        <w:pStyle w:val="KeinLeerraum"/>
        <w:rPr>
          <w:sz w:val="32"/>
          <w:szCs w:val="32"/>
        </w:rPr>
      </w:pPr>
      <w:r w:rsidRPr="007042D3">
        <w:rPr>
          <w:sz w:val="32"/>
          <w:szCs w:val="32"/>
        </w:rPr>
        <w:t>Jesu Christus ist unser Schutz, aber ER ist auch unsere Heilung!</w:t>
      </w:r>
    </w:p>
    <w:p w14:paraId="7D33318B" w14:textId="77777777" w:rsidR="00BF0DFF" w:rsidRDefault="00BF0DFF" w:rsidP="00BF0DFF">
      <w:pPr>
        <w:pStyle w:val="KeinLeerraum"/>
        <w:rPr>
          <w:sz w:val="32"/>
          <w:szCs w:val="32"/>
        </w:rPr>
      </w:pPr>
    </w:p>
    <w:p w14:paraId="24ED6441" w14:textId="4E493174" w:rsidR="00794814" w:rsidRDefault="00BF0DFF" w:rsidP="00021EA5">
      <w:pPr>
        <w:pStyle w:val="KeinLeerraum"/>
      </w:pPr>
      <w:r w:rsidRPr="008D1F47">
        <w:rPr>
          <w:sz w:val="32"/>
          <w:szCs w:val="32"/>
        </w:rPr>
        <w:t>Paulus stellt den Irrlehrern eine Person entgegen: Jesus Christus</w:t>
      </w:r>
    </w:p>
    <w:sectPr w:rsidR="00794814"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D6A6C" w14:textId="77777777" w:rsidR="00DE4E32" w:rsidRDefault="00DE4E32" w:rsidP="00CC1E51">
      <w:r>
        <w:separator/>
      </w:r>
    </w:p>
  </w:endnote>
  <w:endnote w:type="continuationSeparator" w:id="0">
    <w:p w14:paraId="37EAA836" w14:textId="77777777" w:rsidR="00DE4E32" w:rsidRDefault="00DE4E32"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4407" w14:textId="77777777" w:rsidR="00DE4E32" w:rsidRDefault="00DE4E32" w:rsidP="00CC1E51">
      <w:r>
        <w:separator/>
      </w:r>
    </w:p>
  </w:footnote>
  <w:footnote w:type="continuationSeparator" w:id="0">
    <w:p w14:paraId="4CE20976" w14:textId="77777777" w:rsidR="00DE4E32" w:rsidRDefault="00DE4E32"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58E"/>
    <w:multiLevelType w:val="multilevel"/>
    <w:tmpl w:val="A3D46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076576"/>
    <w:multiLevelType w:val="multilevel"/>
    <w:tmpl w:val="665E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1CF4"/>
    <w:multiLevelType w:val="multilevel"/>
    <w:tmpl w:val="C69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F72C2"/>
    <w:multiLevelType w:val="multilevel"/>
    <w:tmpl w:val="AB94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F7FA8"/>
    <w:multiLevelType w:val="multilevel"/>
    <w:tmpl w:val="5AAA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10E51"/>
    <w:multiLevelType w:val="multilevel"/>
    <w:tmpl w:val="CA92F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BC02938"/>
    <w:multiLevelType w:val="hybridMultilevel"/>
    <w:tmpl w:val="991C3E76"/>
    <w:lvl w:ilvl="0" w:tplc="7C7C3968">
      <w:start w:val="5"/>
      <w:numFmt w:val="bullet"/>
      <w:lvlText w:val=""/>
      <w:lvlJc w:val="left"/>
      <w:pPr>
        <w:ind w:left="686" w:hanging="360"/>
      </w:pPr>
      <w:rPr>
        <w:rFonts w:ascii="Wingdings" w:eastAsia="Times New Roman" w:hAnsi="Wingdings" w:cstheme="minorHAnsi" w:hint="default"/>
      </w:rPr>
    </w:lvl>
    <w:lvl w:ilvl="1" w:tplc="08070003" w:tentative="1">
      <w:start w:val="1"/>
      <w:numFmt w:val="bullet"/>
      <w:lvlText w:val="o"/>
      <w:lvlJc w:val="left"/>
      <w:pPr>
        <w:ind w:left="1406" w:hanging="360"/>
      </w:pPr>
      <w:rPr>
        <w:rFonts w:ascii="Courier New" w:hAnsi="Courier New" w:cs="Courier New" w:hint="default"/>
      </w:rPr>
    </w:lvl>
    <w:lvl w:ilvl="2" w:tplc="08070005" w:tentative="1">
      <w:start w:val="1"/>
      <w:numFmt w:val="bullet"/>
      <w:lvlText w:val=""/>
      <w:lvlJc w:val="left"/>
      <w:pPr>
        <w:ind w:left="2126" w:hanging="360"/>
      </w:pPr>
      <w:rPr>
        <w:rFonts w:ascii="Wingdings" w:hAnsi="Wingdings" w:hint="default"/>
      </w:rPr>
    </w:lvl>
    <w:lvl w:ilvl="3" w:tplc="08070001" w:tentative="1">
      <w:start w:val="1"/>
      <w:numFmt w:val="bullet"/>
      <w:lvlText w:val=""/>
      <w:lvlJc w:val="left"/>
      <w:pPr>
        <w:ind w:left="2846" w:hanging="360"/>
      </w:pPr>
      <w:rPr>
        <w:rFonts w:ascii="Symbol" w:hAnsi="Symbol" w:hint="default"/>
      </w:rPr>
    </w:lvl>
    <w:lvl w:ilvl="4" w:tplc="08070003" w:tentative="1">
      <w:start w:val="1"/>
      <w:numFmt w:val="bullet"/>
      <w:lvlText w:val="o"/>
      <w:lvlJc w:val="left"/>
      <w:pPr>
        <w:ind w:left="3566" w:hanging="360"/>
      </w:pPr>
      <w:rPr>
        <w:rFonts w:ascii="Courier New" w:hAnsi="Courier New" w:cs="Courier New" w:hint="default"/>
      </w:rPr>
    </w:lvl>
    <w:lvl w:ilvl="5" w:tplc="08070005" w:tentative="1">
      <w:start w:val="1"/>
      <w:numFmt w:val="bullet"/>
      <w:lvlText w:val=""/>
      <w:lvlJc w:val="left"/>
      <w:pPr>
        <w:ind w:left="4286" w:hanging="360"/>
      </w:pPr>
      <w:rPr>
        <w:rFonts w:ascii="Wingdings" w:hAnsi="Wingdings" w:hint="default"/>
      </w:rPr>
    </w:lvl>
    <w:lvl w:ilvl="6" w:tplc="08070001" w:tentative="1">
      <w:start w:val="1"/>
      <w:numFmt w:val="bullet"/>
      <w:lvlText w:val=""/>
      <w:lvlJc w:val="left"/>
      <w:pPr>
        <w:ind w:left="5006" w:hanging="360"/>
      </w:pPr>
      <w:rPr>
        <w:rFonts w:ascii="Symbol" w:hAnsi="Symbol" w:hint="default"/>
      </w:rPr>
    </w:lvl>
    <w:lvl w:ilvl="7" w:tplc="08070003" w:tentative="1">
      <w:start w:val="1"/>
      <w:numFmt w:val="bullet"/>
      <w:lvlText w:val="o"/>
      <w:lvlJc w:val="left"/>
      <w:pPr>
        <w:ind w:left="5726" w:hanging="360"/>
      </w:pPr>
      <w:rPr>
        <w:rFonts w:ascii="Courier New" w:hAnsi="Courier New" w:cs="Courier New" w:hint="default"/>
      </w:rPr>
    </w:lvl>
    <w:lvl w:ilvl="8" w:tplc="08070005" w:tentative="1">
      <w:start w:val="1"/>
      <w:numFmt w:val="bullet"/>
      <w:lvlText w:val=""/>
      <w:lvlJc w:val="left"/>
      <w:pPr>
        <w:ind w:left="6446" w:hanging="360"/>
      </w:pPr>
      <w:rPr>
        <w:rFonts w:ascii="Wingdings" w:hAnsi="Wingdings" w:hint="default"/>
      </w:rPr>
    </w:lvl>
  </w:abstractNum>
  <w:abstractNum w:abstractNumId="7" w15:restartNumberingAfterBreak="0">
    <w:nsid w:val="2DF07AB4"/>
    <w:multiLevelType w:val="hybridMultilevel"/>
    <w:tmpl w:val="F844FB38"/>
    <w:lvl w:ilvl="0" w:tplc="6040F79E">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6E37CF"/>
    <w:multiLevelType w:val="multilevel"/>
    <w:tmpl w:val="77C8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F21CE"/>
    <w:multiLevelType w:val="multilevel"/>
    <w:tmpl w:val="38E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32220"/>
    <w:multiLevelType w:val="hybridMultilevel"/>
    <w:tmpl w:val="0D84D0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E6B1675"/>
    <w:multiLevelType w:val="multilevel"/>
    <w:tmpl w:val="70782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F791B64"/>
    <w:multiLevelType w:val="hybridMultilevel"/>
    <w:tmpl w:val="FB348348"/>
    <w:lvl w:ilvl="0" w:tplc="F1B2E752">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F9605A8"/>
    <w:multiLevelType w:val="multilevel"/>
    <w:tmpl w:val="3DC6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AB0635"/>
    <w:multiLevelType w:val="multilevel"/>
    <w:tmpl w:val="B3B8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42208"/>
    <w:multiLevelType w:val="hybridMultilevel"/>
    <w:tmpl w:val="CD5CBD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575070B"/>
    <w:multiLevelType w:val="multilevel"/>
    <w:tmpl w:val="B0BA4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5C916E7"/>
    <w:multiLevelType w:val="multilevel"/>
    <w:tmpl w:val="ABF6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8365A"/>
    <w:multiLevelType w:val="hybridMultilevel"/>
    <w:tmpl w:val="A7E449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B8400E1"/>
    <w:multiLevelType w:val="hybridMultilevel"/>
    <w:tmpl w:val="D35E4FD0"/>
    <w:lvl w:ilvl="0" w:tplc="AF8AB2BE">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DC57C30"/>
    <w:multiLevelType w:val="multilevel"/>
    <w:tmpl w:val="4476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C20A7"/>
    <w:multiLevelType w:val="multilevel"/>
    <w:tmpl w:val="D428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22069"/>
    <w:multiLevelType w:val="multilevel"/>
    <w:tmpl w:val="3AE4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A52A81"/>
    <w:multiLevelType w:val="multilevel"/>
    <w:tmpl w:val="B35E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C4DF9"/>
    <w:multiLevelType w:val="multilevel"/>
    <w:tmpl w:val="10B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235BAF"/>
    <w:multiLevelType w:val="multilevel"/>
    <w:tmpl w:val="3EA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930201"/>
    <w:multiLevelType w:val="multilevel"/>
    <w:tmpl w:val="3D567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D33679E"/>
    <w:multiLevelType w:val="multilevel"/>
    <w:tmpl w:val="B922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57220"/>
    <w:multiLevelType w:val="multilevel"/>
    <w:tmpl w:val="EA3CB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FCC1B6D"/>
    <w:multiLevelType w:val="multilevel"/>
    <w:tmpl w:val="99F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7"/>
  </w:num>
  <w:num w:numId="4">
    <w:abstractNumId w:val="27"/>
  </w:num>
  <w:num w:numId="5">
    <w:abstractNumId w:val="2"/>
  </w:num>
  <w:num w:numId="6">
    <w:abstractNumId w:val="8"/>
  </w:num>
  <w:num w:numId="7">
    <w:abstractNumId w:val="24"/>
  </w:num>
  <w:num w:numId="8">
    <w:abstractNumId w:val="22"/>
  </w:num>
  <w:num w:numId="9">
    <w:abstractNumId w:val="7"/>
  </w:num>
  <w:num w:numId="10">
    <w:abstractNumId w:val="15"/>
  </w:num>
  <w:num w:numId="11">
    <w:abstractNumId w:val="10"/>
  </w:num>
  <w:num w:numId="12">
    <w:abstractNumId w:val="6"/>
  </w:num>
  <w:num w:numId="13">
    <w:abstractNumId w:val="19"/>
  </w:num>
  <w:num w:numId="14">
    <w:abstractNumId w:val="13"/>
  </w:num>
  <w:num w:numId="15">
    <w:abstractNumId w:val="26"/>
  </w:num>
  <w:num w:numId="16">
    <w:abstractNumId w:val="0"/>
  </w:num>
  <w:num w:numId="17">
    <w:abstractNumId w:val="16"/>
  </w:num>
  <w:num w:numId="18">
    <w:abstractNumId w:val="29"/>
  </w:num>
  <w:num w:numId="19">
    <w:abstractNumId w:val="11"/>
  </w:num>
  <w:num w:numId="20">
    <w:abstractNumId w:val="25"/>
  </w:num>
  <w:num w:numId="21">
    <w:abstractNumId w:val="4"/>
  </w:num>
  <w:num w:numId="22">
    <w:abstractNumId w:val="28"/>
  </w:num>
  <w:num w:numId="23">
    <w:abstractNumId w:val="14"/>
  </w:num>
  <w:num w:numId="24">
    <w:abstractNumId w:val="23"/>
  </w:num>
  <w:num w:numId="25">
    <w:abstractNumId w:val="3"/>
  </w:num>
  <w:num w:numId="26">
    <w:abstractNumId w:val="20"/>
  </w:num>
  <w:num w:numId="27">
    <w:abstractNumId w:val="1"/>
  </w:num>
  <w:num w:numId="28">
    <w:abstractNumId w:val="12"/>
  </w:num>
  <w:num w:numId="29">
    <w:abstractNumId w:val="18"/>
  </w:num>
  <w:num w:numId="3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08E"/>
    <w:rsid w:val="00000128"/>
    <w:rsid w:val="000004EB"/>
    <w:rsid w:val="00000581"/>
    <w:rsid w:val="00000CF4"/>
    <w:rsid w:val="00002D19"/>
    <w:rsid w:val="00002D3F"/>
    <w:rsid w:val="00003584"/>
    <w:rsid w:val="00004757"/>
    <w:rsid w:val="00004956"/>
    <w:rsid w:val="00005FED"/>
    <w:rsid w:val="0000664D"/>
    <w:rsid w:val="000069AA"/>
    <w:rsid w:val="000078E5"/>
    <w:rsid w:val="00007906"/>
    <w:rsid w:val="00007D6A"/>
    <w:rsid w:val="0001002C"/>
    <w:rsid w:val="00010209"/>
    <w:rsid w:val="00010824"/>
    <w:rsid w:val="00010B31"/>
    <w:rsid w:val="00011719"/>
    <w:rsid w:val="0001250F"/>
    <w:rsid w:val="0001286B"/>
    <w:rsid w:val="00012BED"/>
    <w:rsid w:val="00013439"/>
    <w:rsid w:val="000143AC"/>
    <w:rsid w:val="00014933"/>
    <w:rsid w:val="0001796B"/>
    <w:rsid w:val="00017BA6"/>
    <w:rsid w:val="00020E00"/>
    <w:rsid w:val="000211F5"/>
    <w:rsid w:val="00021205"/>
    <w:rsid w:val="00021603"/>
    <w:rsid w:val="00021649"/>
    <w:rsid w:val="00021EA5"/>
    <w:rsid w:val="0002357A"/>
    <w:rsid w:val="00023A82"/>
    <w:rsid w:val="00023C41"/>
    <w:rsid w:val="00023DF0"/>
    <w:rsid w:val="0002481B"/>
    <w:rsid w:val="000248CC"/>
    <w:rsid w:val="00024A71"/>
    <w:rsid w:val="00025C57"/>
    <w:rsid w:val="00026828"/>
    <w:rsid w:val="00026EB4"/>
    <w:rsid w:val="0003000A"/>
    <w:rsid w:val="0003063C"/>
    <w:rsid w:val="00030799"/>
    <w:rsid w:val="00030A94"/>
    <w:rsid w:val="00031BDE"/>
    <w:rsid w:val="00031D5E"/>
    <w:rsid w:val="00031F11"/>
    <w:rsid w:val="0003219C"/>
    <w:rsid w:val="0003283E"/>
    <w:rsid w:val="00032C8F"/>
    <w:rsid w:val="00032FCB"/>
    <w:rsid w:val="0003301D"/>
    <w:rsid w:val="00033D3B"/>
    <w:rsid w:val="000341FC"/>
    <w:rsid w:val="00034721"/>
    <w:rsid w:val="000356E6"/>
    <w:rsid w:val="00035786"/>
    <w:rsid w:val="000366A6"/>
    <w:rsid w:val="000369EB"/>
    <w:rsid w:val="00036C2B"/>
    <w:rsid w:val="00036DCF"/>
    <w:rsid w:val="00037BC3"/>
    <w:rsid w:val="0004064C"/>
    <w:rsid w:val="000411E0"/>
    <w:rsid w:val="000415B1"/>
    <w:rsid w:val="00041AE5"/>
    <w:rsid w:val="00041AFD"/>
    <w:rsid w:val="00042195"/>
    <w:rsid w:val="00042F93"/>
    <w:rsid w:val="00043F63"/>
    <w:rsid w:val="00044A5C"/>
    <w:rsid w:val="00045201"/>
    <w:rsid w:val="0004554B"/>
    <w:rsid w:val="00047B66"/>
    <w:rsid w:val="00047EA9"/>
    <w:rsid w:val="00050B1E"/>
    <w:rsid w:val="00051372"/>
    <w:rsid w:val="0005140F"/>
    <w:rsid w:val="00052266"/>
    <w:rsid w:val="00052786"/>
    <w:rsid w:val="0005282A"/>
    <w:rsid w:val="00052E06"/>
    <w:rsid w:val="00053058"/>
    <w:rsid w:val="0005348D"/>
    <w:rsid w:val="00053889"/>
    <w:rsid w:val="00054388"/>
    <w:rsid w:val="000543B3"/>
    <w:rsid w:val="0005488D"/>
    <w:rsid w:val="000559E5"/>
    <w:rsid w:val="000560DA"/>
    <w:rsid w:val="0005638F"/>
    <w:rsid w:val="0005685A"/>
    <w:rsid w:val="000574EE"/>
    <w:rsid w:val="000611EC"/>
    <w:rsid w:val="00061212"/>
    <w:rsid w:val="0006173D"/>
    <w:rsid w:val="000619BB"/>
    <w:rsid w:val="00061FFA"/>
    <w:rsid w:val="0006325B"/>
    <w:rsid w:val="0006355E"/>
    <w:rsid w:val="00064148"/>
    <w:rsid w:val="00064D96"/>
    <w:rsid w:val="000657B4"/>
    <w:rsid w:val="0006596D"/>
    <w:rsid w:val="00065E0B"/>
    <w:rsid w:val="000663B2"/>
    <w:rsid w:val="00071CA4"/>
    <w:rsid w:val="0007235B"/>
    <w:rsid w:val="000730B5"/>
    <w:rsid w:val="0007317C"/>
    <w:rsid w:val="000736F0"/>
    <w:rsid w:val="00074671"/>
    <w:rsid w:val="000749C0"/>
    <w:rsid w:val="00074A24"/>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0F"/>
    <w:rsid w:val="00082FEA"/>
    <w:rsid w:val="00083338"/>
    <w:rsid w:val="000847C3"/>
    <w:rsid w:val="000861EE"/>
    <w:rsid w:val="000863AC"/>
    <w:rsid w:val="00086AEC"/>
    <w:rsid w:val="00086AFA"/>
    <w:rsid w:val="000875EA"/>
    <w:rsid w:val="00090372"/>
    <w:rsid w:val="000903AF"/>
    <w:rsid w:val="00091020"/>
    <w:rsid w:val="000914E7"/>
    <w:rsid w:val="00091FF2"/>
    <w:rsid w:val="00092991"/>
    <w:rsid w:val="00092E28"/>
    <w:rsid w:val="0009319B"/>
    <w:rsid w:val="00093CE3"/>
    <w:rsid w:val="00094066"/>
    <w:rsid w:val="00094A4B"/>
    <w:rsid w:val="00095A89"/>
    <w:rsid w:val="00095ACE"/>
    <w:rsid w:val="00096909"/>
    <w:rsid w:val="0009692B"/>
    <w:rsid w:val="00096932"/>
    <w:rsid w:val="000A02C5"/>
    <w:rsid w:val="000A04F1"/>
    <w:rsid w:val="000A0E42"/>
    <w:rsid w:val="000A2220"/>
    <w:rsid w:val="000A2284"/>
    <w:rsid w:val="000A36B5"/>
    <w:rsid w:val="000A40A8"/>
    <w:rsid w:val="000A4327"/>
    <w:rsid w:val="000A56D6"/>
    <w:rsid w:val="000A6DA1"/>
    <w:rsid w:val="000B1ADD"/>
    <w:rsid w:val="000B1F46"/>
    <w:rsid w:val="000B21FB"/>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25AD"/>
    <w:rsid w:val="000C3004"/>
    <w:rsid w:val="000C3082"/>
    <w:rsid w:val="000C385A"/>
    <w:rsid w:val="000C3923"/>
    <w:rsid w:val="000C4AF5"/>
    <w:rsid w:val="000C5865"/>
    <w:rsid w:val="000C64C0"/>
    <w:rsid w:val="000C6793"/>
    <w:rsid w:val="000C6907"/>
    <w:rsid w:val="000C6A68"/>
    <w:rsid w:val="000C6B0F"/>
    <w:rsid w:val="000C7197"/>
    <w:rsid w:val="000C7FF2"/>
    <w:rsid w:val="000D02EE"/>
    <w:rsid w:val="000D048C"/>
    <w:rsid w:val="000D07D3"/>
    <w:rsid w:val="000D1419"/>
    <w:rsid w:val="000D1996"/>
    <w:rsid w:val="000D1A2B"/>
    <w:rsid w:val="000D2F9C"/>
    <w:rsid w:val="000D4311"/>
    <w:rsid w:val="000D4CE2"/>
    <w:rsid w:val="000D6659"/>
    <w:rsid w:val="000D7E50"/>
    <w:rsid w:val="000D7FC5"/>
    <w:rsid w:val="000E03E0"/>
    <w:rsid w:val="000E14DE"/>
    <w:rsid w:val="000E1B70"/>
    <w:rsid w:val="000E23B8"/>
    <w:rsid w:val="000E2672"/>
    <w:rsid w:val="000E2905"/>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4611"/>
    <w:rsid w:val="000F6970"/>
    <w:rsid w:val="000F6C2E"/>
    <w:rsid w:val="000F787B"/>
    <w:rsid w:val="00101318"/>
    <w:rsid w:val="001014EC"/>
    <w:rsid w:val="00101CC7"/>
    <w:rsid w:val="00102DBF"/>
    <w:rsid w:val="00103490"/>
    <w:rsid w:val="00103ED4"/>
    <w:rsid w:val="00104478"/>
    <w:rsid w:val="0010467D"/>
    <w:rsid w:val="0010492D"/>
    <w:rsid w:val="00104FFA"/>
    <w:rsid w:val="001063FF"/>
    <w:rsid w:val="00107436"/>
    <w:rsid w:val="0010791D"/>
    <w:rsid w:val="00107A23"/>
    <w:rsid w:val="00107B99"/>
    <w:rsid w:val="00110310"/>
    <w:rsid w:val="00110CCD"/>
    <w:rsid w:val="00110D4D"/>
    <w:rsid w:val="00111452"/>
    <w:rsid w:val="00111584"/>
    <w:rsid w:val="00111F22"/>
    <w:rsid w:val="0011203C"/>
    <w:rsid w:val="00112408"/>
    <w:rsid w:val="001125BD"/>
    <w:rsid w:val="00112D09"/>
    <w:rsid w:val="00112FAA"/>
    <w:rsid w:val="001132A4"/>
    <w:rsid w:val="001134FE"/>
    <w:rsid w:val="0011355F"/>
    <w:rsid w:val="001141F0"/>
    <w:rsid w:val="00115769"/>
    <w:rsid w:val="00115BB1"/>
    <w:rsid w:val="00116606"/>
    <w:rsid w:val="00121082"/>
    <w:rsid w:val="001214EB"/>
    <w:rsid w:val="0012239E"/>
    <w:rsid w:val="00122EAA"/>
    <w:rsid w:val="001231B4"/>
    <w:rsid w:val="00123C91"/>
    <w:rsid w:val="00124CEA"/>
    <w:rsid w:val="00124E23"/>
    <w:rsid w:val="00125370"/>
    <w:rsid w:val="00125CCC"/>
    <w:rsid w:val="00125EB0"/>
    <w:rsid w:val="001263A0"/>
    <w:rsid w:val="00126724"/>
    <w:rsid w:val="00126AF7"/>
    <w:rsid w:val="00126D09"/>
    <w:rsid w:val="00127017"/>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BBD"/>
    <w:rsid w:val="00142E72"/>
    <w:rsid w:val="00142E92"/>
    <w:rsid w:val="00145729"/>
    <w:rsid w:val="00145F11"/>
    <w:rsid w:val="00146253"/>
    <w:rsid w:val="00147215"/>
    <w:rsid w:val="00147546"/>
    <w:rsid w:val="001477FC"/>
    <w:rsid w:val="00147FE2"/>
    <w:rsid w:val="00150026"/>
    <w:rsid w:val="001506CD"/>
    <w:rsid w:val="0015097D"/>
    <w:rsid w:val="001509B0"/>
    <w:rsid w:val="00150C04"/>
    <w:rsid w:val="00151122"/>
    <w:rsid w:val="001513BF"/>
    <w:rsid w:val="00151A04"/>
    <w:rsid w:val="00154099"/>
    <w:rsid w:val="00154A0B"/>
    <w:rsid w:val="00154FAB"/>
    <w:rsid w:val="001562EF"/>
    <w:rsid w:val="00156AE3"/>
    <w:rsid w:val="001576A2"/>
    <w:rsid w:val="001578B3"/>
    <w:rsid w:val="00160675"/>
    <w:rsid w:val="00160C4C"/>
    <w:rsid w:val="00160C6B"/>
    <w:rsid w:val="00160CC4"/>
    <w:rsid w:val="00160FE9"/>
    <w:rsid w:val="001614C9"/>
    <w:rsid w:val="00162418"/>
    <w:rsid w:val="0016281D"/>
    <w:rsid w:val="00162B4B"/>
    <w:rsid w:val="00162C56"/>
    <w:rsid w:val="00163BB0"/>
    <w:rsid w:val="00163CB2"/>
    <w:rsid w:val="00164140"/>
    <w:rsid w:val="00164BD4"/>
    <w:rsid w:val="00164CB3"/>
    <w:rsid w:val="00165B5C"/>
    <w:rsid w:val="00165B87"/>
    <w:rsid w:val="00166C91"/>
    <w:rsid w:val="0016702F"/>
    <w:rsid w:val="001673A6"/>
    <w:rsid w:val="001674FC"/>
    <w:rsid w:val="0016792E"/>
    <w:rsid w:val="001679EF"/>
    <w:rsid w:val="00167D06"/>
    <w:rsid w:val="00167D25"/>
    <w:rsid w:val="00170BA8"/>
    <w:rsid w:val="00170F09"/>
    <w:rsid w:val="0017183E"/>
    <w:rsid w:val="001726F5"/>
    <w:rsid w:val="00172844"/>
    <w:rsid w:val="00172FD0"/>
    <w:rsid w:val="0017392C"/>
    <w:rsid w:val="00174329"/>
    <w:rsid w:val="00174662"/>
    <w:rsid w:val="00175C2E"/>
    <w:rsid w:val="00176759"/>
    <w:rsid w:val="00176B25"/>
    <w:rsid w:val="00176DB8"/>
    <w:rsid w:val="00176E38"/>
    <w:rsid w:val="00177229"/>
    <w:rsid w:val="00180457"/>
    <w:rsid w:val="00181A48"/>
    <w:rsid w:val="00181BA9"/>
    <w:rsid w:val="00182D0B"/>
    <w:rsid w:val="00183197"/>
    <w:rsid w:val="001838A7"/>
    <w:rsid w:val="00183DD1"/>
    <w:rsid w:val="00184328"/>
    <w:rsid w:val="00184488"/>
    <w:rsid w:val="00184834"/>
    <w:rsid w:val="0018532D"/>
    <w:rsid w:val="00186134"/>
    <w:rsid w:val="00187BFE"/>
    <w:rsid w:val="001902C7"/>
    <w:rsid w:val="00191143"/>
    <w:rsid w:val="0019161B"/>
    <w:rsid w:val="00191E90"/>
    <w:rsid w:val="00191FD9"/>
    <w:rsid w:val="00192D76"/>
    <w:rsid w:val="00193787"/>
    <w:rsid w:val="00193E99"/>
    <w:rsid w:val="00193F7A"/>
    <w:rsid w:val="00196570"/>
    <w:rsid w:val="00197230"/>
    <w:rsid w:val="001977BB"/>
    <w:rsid w:val="001978F9"/>
    <w:rsid w:val="00197BFC"/>
    <w:rsid w:val="001A0525"/>
    <w:rsid w:val="001A176D"/>
    <w:rsid w:val="001A38C7"/>
    <w:rsid w:val="001A4E17"/>
    <w:rsid w:val="001A5884"/>
    <w:rsid w:val="001A5962"/>
    <w:rsid w:val="001A70CB"/>
    <w:rsid w:val="001A7B4E"/>
    <w:rsid w:val="001B022C"/>
    <w:rsid w:val="001B0392"/>
    <w:rsid w:val="001B0400"/>
    <w:rsid w:val="001B068E"/>
    <w:rsid w:val="001B12C6"/>
    <w:rsid w:val="001B1396"/>
    <w:rsid w:val="001B173F"/>
    <w:rsid w:val="001B1D58"/>
    <w:rsid w:val="001B1F66"/>
    <w:rsid w:val="001B2EF5"/>
    <w:rsid w:val="001B3147"/>
    <w:rsid w:val="001B522B"/>
    <w:rsid w:val="001B543C"/>
    <w:rsid w:val="001B605A"/>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5C70"/>
    <w:rsid w:val="001D6A28"/>
    <w:rsid w:val="001D6A34"/>
    <w:rsid w:val="001D72C9"/>
    <w:rsid w:val="001D7868"/>
    <w:rsid w:val="001D7BEC"/>
    <w:rsid w:val="001D7BFF"/>
    <w:rsid w:val="001E07AC"/>
    <w:rsid w:val="001E101E"/>
    <w:rsid w:val="001E1657"/>
    <w:rsid w:val="001E2483"/>
    <w:rsid w:val="001E293F"/>
    <w:rsid w:val="001E2A60"/>
    <w:rsid w:val="001E2B7F"/>
    <w:rsid w:val="001E2C78"/>
    <w:rsid w:val="001E40EF"/>
    <w:rsid w:val="001E4303"/>
    <w:rsid w:val="001E4AC0"/>
    <w:rsid w:val="001E4C41"/>
    <w:rsid w:val="001E6565"/>
    <w:rsid w:val="001E7770"/>
    <w:rsid w:val="001F0BC1"/>
    <w:rsid w:val="001F0BCF"/>
    <w:rsid w:val="001F1900"/>
    <w:rsid w:val="001F2BE1"/>
    <w:rsid w:val="001F2E0C"/>
    <w:rsid w:val="001F2E78"/>
    <w:rsid w:val="001F3B69"/>
    <w:rsid w:val="001F4139"/>
    <w:rsid w:val="001F47D0"/>
    <w:rsid w:val="001F4EFE"/>
    <w:rsid w:val="001F5210"/>
    <w:rsid w:val="001F5276"/>
    <w:rsid w:val="001F562F"/>
    <w:rsid w:val="001F5A4E"/>
    <w:rsid w:val="001F5B64"/>
    <w:rsid w:val="001F5BF0"/>
    <w:rsid w:val="001F5DDE"/>
    <w:rsid w:val="001F690A"/>
    <w:rsid w:val="001F6FDE"/>
    <w:rsid w:val="001F7189"/>
    <w:rsid w:val="001F71E3"/>
    <w:rsid w:val="0020190E"/>
    <w:rsid w:val="0020244E"/>
    <w:rsid w:val="00202743"/>
    <w:rsid w:val="00202A41"/>
    <w:rsid w:val="002032A8"/>
    <w:rsid w:val="002034A8"/>
    <w:rsid w:val="00203BF0"/>
    <w:rsid w:val="002041C1"/>
    <w:rsid w:val="002048E1"/>
    <w:rsid w:val="002049D6"/>
    <w:rsid w:val="00205219"/>
    <w:rsid w:val="002056AC"/>
    <w:rsid w:val="002056DD"/>
    <w:rsid w:val="00205A58"/>
    <w:rsid w:val="00205DDD"/>
    <w:rsid w:val="00206103"/>
    <w:rsid w:val="00206C0B"/>
    <w:rsid w:val="00207A6C"/>
    <w:rsid w:val="00207C69"/>
    <w:rsid w:val="00207FA6"/>
    <w:rsid w:val="00210178"/>
    <w:rsid w:val="002106A5"/>
    <w:rsid w:val="00210F20"/>
    <w:rsid w:val="00211A0C"/>
    <w:rsid w:val="00211B83"/>
    <w:rsid w:val="00211F66"/>
    <w:rsid w:val="00212204"/>
    <w:rsid w:val="0021231B"/>
    <w:rsid w:val="0021282C"/>
    <w:rsid w:val="00212893"/>
    <w:rsid w:val="002130C0"/>
    <w:rsid w:val="0021501E"/>
    <w:rsid w:val="00215843"/>
    <w:rsid w:val="00215A9D"/>
    <w:rsid w:val="00217536"/>
    <w:rsid w:val="00217B19"/>
    <w:rsid w:val="00217B7B"/>
    <w:rsid w:val="00217E7B"/>
    <w:rsid w:val="00220776"/>
    <w:rsid w:val="00220F47"/>
    <w:rsid w:val="00220FDE"/>
    <w:rsid w:val="002220D2"/>
    <w:rsid w:val="002221D3"/>
    <w:rsid w:val="002225EA"/>
    <w:rsid w:val="00222F0B"/>
    <w:rsid w:val="002232B5"/>
    <w:rsid w:val="002232BE"/>
    <w:rsid w:val="00223467"/>
    <w:rsid w:val="00223747"/>
    <w:rsid w:val="002244AD"/>
    <w:rsid w:val="00224D92"/>
    <w:rsid w:val="00224F16"/>
    <w:rsid w:val="002253F1"/>
    <w:rsid w:val="00226319"/>
    <w:rsid w:val="00226D54"/>
    <w:rsid w:val="00227AE1"/>
    <w:rsid w:val="00230012"/>
    <w:rsid w:val="00230100"/>
    <w:rsid w:val="00230626"/>
    <w:rsid w:val="002319F5"/>
    <w:rsid w:val="00232892"/>
    <w:rsid w:val="00232AAB"/>
    <w:rsid w:val="00232BE1"/>
    <w:rsid w:val="00232E65"/>
    <w:rsid w:val="002331D9"/>
    <w:rsid w:val="00234E4E"/>
    <w:rsid w:val="00234EE7"/>
    <w:rsid w:val="00235C8A"/>
    <w:rsid w:val="0023621E"/>
    <w:rsid w:val="00237DE0"/>
    <w:rsid w:val="002411FC"/>
    <w:rsid w:val="00241CFD"/>
    <w:rsid w:val="00241F71"/>
    <w:rsid w:val="002425BB"/>
    <w:rsid w:val="00242FC1"/>
    <w:rsid w:val="00243BC4"/>
    <w:rsid w:val="0024427B"/>
    <w:rsid w:val="002445A8"/>
    <w:rsid w:val="002459FF"/>
    <w:rsid w:val="0024676E"/>
    <w:rsid w:val="00247177"/>
    <w:rsid w:val="0024728B"/>
    <w:rsid w:val="002504A7"/>
    <w:rsid w:val="00250700"/>
    <w:rsid w:val="0025079C"/>
    <w:rsid w:val="00251641"/>
    <w:rsid w:val="00251B0C"/>
    <w:rsid w:val="002521F0"/>
    <w:rsid w:val="0025269A"/>
    <w:rsid w:val="00253DE2"/>
    <w:rsid w:val="00254C59"/>
    <w:rsid w:val="00254E8E"/>
    <w:rsid w:val="002550BD"/>
    <w:rsid w:val="00255335"/>
    <w:rsid w:val="0025587B"/>
    <w:rsid w:val="00255D15"/>
    <w:rsid w:val="00256F6E"/>
    <w:rsid w:val="002574AE"/>
    <w:rsid w:val="0025774B"/>
    <w:rsid w:val="00257C6F"/>
    <w:rsid w:val="00257CB2"/>
    <w:rsid w:val="00257DD4"/>
    <w:rsid w:val="00260BE9"/>
    <w:rsid w:val="00260C7C"/>
    <w:rsid w:val="00260DC7"/>
    <w:rsid w:val="00261315"/>
    <w:rsid w:val="002615CD"/>
    <w:rsid w:val="00261C50"/>
    <w:rsid w:val="002621AA"/>
    <w:rsid w:val="00262500"/>
    <w:rsid w:val="002629C0"/>
    <w:rsid w:val="00262ECA"/>
    <w:rsid w:val="00263025"/>
    <w:rsid w:val="0026331E"/>
    <w:rsid w:val="0026430D"/>
    <w:rsid w:val="00264975"/>
    <w:rsid w:val="00264B01"/>
    <w:rsid w:val="002652F9"/>
    <w:rsid w:val="00265C14"/>
    <w:rsid w:val="002664D8"/>
    <w:rsid w:val="002671EA"/>
    <w:rsid w:val="002705A8"/>
    <w:rsid w:val="002708D6"/>
    <w:rsid w:val="0027104D"/>
    <w:rsid w:val="00271279"/>
    <w:rsid w:val="00271B4B"/>
    <w:rsid w:val="00271F42"/>
    <w:rsid w:val="002739E7"/>
    <w:rsid w:val="002744A3"/>
    <w:rsid w:val="00274A6E"/>
    <w:rsid w:val="00274D29"/>
    <w:rsid w:val="00275B37"/>
    <w:rsid w:val="00276E1F"/>
    <w:rsid w:val="00276F5F"/>
    <w:rsid w:val="0027776B"/>
    <w:rsid w:val="002805FA"/>
    <w:rsid w:val="00280856"/>
    <w:rsid w:val="00280F1B"/>
    <w:rsid w:val="00282F7B"/>
    <w:rsid w:val="00283A11"/>
    <w:rsid w:val="00283FE4"/>
    <w:rsid w:val="00284BCC"/>
    <w:rsid w:val="0028525F"/>
    <w:rsid w:val="002853CE"/>
    <w:rsid w:val="002858C0"/>
    <w:rsid w:val="0028638F"/>
    <w:rsid w:val="00286945"/>
    <w:rsid w:val="00286CD2"/>
    <w:rsid w:val="00286FCF"/>
    <w:rsid w:val="00290192"/>
    <w:rsid w:val="0029019E"/>
    <w:rsid w:val="002907F7"/>
    <w:rsid w:val="00291A1B"/>
    <w:rsid w:val="00292E95"/>
    <w:rsid w:val="00293889"/>
    <w:rsid w:val="00293913"/>
    <w:rsid w:val="00293D3F"/>
    <w:rsid w:val="00294021"/>
    <w:rsid w:val="00294AA1"/>
    <w:rsid w:val="00295378"/>
    <w:rsid w:val="0029610A"/>
    <w:rsid w:val="00296145"/>
    <w:rsid w:val="00296EE8"/>
    <w:rsid w:val="00297FEE"/>
    <w:rsid w:val="002A011D"/>
    <w:rsid w:val="002A043D"/>
    <w:rsid w:val="002A04BE"/>
    <w:rsid w:val="002A2BE4"/>
    <w:rsid w:val="002A3A6A"/>
    <w:rsid w:val="002A548C"/>
    <w:rsid w:val="002A5807"/>
    <w:rsid w:val="002A58E3"/>
    <w:rsid w:val="002A60F8"/>
    <w:rsid w:val="002A61DD"/>
    <w:rsid w:val="002A6EC2"/>
    <w:rsid w:val="002A736A"/>
    <w:rsid w:val="002A7847"/>
    <w:rsid w:val="002B0657"/>
    <w:rsid w:val="002B119D"/>
    <w:rsid w:val="002B31B5"/>
    <w:rsid w:val="002B35F3"/>
    <w:rsid w:val="002B370E"/>
    <w:rsid w:val="002B3B6B"/>
    <w:rsid w:val="002B4A94"/>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54F7"/>
    <w:rsid w:val="002C729E"/>
    <w:rsid w:val="002C7594"/>
    <w:rsid w:val="002C761F"/>
    <w:rsid w:val="002C7854"/>
    <w:rsid w:val="002C7A6C"/>
    <w:rsid w:val="002D0483"/>
    <w:rsid w:val="002D1E73"/>
    <w:rsid w:val="002D27EF"/>
    <w:rsid w:val="002D2A49"/>
    <w:rsid w:val="002D2D32"/>
    <w:rsid w:val="002D3DFD"/>
    <w:rsid w:val="002D47E4"/>
    <w:rsid w:val="002D53C2"/>
    <w:rsid w:val="002D5D0C"/>
    <w:rsid w:val="002D62E1"/>
    <w:rsid w:val="002D6A12"/>
    <w:rsid w:val="002D7530"/>
    <w:rsid w:val="002E0003"/>
    <w:rsid w:val="002E0439"/>
    <w:rsid w:val="002E0803"/>
    <w:rsid w:val="002E08A1"/>
    <w:rsid w:val="002E0E98"/>
    <w:rsid w:val="002E104E"/>
    <w:rsid w:val="002E11D7"/>
    <w:rsid w:val="002E1401"/>
    <w:rsid w:val="002E15CD"/>
    <w:rsid w:val="002E1645"/>
    <w:rsid w:val="002E1684"/>
    <w:rsid w:val="002E193D"/>
    <w:rsid w:val="002E3317"/>
    <w:rsid w:val="002E33B5"/>
    <w:rsid w:val="002E356B"/>
    <w:rsid w:val="002E4613"/>
    <w:rsid w:val="002E494F"/>
    <w:rsid w:val="002E4AB7"/>
    <w:rsid w:val="002E6475"/>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469"/>
    <w:rsid w:val="002F4E9A"/>
    <w:rsid w:val="002F4ED4"/>
    <w:rsid w:val="002F4FB2"/>
    <w:rsid w:val="002F652D"/>
    <w:rsid w:val="002F6809"/>
    <w:rsid w:val="002F7126"/>
    <w:rsid w:val="002F71C4"/>
    <w:rsid w:val="002F7C43"/>
    <w:rsid w:val="00300A57"/>
    <w:rsid w:val="003015C1"/>
    <w:rsid w:val="00301F49"/>
    <w:rsid w:val="00302180"/>
    <w:rsid w:val="0030230F"/>
    <w:rsid w:val="00302B5B"/>
    <w:rsid w:val="00302E7C"/>
    <w:rsid w:val="003033F4"/>
    <w:rsid w:val="00303540"/>
    <w:rsid w:val="003042D5"/>
    <w:rsid w:val="00304319"/>
    <w:rsid w:val="00304346"/>
    <w:rsid w:val="003053FE"/>
    <w:rsid w:val="003060CD"/>
    <w:rsid w:val="00306610"/>
    <w:rsid w:val="00306932"/>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0C2"/>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68CF"/>
    <w:rsid w:val="003270B2"/>
    <w:rsid w:val="003272DC"/>
    <w:rsid w:val="0032733F"/>
    <w:rsid w:val="003275D3"/>
    <w:rsid w:val="003276F9"/>
    <w:rsid w:val="00327B06"/>
    <w:rsid w:val="00330256"/>
    <w:rsid w:val="00330367"/>
    <w:rsid w:val="003307B9"/>
    <w:rsid w:val="00330C38"/>
    <w:rsid w:val="00331396"/>
    <w:rsid w:val="00331863"/>
    <w:rsid w:val="003318DB"/>
    <w:rsid w:val="00331D1C"/>
    <w:rsid w:val="00331D59"/>
    <w:rsid w:val="00332C5E"/>
    <w:rsid w:val="00333423"/>
    <w:rsid w:val="00333571"/>
    <w:rsid w:val="00333E5D"/>
    <w:rsid w:val="00334E7C"/>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5CF9"/>
    <w:rsid w:val="0034656F"/>
    <w:rsid w:val="003466E0"/>
    <w:rsid w:val="00346D35"/>
    <w:rsid w:val="003475CE"/>
    <w:rsid w:val="003520CC"/>
    <w:rsid w:val="00352F63"/>
    <w:rsid w:val="003536B0"/>
    <w:rsid w:val="0035424C"/>
    <w:rsid w:val="00354638"/>
    <w:rsid w:val="00354B81"/>
    <w:rsid w:val="00354D17"/>
    <w:rsid w:val="00354FB7"/>
    <w:rsid w:val="0035506E"/>
    <w:rsid w:val="003554D2"/>
    <w:rsid w:val="00356205"/>
    <w:rsid w:val="00356B26"/>
    <w:rsid w:val="00356D35"/>
    <w:rsid w:val="00356E5F"/>
    <w:rsid w:val="003576D2"/>
    <w:rsid w:val="0035788B"/>
    <w:rsid w:val="00361404"/>
    <w:rsid w:val="00361C0F"/>
    <w:rsid w:val="00361EBF"/>
    <w:rsid w:val="00362AB0"/>
    <w:rsid w:val="00363147"/>
    <w:rsid w:val="0036350D"/>
    <w:rsid w:val="003639BF"/>
    <w:rsid w:val="00365806"/>
    <w:rsid w:val="0036582B"/>
    <w:rsid w:val="003660C2"/>
    <w:rsid w:val="00366703"/>
    <w:rsid w:val="00370406"/>
    <w:rsid w:val="003708B1"/>
    <w:rsid w:val="00370A74"/>
    <w:rsid w:val="0037189A"/>
    <w:rsid w:val="00371FC7"/>
    <w:rsid w:val="0037232A"/>
    <w:rsid w:val="00372659"/>
    <w:rsid w:val="00372797"/>
    <w:rsid w:val="00372C78"/>
    <w:rsid w:val="003731C9"/>
    <w:rsid w:val="00374F01"/>
    <w:rsid w:val="00375B2C"/>
    <w:rsid w:val="00375F3D"/>
    <w:rsid w:val="0037632C"/>
    <w:rsid w:val="00377666"/>
    <w:rsid w:val="00377737"/>
    <w:rsid w:val="0038040E"/>
    <w:rsid w:val="0038071E"/>
    <w:rsid w:val="003810D3"/>
    <w:rsid w:val="00381705"/>
    <w:rsid w:val="0038268F"/>
    <w:rsid w:val="00382730"/>
    <w:rsid w:val="00382B89"/>
    <w:rsid w:val="00382CB0"/>
    <w:rsid w:val="00383438"/>
    <w:rsid w:val="0038348D"/>
    <w:rsid w:val="00383D68"/>
    <w:rsid w:val="00383FDC"/>
    <w:rsid w:val="0038488F"/>
    <w:rsid w:val="003856AB"/>
    <w:rsid w:val="0038661C"/>
    <w:rsid w:val="003869AF"/>
    <w:rsid w:val="003901E0"/>
    <w:rsid w:val="0039024C"/>
    <w:rsid w:val="00390852"/>
    <w:rsid w:val="003915D9"/>
    <w:rsid w:val="00391E5F"/>
    <w:rsid w:val="003925DF"/>
    <w:rsid w:val="00392ACC"/>
    <w:rsid w:val="003936D6"/>
    <w:rsid w:val="00393F20"/>
    <w:rsid w:val="00393FFA"/>
    <w:rsid w:val="0039450F"/>
    <w:rsid w:val="00394F7F"/>
    <w:rsid w:val="00395069"/>
    <w:rsid w:val="00395590"/>
    <w:rsid w:val="00395B48"/>
    <w:rsid w:val="003976F7"/>
    <w:rsid w:val="00397B0E"/>
    <w:rsid w:val="003A095A"/>
    <w:rsid w:val="003A0B75"/>
    <w:rsid w:val="003A15E8"/>
    <w:rsid w:val="003A2915"/>
    <w:rsid w:val="003A2C38"/>
    <w:rsid w:val="003A2FC6"/>
    <w:rsid w:val="003A45F2"/>
    <w:rsid w:val="003A494D"/>
    <w:rsid w:val="003A49A1"/>
    <w:rsid w:val="003A52E2"/>
    <w:rsid w:val="003A60EE"/>
    <w:rsid w:val="003A68B9"/>
    <w:rsid w:val="003A6DEA"/>
    <w:rsid w:val="003A700B"/>
    <w:rsid w:val="003A77AC"/>
    <w:rsid w:val="003A7879"/>
    <w:rsid w:val="003B0F5E"/>
    <w:rsid w:val="003B1560"/>
    <w:rsid w:val="003B159D"/>
    <w:rsid w:val="003B1B26"/>
    <w:rsid w:val="003B22E5"/>
    <w:rsid w:val="003B248E"/>
    <w:rsid w:val="003B4DFB"/>
    <w:rsid w:val="003B605E"/>
    <w:rsid w:val="003B6B57"/>
    <w:rsid w:val="003B7353"/>
    <w:rsid w:val="003B766F"/>
    <w:rsid w:val="003B7C67"/>
    <w:rsid w:val="003C0947"/>
    <w:rsid w:val="003C0B33"/>
    <w:rsid w:val="003C0C20"/>
    <w:rsid w:val="003C0D64"/>
    <w:rsid w:val="003C1577"/>
    <w:rsid w:val="003C1D0E"/>
    <w:rsid w:val="003C1E78"/>
    <w:rsid w:val="003C2FB7"/>
    <w:rsid w:val="003C49FD"/>
    <w:rsid w:val="003C4D1A"/>
    <w:rsid w:val="003C50B6"/>
    <w:rsid w:val="003C5243"/>
    <w:rsid w:val="003C52DA"/>
    <w:rsid w:val="003C618C"/>
    <w:rsid w:val="003C69D9"/>
    <w:rsid w:val="003C6C4F"/>
    <w:rsid w:val="003C72DC"/>
    <w:rsid w:val="003C7ABE"/>
    <w:rsid w:val="003C7CD8"/>
    <w:rsid w:val="003D05EF"/>
    <w:rsid w:val="003D0A11"/>
    <w:rsid w:val="003D0BC0"/>
    <w:rsid w:val="003D0D61"/>
    <w:rsid w:val="003D1621"/>
    <w:rsid w:val="003D1C62"/>
    <w:rsid w:val="003D1EE9"/>
    <w:rsid w:val="003D2A88"/>
    <w:rsid w:val="003D2E68"/>
    <w:rsid w:val="003D3E87"/>
    <w:rsid w:val="003D5618"/>
    <w:rsid w:val="003D5BAD"/>
    <w:rsid w:val="003D6F0F"/>
    <w:rsid w:val="003D717A"/>
    <w:rsid w:val="003D75BA"/>
    <w:rsid w:val="003D7E89"/>
    <w:rsid w:val="003E0101"/>
    <w:rsid w:val="003E033E"/>
    <w:rsid w:val="003E13BA"/>
    <w:rsid w:val="003E28FA"/>
    <w:rsid w:val="003E3AA7"/>
    <w:rsid w:val="003E3C65"/>
    <w:rsid w:val="003E411A"/>
    <w:rsid w:val="003E47B4"/>
    <w:rsid w:val="003E4DE7"/>
    <w:rsid w:val="003E56C2"/>
    <w:rsid w:val="003E5A10"/>
    <w:rsid w:val="003E6183"/>
    <w:rsid w:val="003E7A10"/>
    <w:rsid w:val="003F0048"/>
    <w:rsid w:val="003F051C"/>
    <w:rsid w:val="003F0632"/>
    <w:rsid w:val="003F1791"/>
    <w:rsid w:val="003F256B"/>
    <w:rsid w:val="003F2A8F"/>
    <w:rsid w:val="003F3F3A"/>
    <w:rsid w:val="003F40A2"/>
    <w:rsid w:val="003F4E2D"/>
    <w:rsid w:val="003F5F63"/>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BFD"/>
    <w:rsid w:val="004065AD"/>
    <w:rsid w:val="0040667F"/>
    <w:rsid w:val="00407009"/>
    <w:rsid w:val="0040764F"/>
    <w:rsid w:val="00407ACF"/>
    <w:rsid w:val="00407D46"/>
    <w:rsid w:val="00407F13"/>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5FD"/>
    <w:rsid w:val="0041689F"/>
    <w:rsid w:val="00416B3E"/>
    <w:rsid w:val="00416CBD"/>
    <w:rsid w:val="00417449"/>
    <w:rsid w:val="0042009F"/>
    <w:rsid w:val="00420473"/>
    <w:rsid w:val="00420C3D"/>
    <w:rsid w:val="00420CA2"/>
    <w:rsid w:val="00420EAE"/>
    <w:rsid w:val="00421269"/>
    <w:rsid w:val="00423E61"/>
    <w:rsid w:val="00424114"/>
    <w:rsid w:val="004251FF"/>
    <w:rsid w:val="004254D4"/>
    <w:rsid w:val="00425932"/>
    <w:rsid w:val="00425D6F"/>
    <w:rsid w:val="00425DF4"/>
    <w:rsid w:val="004260E4"/>
    <w:rsid w:val="00426CB7"/>
    <w:rsid w:val="0042765D"/>
    <w:rsid w:val="004276B3"/>
    <w:rsid w:val="00427893"/>
    <w:rsid w:val="00427CCB"/>
    <w:rsid w:val="00427E11"/>
    <w:rsid w:val="0043006B"/>
    <w:rsid w:val="00430C65"/>
    <w:rsid w:val="00431AC8"/>
    <w:rsid w:val="00431BED"/>
    <w:rsid w:val="00431CC0"/>
    <w:rsid w:val="00431DEB"/>
    <w:rsid w:val="0043253A"/>
    <w:rsid w:val="00432873"/>
    <w:rsid w:val="00433067"/>
    <w:rsid w:val="00433876"/>
    <w:rsid w:val="00433E24"/>
    <w:rsid w:val="0043442B"/>
    <w:rsid w:val="00434463"/>
    <w:rsid w:val="00434ABD"/>
    <w:rsid w:val="00434F11"/>
    <w:rsid w:val="00434F28"/>
    <w:rsid w:val="0043569A"/>
    <w:rsid w:val="00435785"/>
    <w:rsid w:val="00436B03"/>
    <w:rsid w:val="00440107"/>
    <w:rsid w:val="004405DB"/>
    <w:rsid w:val="004408D0"/>
    <w:rsid w:val="00440A91"/>
    <w:rsid w:val="004411D6"/>
    <w:rsid w:val="00441568"/>
    <w:rsid w:val="004417FA"/>
    <w:rsid w:val="00442D6C"/>
    <w:rsid w:val="004430D9"/>
    <w:rsid w:val="0044332D"/>
    <w:rsid w:val="004439D3"/>
    <w:rsid w:val="0044405E"/>
    <w:rsid w:val="004445EC"/>
    <w:rsid w:val="00444A40"/>
    <w:rsid w:val="00444CEA"/>
    <w:rsid w:val="0044545F"/>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B2B"/>
    <w:rsid w:val="00454C82"/>
    <w:rsid w:val="0045578F"/>
    <w:rsid w:val="00455CF5"/>
    <w:rsid w:val="00456D68"/>
    <w:rsid w:val="00456FAC"/>
    <w:rsid w:val="0045708F"/>
    <w:rsid w:val="00457273"/>
    <w:rsid w:val="00457D7E"/>
    <w:rsid w:val="004602D7"/>
    <w:rsid w:val="00460B8C"/>
    <w:rsid w:val="004617D3"/>
    <w:rsid w:val="004617DF"/>
    <w:rsid w:val="00461BC8"/>
    <w:rsid w:val="00461FA8"/>
    <w:rsid w:val="00464BB5"/>
    <w:rsid w:val="004654F4"/>
    <w:rsid w:val="004656E5"/>
    <w:rsid w:val="004664AB"/>
    <w:rsid w:val="004668EE"/>
    <w:rsid w:val="00466986"/>
    <w:rsid w:val="00466AD4"/>
    <w:rsid w:val="00470673"/>
    <w:rsid w:val="00471F40"/>
    <w:rsid w:val="00473257"/>
    <w:rsid w:val="00473F87"/>
    <w:rsid w:val="00474067"/>
    <w:rsid w:val="00474A1D"/>
    <w:rsid w:val="0047557A"/>
    <w:rsid w:val="00475854"/>
    <w:rsid w:val="00476846"/>
    <w:rsid w:val="004800D4"/>
    <w:rsid w:val="0048018D"/>
    <w:rsid w:val="004804F3"/>
    <w:rsid w:val="00481253"/>
    <w:rsid w:val="00481FEA"/>
    <w:rsid w:val="004826C5"/>
    <w:rsid w:val="00483A3B"/>
    <w:rsid w:val="00483B36"/>
    <w:rsid w:val="004856B0"/>
    <w:rsid w:val="00485CF2"/>
    <w:rsid w:val="004865A2"/>
    <w:rsid w:val="00487D83"/>
    <w:rsid w:val="00487F1A"/>
    <w:rsid w:val="0049077F"/>
    <w:rsid w:val="0049144C"/>
    <w:rsid w:val="00491A3C"/>
    <w:rsid w:val="004948EE"/>
    <w:rsid w:val="004951FF"/>
    <w:rsid w:val="00495248"/>
    <w:rsid w:val="00495B28"/>
    <w:rsid w:val="004965FE"/>
    <w:rsid w:val="00496EE8"/>
    <w:rsid w:val="004971C8"/>
    <w:rsid w:val="004974FE"/>
    <w:rsid w:val="0049750C"/>
    <w:rsid w:val="004978C4"/>
    <w:rsid w:val="00497989"/>
    <w:rsid w:val="00497A37"/>
    <w:rsid w:val="00497B01"/>
    <w:rsid w:val="00497CC0"/>
    <w:rsid w:val="004A0006"/>
    <w:rsid w:val="004A057E"/>
    <w:rsid w:val="004A09BB"/>
    <w:rsid w:val="004A1109"/>
    <w:rsid w:val="004A1DEC"/>
    <w:rsid w:val="004A2C33"/>
    <w:rsid w:val="004A324B"/>
    <w:rsid w:val="004A3535"/>
    <w:rsid w:val="004A384A"/>
    <w:rsid w:val="004A3B37"/>
    <w:rsid w:val="004A4A43"/>
    <w:rsid w:val="004A4E00"/>
    <w:rsid w:val="004A5009"/>
    <w:rsid w:val="004A5031"/>
    <w:rsid w:val="004A51DE"/>
    <w:rsid w:val="004A62C1"/>
    <w:rsid w:val="004A634B"/>
    <w:rsid w:val="004A7824"/>
    <w:rsid w:val="004A78FC"/>
    <w:rsid w:val="004B0209"/>
    <w:rsid w:val="004B0E62"/>
    <w:rsid w:val="004B16E9"/>
    <w:rsid w:val="004B1911"/>
    <w:rsid w:val="004B1C05"/>
    <w:rsid w:val="004B2FE2"/>
    <w:rsid w:val="004B3615"/>
    <w:rsid w:val="004B37A6"/>
    <w:rsid w:val="004B3821"/>
    <w:rsid w:val="004B43D0"/>
    <w:rsid w:val="004B4467"/>
    <w:rsid w:val="004B464C"/>
    <w:rsid w:val="004B4D9A"/>
    <w:rsid w:val="004B532F"/>
    <w:rsid w:val="004B5CC8"/>
    <w:rsid w:val="004B5D45"/>
    <w:rsid w:val="004B64DA"/>
    <w:rsid w:val="004B6E07"/>
    <w:rsid w:val="004B7270"/>
    <w:rsid w:val="004B72CB"/>
    <w:rsid w:val="004B75E1"/>
    <w:rsid w:val="004B7860"/>
    <w:rsid w:val="004B7AFE"/>
    <w:rsid w:val="004C00C7"/>
    <w:rsid w:val="004C0A77"/>
    <w:rsid w:val="004C11B6"/>
    <w:rsid w:val="004C127A"/>
    <w:rsid w:val="004C168C"/>
    <w:rsid w:val="004C1D59"/>
    <w:rsid w:val="004C2298"/>
    <w:rsid w:val="004C2785"/>
    <w:rsid w:val="004C2DBB"/>
    <w:rsid w:val="004C31B0"/>
    <w:rsid w:val="004C369B"/>
    <w:rsid w:val="004C3DBC"/>
    <w:rsid w:val="004C40F6"/>
    <w:rsid w:val="004C448E"/>
    <w:rsid w:val="004C47A4"/>
    <w:rsid w:val="004C5040"/>
    <w:rsid w:val="004D04AE"/>
    <w:rsid w:val="004D0CB8"/>
    <w:rsid w:val="004D1B86"/>
    <w:rsid w:val="004D1E70"/>
    <w:rsid w:val="004D1EEA"/>
    <w:rsid w:val="004D2C51"/>
    <w:rsid w:val="004D2F78"/>
    <w:rsid w:val="004D3BA7"/>
    <w:rsid w:val="004D61C1"/>
    <w:rsid w:val="004D6C63"/>
    <w:rsid w:val="004D6D93"/>
    <w:rsid w:val="004D7549"/>
    <w:rsid w:val="004D7AF0"/>
    <w:rsid w:val="004E0757"/>
    <w:rsid w:val="004E0F6F"/>
    <w:rsid w:val="004E1E72"/>
    <w:rsid w:val="004E26B0"/>
    <w:rsid w:val="004E3BAA"/>
    <w:rsid w:val="004E3F5E"/>
    <w:rsid w:val="004E4324"/>
    <w:rsid w:val="004E4B05"/>
    <w:rsid w:val="004E4C3A"/>
    <w:rsid w:val="004E4ED4"/>
    <w:rsid w:val="004E568F"/>
    <w:rsid w:val="004E6F6D"/>
    <w:rsid w:val="004E755B"/>
    <w:rsid w:val="004E77CE"/>
    <w:rsid w:val="004E7C22"/>
    <w:rsid w:val="004F0029"/>
    <w:rsid w:val="004F0CDA"/>
    <w:rsid w:val="004F19E3"/>
    <w:rsid w:val="004F1A1F"/>
    <w:rsid w:val="004F31DD"/>
    <w:rsid w:val="004F3484"/>
    <w:rsid w:val="004F40E7"/>
    <w:rsid w:val="004F4E30"/>
    <w:rsid w:val="004F634E"/>
    <w:rsid w:val="004F681E"/>
    <w:rsid w:val="004F7D70"/>
    <w:rsid w:val="00501D57"/>
    <w:rsid w:val="00502E12"/>
    <w:rsid w:val="00502FA5"/>
    <w:rsid w:val="00503E18"/>
    <w:rsid w:val="005040DC"/>
    <w:rsid w:val="005068DD"/>
    <w:rsid w:val="00506A5B"/>
    <w:rsid w:val="005102A5"/>
    <w:rsid w:val="00511147"/>
    <w:rsid w:val="00511865"/>
    <w:rsid w:val="00511F6E"/>
    <w:rsid w:val="0051249C"/>
    <w:rsid w:val="0051267C"/>
    <w:rsid w:val="00512BD3"/>
    <w:rsid w:val="00512DBA"/>
    <w:rsid w:val="00513066"/>
    <w:rsid w:val="00514333"/>
    <w:rsid w:val="00514B7F"/>
    <w:rsid w:val="00514D8D"/>
    <w:rsid w:val="00514DB9"/>
    <w:rsid w:val="0051650D"/>
    <w:rsid w:val="0051656F"/>
    <w:rsid w:val="00516B25"/>
    <w:rsid w:val="00517953"/>
    <w:rsid w:val="00517D27"/>
    <w:rsid w:val="00520A00"/>
    <w:rsid w:val="00520AE9"/>
    <w:rsid w:val="00520C96"/>
    <w:rsid w:val="005216C6"/>
    <w:rsid w:val="00521946"/>
    <w:rsid w:val="00522346"/>
    <w:rsid w:val="00522747"/>
    <w:rsid w:val="00524182"/>
    <w:rsid w:val="005246BB"/>
    <w:rsid w:val="005253CE"/>
    <w:rsid w:val="00526791"/>
    <w:rsid w:val="00526DA0"/>
    <w:rsid w:val="00526E9A"/>
    <w:rsid w:val="0052794B"/>
    <w:rsid w:val="00527D91"/>
    <w:rsid w:val="0053015E"/>
    <w:rsid w:val="00530A3F"/>
    <w:rsid w:val="00530E60"/>
    <w:rsid w:val="00532744"/>
    <w:rsid w:val="00532A67"/>
    <w:rsid w:val="00533199"/>
    <w:rsid w:val="00533D1B"/>
    <w:rsid w:val="00533EBB"/>
    <w:rsid w:val="0053498B"/>
    <w:rsid w:val="00536AA6"/>
    <w:rsid w:val="00536F6A"/>
    <w:rsid w:val="00536F91"/>
    <w:rsid w:val="00536FD8"/>
    <w:rsid w:val="00537E24"/>
    <w:rsid w:val="005401AB"/>
    <w:rsid w:val="005407C4"/>
    <w:rsid w:val="00540A7A"/>
    <w:rsid w:val="005414D5"/>
    <w:rsid w:val="00542348"/>
    <w:rsid w:val="00542A0B"/>
    <w:rsid w:val="00542C22"/>
    <w:rsid w:val="005439DC"/>
    <w:rsid w:val="005459BA"/>
    <w:rsid w:val="00545FEB"/>
    <w:rsid w:val="0054694D"/>
    <w:rsid w:val="00547345"/>
    <w:rsid w:val="00550297"/>
    <w:rsid w:val="005503E0"/>
    <w:rsid w:val="00550600"/>
    <w:rsid w:val="00551354"/>
    <w:rsid w:val="0055137B"/>
    <w:rsid w:val="0055153B"/>
    <w:rsid w:val="00551C1F"/>
    <w:rsid w:val="00552831"/>
    <w:rsid w:val="0055328E"/>
    <w:rsid w:val="00554570"/>
    <w:rsid w:val="00556302"/>
    <w:rsid w:val="0055665E"/>
    <w:rsid w:val="00556C7E"/>
    <w:rsid w:val="00556C90"/>
    <w:rsid w:val="00557883"/>
    <w:rsid w:val="00557E15"/>
    <w:rsid w:val="00560C80"/>
    <w:rsid w:val="005613F5"/>
    <w:rsid w:val="00562176"/>
    <w:rsid w:val="00562224"/>
    <w:rsid w:val="005627CC"/>
    <w:rsid w:val="00562D61"/>
    <w:rsid w:val="00563EC0"/>
    <w:rsid w:val="00564E6B"/>
    <w:rsid w:val="00564F94"/>
    <w:rsid w:val="00565085"/>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2CD3"/>
    <w:rsid w:val="00573469"/>
    <w:rsid w:val="005745F6"/>
    <w:rsid w:val="0057478A"/>
    <w:rsid w:val="00574EDF"/>
    <w:rsid w:val="005808DA"/>
    <w:rsid w:val="0058124E"/>
    <w:rsid w:val="00581780"/>
    <w:rsid w:val="00581789"/>
    <w:rsid w:val="00581E54"/>
    <w:rsid w:val="00582402"/>
    <w:rsid w:val="005835BC"/>
    <w:rsid w:val="00585D63"/>
    <w:rsid w:val="00585F72"/>
    <w:rsid w:val="0058683E"/>
    <w:rsid w:val="00586851"/>
    <w:rsid w:val="00587C8D"/>
    <w:rsid w:val="005901C8"/>
    <w:rsid w:val="00590ED2"/>
    <w:rsid w:val="0059152E"/>
    <w:rsid w:val="00591DBE"/>
    <w:rsid w:val="0059246E"/>
    <w:rsid w:val="0059368A"/>
    <w:rsid w:val="00593998"/>
    <w:rsid w:val="0059425E"/>
    <w:rsid w:val="00594585"/>
    <w:rsid w:val="00594A16"/>
    <w:rsid w:val="00594B83"/>
    <w:rsid w:val="00594EF6"/>
    <w:rsid w:val="0059546F"/>
    <w:rsid w:val="0059569D"/>
    <w:rsid w:val="00595ABB"/>
    <w:rsid w:val="00595C4E"/>
    <w:rsid w:val="00595DFD"/>
    <w:rsid w:val="0059667F"/>
    <w:rsid w:val="00596A26"/>
    <w:rsid w:val="00597858"/>
    <w:rsid w:val="005A0071"/>
    <w:rsid w:val="005A0085"/>
    <w:rsid w:val="005A06BF"/>
    <w:rsid w:val="005A0E08"/>
    <w:rsid w:val="005A0EC0"/>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405C"/>
    <w:rsid w:val="005B439C"/>
    <w:rsid w:val="005B5866"/>
    <w:rsid w:val="005B5BDF"/>
    <w:rsid w:val="005B5C6C"/>
    <w:rsid w:val="005B5E3D"/>
    <w:rsid w:val="005B63CF"/>
    <w:rsid w:val="005B6C5E"/>
    <w:rsid w:val="005B7178"/>
    <w:rsid w:val="005B71F5"/>
    <w:rsid w:val="005B745B"/>
    <w:rsid w:val="005C034A"/>
    <w:rsid w:val="005C0B1F"/>
    <w:rsid w:val="005C1564"/>
    <w:rsid w:val="005C1BAC"/>
    <w:rsid w:val="005C1D58"/>
    <w:rsid w:val="005C226D"/>
    <w:rsid w:val="005C2FAB"/>
    <w:rsid w:val="005C3867"/>
    <w:rsid w:val="005C4771"/>
    <w:rsid w:val="005C4A98"/>
    <w:rsid w:val="005C4C60"/>
    <w:rsid w:val="005C4DA8"/>
    <w:rsid w:val="005C6270"/>
    <w:rsid w:val="005C65FF"/>
    <w:rsid w:val="005D04CF"/>
    <w:rsid w:val="005D0D9F"/>
    <w:rsid w:val="005D15AA"/>
    <w:rsid w:val="005D1782"/>
    <w:rsid w:val="005D1C50"/>
    <w:rsid w:val="005D2B99"/>
    <w:rsid w:val="005D3DB1"/>
    <w:rsid w:val="005D52A7"/>
    <w:rsid w:val="005D59FB"/>
    <w:rsid w:val="005D5D53"/>
    <w:rsid w:val="005D5DE3"/>
    <w:rsid w:val="005D64CC"/>
    <w:rsid w:val="005E006A"/>
    <w:rsid w:val="005E0FDA"/>
    <w:rsid w:val="005E1BA4"/>
    <w:rsid w:val="005E1C49"/>
    <w:rsid w:val="005E1FD1"/>
    <w:rsid w:val="005E225D"/>
    <w:rsid w:val="005E37D1"/>
    <w:rsid w:val="005E4118"/>
    <w:rsid w:val="005E43AC"/>
    <w:rsid w:val="005E5852"/>
    <w:rsid w:val="005E61DD"/>
    <w:rsid w:val="005E683D"/>
    <w:rsid w:val="005E68C4"/>
    <w:rsid w:val="005E6B66"/>
    <w:rsid w:val="005F1AA2"/>
    <w:rsid w:val="005F20AF"/>
    <w:rsid w:val="005F28C0"/>
    <w:rsid w:val="005F2C98"/>
    <w:rsid w:val="005F304A"/>
    <w:rsid w:val="005F35E4"/>
    <w:rsid w:val="005F3F21"/>
    <w:rsid w:val="005F49C7"/>
    <w:rsid w:val="005F4D08"/>
    <w:rsid w:val="005F5CCB"/>
    <w:rsid w:val="005F603F"/>
    <w:rsid w:val="005F6A3E"/>
    <w:rsid w:val="005F71F2"/>
    <w:rsid w:val="005F7E1E"/>
    <w:rsid w:val="00600E2E"/>
    <w:rsid w:val="006017EA"/>
    <w:rsid w:val="00601D56"/>
    <w:rsid w:val="0060296A"/>
    <w:rsid w:val="00603024"/>
    <w:rsid w:val="00603BFE"/>
    <w:rsid w:val="00603C47"/>
    <w:rsid w:val="006044A6"/>
    <w:rsid w:val="00604E2A"/>
    <w:rsid w:val="00605BAC"/>
    <w:rsid w:val="00605ECD"/>
    <w:rsid w:val="0060600B"/>
    <w:rsid w:val="00607E48"/>
    <w:rsid w:val="006104A0"/>
    <w:rsid w:val="00610BCA"/>
    <w:rsid w:val="00610E9C"/>
    <w:rsid w:val="006131D6"/>
    <w:rsid w:val="006132E1"/>
    <w:rsid w:val="00613807"/>
    <w:rsid w:val="0061384B"/>
    <w:rsid w:val="00613872"/>
    <w:rsid w:val="00613A53"/>
    <w:rsid w:val="006161F7"/>
    <w:rsid w:val="00616330"/>
    <w:rsid w:val="00617245"/>
    <w:rsid w:val="00617482"/>
    <w:rsid w:val="00620586"/>
    <w:rsid w:val="0062136C"/>
    <w:rsid w:val="00621698"/>
    <w:rsid w:val="00621CEC"/>
    <w:rsid w:val="0062201D"/>
    <w:rsid w:val="00622416"/>
    <w:rsid w:val="0062298E"/>
    <w:rsid w:val="00622C80"/>
    <w:rsid w:val="00623867"/>
    <w:rsid w:val="00623E98"/>
    <w:rsid w:val="00623F00"/>
    <w:rsid w:val="006241AE"/>
    <w:rsid w:val="006253FA"/>
    <w:rsid w:val="00625644"/>
    <w:rsid w:val="00630A6F"/>
    <w:rsid w:val="00631376"/>
    <w:rsid w:val="00631516"/>
    <w:rsid w:val="0063418B"/>
    <w:rsid w:val="006356B6"/>
    <w:rsid w:val="00636D1E"/>
    <w:rsid w:val="00637393"/>
    <w:rsid w:val="00637ACB"/>
    <w:rsid w:val="00637B14"/>
    <w:rsid w:val="00637EC1"/>
    <w:rsid w:val="0064010E"/>
    <w:rsid w:val="00641F74"/>
    <w:rsid w:val="00642799"/>
    <w:rsid w:val="0064329C"/>
    <w:rsid w:val="006437A2"/>
    <w:rsid w:val="006438D6"/>
    <w:rsid w:val="006439F8"/>
    <w:rsid w:val="00643B09"/>
    <w:rsid w:val="00644D3C"/>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3148"/>
    <w:rsid w:val="00654BEE"/>
    <w:rsid w:val="0065554A"/>
    <w:rsid w:val="006555F4"/>
    <w:rsid w:val="00655D7A"/>
    <w:rsid w:val="006565E7"/>
    <w:rsid w:val="00656BFD"/>
    <w:rsid w:val="00656DE3"/>
    <w:rsid w:val="006574D7"/>
    <w:rsid w:val="006579C0"/>
    <w:rsid w:val="00657A59"/>
    <w:rsid w:val="00660E39"/>
    <w:rsid w:val="00661B77"/>
    <w:rsid w:val="00661BA0"/>
    <w:rsid w:val="00661D54"/>
    <w:rsid w:val="00662C8F"/>
    <w:rsid w:val="00662D4B"/>
    <w:rsid w:val="00663423"/>
    <w:rsid w:val="0066437F"/>
    <w:rsid w:val="006650C8"/>
    <w:rsid w:val="006655DA"/>
    <w:rsid w:val="006657A1"/>
    <w:rsid w:val="00665805"/>
    <w:rsid w:val="00665EBF"/>
    <w:rsid w:val="00666231"/>
    <w:rsid w:val="00666C16"/>
    <w:rsid w:val="00667990"/>
    <w:rsid w:val="00670A72"/>
    <w:rsid w:val="00670E8A"/>
    <w:rsid w:val="006711B5"/>
    <w:rsid w:val="00671ABF"/>
    <w:rsid w:val="006726B2"/>
    <w:rsid w:val="00672A7E"/>
    <w:rsid w:val="00672C92"/>
    <w:rsid w:val="006734D5"/>
    <w:rsid w:val="00674002"/>
    <w:rsid w:val="006766AD"/>
    <w:rsid w:val="00677229"/>
    <w:rsid w:val="0067752F"/>
    <w:rsid w:val="006776EA"/>
    <w:rsid w:val="00680409"/>
    <w:rsid w:val="00681355"/>
    <w:rsid w:val="00681A7F"/>
    <w:rsid w:val="00681D0A"/>
    <w:rsid w:val="00681F68"/>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474"/>
    <w:rsid w:val="00696A6A"/>
    <w:rsid w:val="00696FFD"/>
    <w:rsid w:val="006973AD"/>
    <w:rsid w:val="00697968"/>
    <w:rsid w:val="006A0766"/>
    <w:rsid w:val="006A0972"/>
    <w:rsid w:val="006A2EC1"/>
    <w:rsid w:val="006A3D78"/>
    <w:rsid w:val="006A3FB6"/>
    <w:rsid w:val="006A4CD4"/>
    <w:rsid w:val="006A53C8"/>
    <w:rsid w:val="006A6410"/>
    <w:rsid w:val="006A66DB"/>
    <w:rsid w:val="006A7340"/>
    <w:rsid w:val="006B005B"/>
    <w:rsid w:val="006B02A2"/>
    <w:rsid w:val="006B0555"/>
    <w:rsid w:val="006B08B9"/>
    <w:rsid w:val="006B0D4B"/>
    <w:rsid w:val="006B164F"/>
    <w:rsid w:val="006B3575"/>
    <w:rsid w:val="006B3D4B"/>
    <w:rsid w:val="006B497F"/>
    <w:rsid w:val="006B669B"/>
    <w:rsid w:val="006B695A"/>
    <w:rsid w:val="006C09C9"/>
    <w:rsid w:val="006C1B28"/>
    <w:rsid w:val="006C1E2D"/>
    <w:rsid w:val="006C209C"/>
    <w:rsid w:val="006C2E4D"/>
    <w:rsid w:val="006C3596"/>
    <w:rsid w:val="006C4A3F"/>
    <w:rsid w:val="006C50A1"/>
    <w:rsid w:val="006C518A"/>
    <w:rsid w:val="006C5860"/>
    <w:rsid w:val="006C60D9"/>
    <w:rsid w:val="006C6778"/>
    <w:rsid w:val="006C68B4"/>
    <w:rsid w:val="006C71DC"/>
    <w:rsid w:val="006C73C6"/>
    <w:rsid w:val="006C7519"/>
    <w:rsid w:val="006C75F7"/>
    <w:rsid w:val="006C7A0B"/>
    <w:rsid w:val="006C7BD5"/>
    <w:rsid w:val="006C7DDE"/>
    <w:rsid w:val="006D04A2"/>
    <w:rsid w:val="006D0562"/>
    <w:rsid w:val="006D0694"/>
    <w:rsid w:val="006D0C31"/>
    <w:rsid w:val="006D17CC"/>
    <w:rsid w:val="006D1A7F"/>
    <w:rsid w:val="006D2B2A"/>
    <w:rsid w:val="006D3606"/>
    <w:rsid w:val="006D3BCA"/>
    <w:rsid w:val="006D3ECB"/>
    <w:rsid w:val="006D4376"/>
    <w:rsid w:val="006D43AC"/>
    <w:rsid w:val="006D47F6"/>
    <w:rsid w:val="006D4DBA"/>
    <w:rsid w:val="006D4E8B"/>
    <w:rsid w:val="006D5832"/>
    <w:rsid w:val="006D5929"/>
    <w:rsid w:val="006D5A52"/>
    <w:rsid w:val="006D5B7A"/>
    <w:rsid w:val="006D63E3"/>
    <w:rsid w:val="006D6543"/>
    <w:rsid w:val="006D7140"/>
    <w:rsid w:val="006E0503"/>
    <w:rsid w:val="006E0603"/>
    <w:rsid w:val="006E0962"/>
    <w:rsid w:val="006E13B8"/>
    <w:rsid w:val="006E25CC"/>
    <w:rsid w:val="006E2ED9"/>
    <w:rsid w:val="006E3FD2"/>
    <w:rsid w:val="006E3FD6"/>
    <w:rsid w:val="006E4A7B"/>
    <w:rsid w:val="006E4CE1"/>
    <w:rsid w:val="006E65CF"/>
    <w:rsid w:val="006E6A75"/>
    <w:rsid w:val="006E6E24"/>
    <w:rsid w:val="006E756F"/>
    <w:rsid w:val="006E7E98"/>
    <w:rsid w:val="006E7FD4"/>
    <w:rsid w:val="006F0499"/>
    <w:rsid w:val="006F0ADC"/>
    <w:rsid w:val="006F11BC"/>
    <w:rsid w:val="006F12C1"/>
    <w:rsid w:val="006F1EFC"/>
    <w:rsid w:val="006F23E2"/>
    <w:rsid w:val="006F2608"/>
    <w:rsid w:val="006F264A"/>
    <w:rsid w:val="006F271D"/>
    <w:rsid w:val="006F272C"/>
    <w:rsid w:val="006F2AAC"/>
    <w:rsid w:val="006F2B34"/>
    <w:rsid w:val="006F3000"/>
    <w:rsid w:val="006F3170"/>
    <w:rsid w:val="006F3350"/>
    <w:rsid w:val="006F344E"/>
    <w:rsid w:val="006F3AB6"/>
    <w:rsid w:val="006F3FB3"/>
    <w:rsid w:val="006F4A69"/>
    <w:rsid w:val="006F55FA"/>
    <w:rsid w:val="006F5616"/>
    <w:rsid w:val="006F56B7"/>
    <w:rsid w:val="006F5A7C"/>
    <w:rsid w:val="006F6531"/>
    <w:rsid w:val="006F7DBA"/>
    <w:rsid w:val="007000B5"/>
    <w:rsid w:val="00700428"/>
    <w:rsid w:val="0070147E"/>
    <w:rsid w:val="0070251A"/>
    <w:rsid w:val="00702812"/>
    <w:rsid w:val="00703BAD"/>
    <w:rsid w:val="00703DA5"/>
    <w:rsid w:val="007042D3"/>
    <w:rsid w:val="00704A51"/>
    <w:rsid w:val="00705034"/>
    <w:rsid w:val="007055D3"/>
    <w:rsid w:val="00705704"/>
    <w:rsid w:val="007061BC"/>
    <w:rsid w:val="007064D8"/>
    <w:rsid w:val="00707148"/>
    <w:rsid w:val="0070736F"/>
    <w:rsid w:val="00710028"/>
    <w:rsid w:val="00710041"/>
    <w:rsid w:val="0071180E"/>
    <w:rsid w:val="00711D74"/>
    <w:rsid w:val="007120F1"/>
    <w:rsid w:val="007124FC"/>
    <w:rsid w:val="00713050"/>
    <w:rsid w:val="007144B8"/>
    <w:rsid w:val="00714D2C"/>
    <w:rsid w:val="00714D9F"/>
    <w:rsid w:val="00715872"/>
    <w:rsid w:val="00715B7C"/>
    <w:rsid w:val="00715BB2"/>
    <w:rsid w:val="00716069"/>
    <w:rsid w:val="007160D8"/>
    <w:rsid w:val="007177A7"/>
    <w:rsid w:val="00720140"/>
    <w:rsid w:val="00720602"/>
    <w:rsid w:val="007208FD"/>
    <w:rsid w:val="00721CDF"/>
    <w:rsid w:val="00721CEB"/>
    <w:rsid w:val="00722CA7"/>
    <w:rsid w:val="00723204"/>
    <w:rsid w:val="007235D6"/>
    <w:rsid w:val="007235FE"/>
    <w:rsid w:val="00725ADD"/>
    <w:rsid w:val="0072653D"/>
    <w:rsid w:val="0072707B"/>
    <w:rsid w:val="00727B6B"/>
    <w:rsid w:val="00730008"/>
    <w:rsid w:val="00731915"/>
    <w:rsid w:val="00731CC6"/>
    <w:rsid w:val="00732CE7"/>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49AC"/>
    <w:rsid w:val="0074516B"/>
    <w:rsid w:val="0074603D"/>
    <w:rsid w:val="00746361"/>
    <w:rsid w:val="00746378"/>
    <w:rsid w:val="00746D29"/>
    <w:rsid w:val="00747DCA"/>
    <w:rsid w:val="00752040"/>
    <w:rsid w:val="0075208C"/>
    <w:rsid w:val="0075358A"/>
    <w:rsid w:val="007546FF"/>
    <w:rsid w:val="00754802"/>
    <w:rsid w:val="007548DE"/>
    <w:rsid w:val="00755246"/>
    <w:rsid w:val="00755D84"/>
    <w:rsid w:val="00756B31"/>
    <w:rsid w:val="00756FC4"/>
    <w:rsid w:val="007572BD"/>
    <w:rsid w:val="00757458"/>
    <w:rsid w:val="007576B6"/>
    <w:rsid w:val="00757C45"/>
    <w:rsid w:val="0076018D"/>
    <w:rsid w:val="007601E6"/>
    <w:rsid w:val="00760217"/>
    <w:rsid w:val="007605A5"/>
    <w:rsid w:val="0076147F"/>
    <w:rsid w:val="00761580"/>
    <w:rsid w:val="007622E9"/>
    <w:rsid w:val="0076246B"/>
    <w:rsid w:val="007654CC"/>
    <w:rsid w:val="00765C07"/>
    <w:rsid w:val="00765EE3"/>
    <w:rsid w:val="0076651B"/>
    <w:rsid w:val="00766A77"/>
    <w:rsid w:val="007677B9"/>
    <w:rsid w:val="00770964"/>
    <w:rsid w:val="00770B81"/>
    <w:rsid w:val="00770BFF"/>
    <w:rsid w:val="00770E01"/>
    <w:rsid w:val="007719DE"/>
    <w:rsid w:val="007720A3"/>
    <w:rsid w:val="007728D2"/>
    <w:rsid w:val="00773321"/>
    <w:rsid w:val="00773EE7"/>
    <w:rsid w:val="00776303"/>
    <w:rsid w:val="007764A2"/>
    <w:rsid w:val="0077707D"/>
    <w:rsid w:val="00777701"/>
    <w:rsid w:val="00780720"/>
    <w:rsid w:val="00780C0A"/>
    <w:rsid w:val="00781300"/>
    <w:rsid w:val="00783098"/>
    <w:rsid w:val="007830FF"/>
    <w:rsid w:val="00784505"/>
    <w:rsid w:val="0078458E"/>
    <w:rsid w:val="00784E20"/>
    <w:rsid w:val="00785756"/>
    <w:rsid w:val="00785C2D"/>
    <w:rsid w:val="007870F5"/>
    <w:rsid w:val="007878B1"/>
    <w:rsid w:val="0079003F"/>
    <w:rsid w:val="0079023A"/>
    <w:rsid w:val="00790998"/>
    <w:rsid w:val="0079116B"/>
    <w:rsid w:val="00791FF1"/>
    <w:rsid w:val="007921F2"/>
    <w:rsid w:val="0079237A"/>
    <w:rsid w:val="00792565"/>
    <w:rsid w:val="0079342F"/>
    <w:rsid w:val="00793764"/>
    <w:rsid w:val="0079429E"/>
    <w:rsid w:val="0079479E"/>
    <w:rsid w:val="00794814"/>
    <w:rsid w:val="0079516F"/>
    <w:rsid w:val="00796C3C"/>
    <w:rsid w:val="00797340"/>
    <w:rsid w:val="007974F3"/>
    <w:rsid w:val="00797ACB"/>
    <w:rsid w:val="00797D4B"/>
    <w:rsid w:val="007A0181"/>
    <w:rsid w:val="007A0888"/>
    <w:rsid w:val="007A0E73"/>
    <w:rsid w:val="007A1281"/>
    <w:rsid w:val="007A1B6D"/>
    <w:rsid w:val="007A3424"/>
    <w:rsid w:val="007A3750"/>
    <w:rsid w:val="007A3826"/>
    <w:rsid w:val="007A440B"/>
    <w:rsid w:val="007A4FD9"/>
    <w:rsid w:val="007A5A72"/>
    <w:rsid w:val="007A6580"/>
    <w:rsid w:val="007A6716"/>
    <w:rsid w:val="007A73EA"/>
    <w:rsid w:val="007A799C"/>
    <w:rsid w:val="007B01F3"/>
    <w:rsid w:val="007B039D"/>
    <w:rsid w:val="007B0B51"/>
    <w:rsid w:val="007B1015"/>
    <w:rsid w:val="007B1147"/>
    <w:rsid w:val="007B24FB"/>
    <w:rsid w:val="007B2533"/>
    <w:rsid w:val="007B275A"/>
    <w:rsid w:val="007B2AE9"/>
    <w:rsid w:val="007B2DB9"/>
    <w:rsid w:val="007B339F"/>
    <w:rsid w:val="007B3BF6"/>
    <w:rsid w:val="007B42AF"/>
    <w:rsid w:val="007B4306"/>
    <w:rsid w:val="007B4783"/>
    <w:rsid w:val="007B4D27"/>
    <w:rsid w:val="007B4F51"/>
    <w:rsid w:val="007B5A5E"/>
    <w:rsid w:val="007B6539"/>
    <w:rsid w:val="007B7108"/>
    <w:rsid w:val="007B77BB"/>
    <w:rsid w:val="007B7D2D"/>
    <w:rsid w:val="007C0814"/>
    <w:rsid w:val="007C2CAC"/>
    <w:rsid w:val="007C2DD9"/>
    <w:rsid w:val="007C3435"/>
    <w:rsid w:val="007C3917"/>
    <w:rsid w:val="007C3B0F"/>
    <w:rsid w:val="007C3C4B"/>
    <w:rsid w:val="007C3DD4"/>
    <w:rsid w:val="007C4F0F"/>
    <w:rsid w:val="007C52C0"/>
    <w:rsid w:val="007C67E7"/>
    <w:rsid w:val="007C6BE5"/>
    <w:rsid w:val="007C6CE7"/>
    <w:rsid w:val="007C6DC0"/>
    <w:rsid w:val="007C6FD7"/>
    <w:rsid w:val="007C7099"/>
    <w:rsid w:val="007C70D0"/>
    <w:rsid w:val="007C7301"/>
    <w:rsid w:val="007C762A"/>
    <w:rsid w:val="007D0781"/>
    <w:rsid w:val="007D0893"/>
    <w:rsid w:val="007D11BF"/>
    <w:rsid w:val="007D12AB"/>
    <w:rsid w:val="007D1B2C"/>
    <w:rsid w:val="007D2C48"/>
    <w:rsid w:val="007D3C60"/>
    <w:rsid w:val="007D4A29"/>
    <w:rsid w:val="007D4A55"/>
    <w:rsid w:val="007D4BB9"/>
    <w:rsid w:val="007D4BD1"/>
    <w:rsid w:val="007D50F4"/>
    <w:rsid w:val="007D532D"/>
    <w:rsid w:val="007D592D"/>
    <w:rsid w:val="007D6389"/>
    <w:rsid w:val="007D69D3"/>
    <w:rsid w:val="007E0803"/>
    <w:rsid w:val="007E0E71"/>
    <w:rsid w:val="007E193C"/>
    <w:rsid w:val="007E1A94"/>
    <w:rsid w:val="007E23F3"/>
    <w:rsid w:val="007E305A"/>
    <w:rsid w:val="007E33EF"/>
    <w:rsid w:val="007E4C2B"/>
    <w:rsid w:val="007E55AD"/>
    <w:rsid w:val="007E56CC"/>
    <w:rsid w:val="007E5E1E"/>
    <w:rsid w:val="007E6163"/>
    <w:rsid w:val="007E6EDA"/>
    <w:rsid w:val="007E714D"/>
    <w:rsid w:val="007E78C3"/>
    <w:rsid w:val="007E7B8B"/>
    <w:rsid w:val="007E7BBE"/>
    <w:rsid w:val="007F05F5"/>
    <w:rsid w:val="007F26E7"/>
    <w:rsid w:val="007F2BDC"/>
    <w:rsid w:val="007F2F66"/>
    <w:rsid w:val="007F3B87"/>
    <w:rsid w:val="007F447B"/>
    <w:rsid w:val="007F4AE6"/>
    <w:rsid w:val="007F519D"/>
    <w:rsid w:val="007F5C65"/>
    <w:rsid w:val="007F6EE3"/>
    <w:rsid w:val="007F7ECC"/>
    <w:rsid w:val="00800FF5"/>
    <w:rsid w:val="00801827"/>
    <w:rsid w:val="00802B75"/>
    <w:rsid w:val="008042E6"/>
    <w:rsid w:val="00804910"/>
    <w:rsid w:val="00804C08"/>
    <w:rsid w:val="00804EB5"/>
    <w:rsid w:val="00805037"/>
    <w:rsid w:val="008061D4"/>
    <w:rsid w:val="00806922"/>
    <w:rsid w:val="00806CB6"/>
    <w:rsid w:val="00806D9B"/>
    <w:rsid w:val="008075C0"/>
    <w:rsid w:val="00807E57"/>
    <w:rsid w:val="008107ED"/>
    <w:rsid w:val="00810E98"/>
    <w:rsid w:val="00810F1A"/>
    <w:rsid w:val="008117CB"/>
    <w:rsid w:val="008126EF"/>
    <w:rsid w:val="00813196"/>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582"/>
    <w:rsid w:val="0082379A"/>
    <w:rsid w:val="00823F69"/>
    <w:rsid w:val="00824456"/>
    <w:rsid w:val="00824715"/>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BDA"/>
    <w:rsid w:val="00837E60"/>
    <w:rsid w:val="00840209"/>
    <w:rsid w:val="0084025F"/>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051"/>
    <w:rsid w:val="00847AFB"/>
    <w:rsid w:val="00847B2B"/>
    <w:rsid w:val="00847FB1"/>
    <w:rsid w:val="00850396"/>
    <w:rsid w:val="008504D1"/>
    <w:rsid w:val="008505EC"/>
    <w:rsid w:val="008512CB"/>
    <w:rsid w:val="008514EF"/>
    <w:rsid w:val="00851A78"/>
    <w:rsid w:val="008537CD"/>
    <w:rsid w:val="0085403B"/>
    <w:rsid w:val="0085405C"/>
    <w:rsid w:val="00854381"/>
    <w:rsid w:val="00854B18"/>
    <w:rsid w:val="0085526A"/>
    <w:rsid w:val="008556B6"/>
    <w:rsid w:val="008558BF"/>
    <w:rsid w:val="008566A9"/>
    <w:rsid w:val="00857A8A"/>
    <w:rsid w:val="00857BEE"/>
    <w:rsid w:val="0086123D"/>
    <w:rsid w:val="0086155B"/>
    <w:rsid w:val="00861F2A"/>
    <w:rsid w:val="00862153"/>
    <w:rsid w:val="00862299"/>
    <w:rsid w:val="00862385"/>
    <w:rsid w:val="008633FC"/>
    <w:rsid w:val="00863703"/>
    <w:rsid w:val="00864A0C"/>
    <w:rsid w:val="00865B9A"/>
    <w:rsid w:val="008664EE"/>
    <w:rsid w:val="00866C88"/>
    <w:rsid w:val="0087060A"/>
    <w:rsid w:val="00871B80"/>
    <w:rsid w:val="00873233"/>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3DAD"/>
    <w:rsid w:val="00884F77"/>
    <w:rsid w:val="00885183"/>
    <w:rsid w:val="00885B60"/>
    <w:rsid w:val="00885D0E"/>
    <w:rsid w:val="008864CB"/>
    <w:rsid w:val="00886E3A"/>
    <w:rsid w:val="00887524"/>
    <w:rsid w:val="00887E3C"/>
    <w:rsid w:val="008902D0"/>
    <w:rsid w:val="00890F41"/>
    <w:rsid w:val="00891161"/>
    <w:rsid w:val="00891F22"/>
    <w:rsid w:val="00892EF4"/>
    <w:rsid w:val="00893192"/>
    <w:rsid w:val="00893860"/>
    <w:rsid w:val="00893A27"/>
    <w:rsid w:val="00893BCC"/>
    <w:rsid w:val="0089409C"/>
    <w:rsid w:val="00895192"/>
    <w:rsid w:val="00895C42"/>
    <w:rsid w:val="00895EAF"/>
    <w:rsid w:val="008978A1"/>
    <w:rsid w:val="008A0020"/>
    <w:rsid w:val="008A1BA8"/>
    <w:rsid w:val="008A1D70"/>
    <w:rsid w:val="008A3173"/>
    <w:rsid w:val="008A46D6"/>
    <w:rsid w:val="008A4D43"/>
    <w:rsid w:val="008A51AC"/>
    <w:rsid w:val="008A55A1"/>
    <w:rsid w:val="008A5AA9"/>
    <w:rsid w:val="008A5D9B"/>
    <w:rsid w:val="008A69BB"/>
    <w:rsid w:val="008A6AB0"/>
    <w:rsid w:val="008A7679"/>
    <w:rsid w:val="008A787C"/>
    <w:rsid w:val="008A7D16"/>
    <w:rsid w:val="008B0122"/>
    <w:rsid w:val="008B066B"/>
    <w:rsid w:val="008B0692"/>
    <w:rsid w:val="008B06AB"/>
    <w:rsid w:val="008B0A52"/>
    <w:rsid w:val="008B0D47"/>
    <w:rsid w:val="008B1020"/>
    <w:rsid w:val="008B1390"/>
    <w:rsid w:val="008B1534"/>
    <w:rsid w:val="008B1BF0"/>
    <w:rsid w:val="008B1D52"/>
    <w:rsid w:val="008B307D"/>
    <w:rsid w:val="008B5059"/>
    <w:rsid w:val="008B530B"/>
    <w:rsid w:val="008B577D"/>
    <w:rsid w:val="008B5FED"/>
    <w:rsid w:val="008B6194"/>
    <w:rsid w:val="008B67A8"/>
    <w:rsid w:val="008B712C"/>
    <w:rsid w:val="008B7AA9"/>
    <w:rsid w:val="008C1E44"/>
    <w:rsid w:val="008C2288"/>
    <w:rsid w:val="008C236D"/>
    <w:rsid w:val="008C239D"/>
    <w:rsid w:val="008C2B37"/>
    <w:rsid w:val="008C2F8E"/>
    <w:rsid w:val="008C31ED"/>
    <w:rsid w:val="008C5FA3"/>
    <w:rsid w:val="008C6619"/>
    <w:rsid w:val="008C671C"/>
    <w:rsid w:val="008C7790"/>
    <w:rsid w:val="008C7A0C"/>
    <w:rsid w:val="008D0176"/>
    <w:rsid w:val="008D135D"/>
    <w:rsid w:val="008D13CA"/>
    <w:rsid w:val="008D172A"/>
    <w:rsid w:val="008D1A61"/>
    <w:rsid w:val="008D1F47"/>
    <w:rsid w:val="008D20F9"/>
    <w:rsid w:val="008D2E09"/>
    <w:rsid w:val="008D4307"/>
    <w:rsid w:val="008D4730"/>
    <w:rsid w:val="008D5284"/>
    <w:rsid w:val="008D5C2C"/>
    <w:rsid w:val="008D5C2F"/>
    <w:rsid w:val="008D6131"/>
    <w:rsid w:val="008D6573"/>
    <w:rsid w:val="008D6EC5"/>
    <w:rsid w:val="008E046C"/>
    <w:rsid w:val="008E08EE"/>
    <w:rsid w:val="008E09DB"/>
    <w:rsid w:val="008E0F23"/>
    <w:rsid w:val="008E1A5D"/>
    <w:rsid w:val="008E2C69"/>
    <w:rsid w:val="008E2E06"/>
    <w:rsid w:val="008E456D"/>
    <w:rsid w:val="008E5365"/>
    <w:rsid w:val="008E57BA"/>
    <w:rsid w:val="008E5F0B"/>
    <w:rsid w:val="008E66B7"/>
    <w:rsid w:val="008E6842"/>
    <w:rsid w:val="008E6A01"/>
    <w:rsid w:val="008E6F16"/>
    <w:rsid w:val="008E75E5"/>
    <w:rsid w:val="008F0357"/>
    <w:rsid w:val="008F08B0"/>
    <w:rsid w:val="008F097D"/>
    <w:rsid w:val="008F1875"/>
    <w:rsid w:val="008F263F"/>
    <w:rsid w:val="008F2CBB"/>
    <w:rsid w:val="008F2FC7"/>
    <w:rsid w:val="008F308C"/>
    <w:rsid w:val="008F3437"/>
    <w:rsid w:val="008F3660"/>
    <w:rsid w:val="008F3A00"/>
    <w:rsid w:val="008F3E2A"/>
    <w:rsid w:val="008F3FB4"/>
    <w:rsid w:val="008F41F4"/>
    <w:rsid w:val="008F4AA7"/>
    <w:rsid w:val="008F4C8F"/>
    <w:rsid w:val="008F4E8E"/>
    <w:rsid w:val="008F5DDD"/>
    <w:rsid w:val="008F5EDE"/>
    <w:rsid w:val="008F6293"/>
    <w:rsid w:val="008F64D5"/>
    <w:rsid w:val="008F704B"/>
    <w:rsid w:val="008F75A7"/>
    <w:rsid w:val="008F7681"/>
    <w:rsid w:val="00900018"/>
    <w:rsid w:val="00900889"/>
    <w:rsid w:val="00900BE0"/>
    <w:rsid w:val="00901102"/>
    <w:rsid w:val="00902239"/>
    <w:rsid w:val="00902B0B"/>
    <w:rsid w:val="009047AA"/>
    <w:rsid w:val="00904AF3"/>
    <w:rsid w:val="00904C11"/>
    <w:rsid w:val="00904C38"/>
    <w:rsid w:val="00906836"/>
    <w:rsid w:val="0090721F"/>
    <w:rsid w:val="009074BA"/>
    <w:rsid w:val="00907A83"/>
    <w:rsid w:val="00910401"/>
    <w:rsid w:val="009108B1"/>
    <w:rsid w:val="009109D0"/>
    <w:rsid w:val="00910E63"/>
    <w:rsid w:val="00911258"/>
    <w:rsid w:val="009113F7"/>
    <w:rsid w:val="00912818"/>
    <w:rsid w:val="00912819"/>
    <w:rsid w:val="00912E11"/>
    <w:rsid w:val="0091328A"/>
    <w:rsid w:val="0091338F"/>
    <w:rsid w:val="00914419"/>
    <w:rsid w:val="009145AD"/>
    <w:rsid w:val="0091491D"/>
    <w:rsid w:val="00915149"/>
    <w:rsid w:val="0091630C"/>
    <w:rsid w:val="0091693B"/>
    <w:rsid w:val="00916E0D"/>
    <w:rsid w:val="00917D10"/>
    <w:rsid w:val="00917F39"/>
    <w:rsid w:val="00920350"/>
    <w:rsid w:val="00920AAF"/>
    <w:rsid w:val="009212F5"/>
    <w:rsid w:val="00921A9F"/>
    <w:rsid w:val="00921E48"/>
    <w:rsid w:val="009220F1"/>
    <w:rsid w:val="009220FB"/>
    <w:rsid w:val="009224E9"/>
    <w:rsid w:val="00922CCB"/>
    <w:rsid w:val="00923C36"/>
    <w:rsid w:val="00924300"/>
    <w:rsid w:val="00924C8B"/>
    <w:rsid w:val="00924CC3"/>
    <w:rsid w:val="009253D9"/>
    <w:rsid w:val="00926254"/>
    <w:rsid w:val="00926256"/>
    <w:rsid w:val="00926633"/>
    <w:rsid w:val="00927563"/>
    <w:rsid w:val="0092791E"/>
    <w:rsid w:val="00927AFC"/>
    <w:rsid w:val="00930AE5"/>
    <w:rsid w:val="00931E9F"/>
    <w:rsid w:val="00931F0D"/>
    <w:rsid w:val="0093206A"/>
    <w:rsid w:val="00932A0B"/>
    <w:rsid w:val="00932DF4"/>
    <w:rsid w:val="00933016"/>
    <w:rsid w:val="00933232"/>
    <w:rsid w:val="0093413E"/>
    <w:rsid w:val="00934196"/>
    <w:rsid w:val="00934287"/>
    <w:rsid w:val="00934B14"/>
    <w:rsid w:val="0093586C"/>
    <w:rsid w:val="00935962"/>
    <w:rsid w:val="00935C15"/>
    <w:rsid w:val="00937658"/>
    <w:rsid w:val="00940FAB"/>
    <w:rsid w:val="009412AA"/>
    <w:rsid w:val="009421E5"/>
    <w:rsid w:val="00943700"/>
    <w:rsid w:val="00943E4D"/>
    <w:rsid w:val="009445DF"/>
    <w:rsid w:val="00944EDD"/>
    <w:rsid w:val="00944F10"/>
    <w:rsid w:val="0094500F"/>
    <w:rsid w:val="00946216"/>
    <w:rsid w:val="00946AE9"/>
    <w:rsid w:val="0094718A"/>
    <w:rsid w:val="0094718B"/>
    <w:rsid w:val="00947E5D"/>
    <w:rsid w:val="00951C13"/>
    <w:rsid w:val="009525FB"/>
    <w:rsid w:val="00952768"/>
    <w:rsid w:val="00952D13"/>
    <w:rsid w:val="0095488C"/>
    <w:rsid w:val="009549CC"/>
    <w:rsid w:val="0095508A"/>
    <w:rsid w:val="009559D9"/>
    <w:rsid w:val="0095734D"/>
    <w:rsid w:val="00961932"/>
    <w:rsid w:val="00961E05"/>
    <w:rsid w:val="00962B1E"/>
    <w:rsid w:val="009638FF"/>
    <w:rsid w:val="00963FB1"/>
    <w:rsid w:val="009643BF"/>
    <w:rsid w:val="0096486E"/>
    <w:rsid w:val="00964998"/>
    <w:rsid w:val="009650A3"/>
    <w:rsid w:val="00966360"/>
    <w:rsid w:val="009674D8"/>
    <w:rsid w:val="00967AFB"/>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5C00"/>
    <w:rsid w:val="00977163"/>
    <w:rsid w:val="00977ADD"/>
    <w:rsid w:val="00977E5C"/>
    <w:rsid w:val="00977FA1"/>
    <w:rsid w:val="009803AA"/>
    <w:rsid w:val="00980B65"/>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00E0"/>
    <w:rsid w:val="009915FA"/>
    <w:rsid w:val="00991E44"/>
    <w:rsid w:val="009927D6"/>
    <w:rsid w:val="009929E8"/>
    <w:rsid w:val="00992E19"/>
    <w:rsid w:val="00992E73"/>
    <w:rsid w:val="009936B3"/>
    <w:rsid w:val="00993F66"/>
    <w:rsid w:val="00994B4D"/>
    <w:rsid w:val="009955EC"/>
    <w:rsid w:val="00995AD7"/>
    <w:rsid w:val="00995C20"/>
    <w:rsid w:val="00995D4E"/>
    <w:rsid w:val="00995D62"/>
    <w:rsid w:val="00996D33"/>
    <w:rsid w:val="00997311"/>
    <w:rsid w:val="00997B64"/>
    <w:rsid w:val="009A0B3C"/>
    <w:rsid w:val="009A14DF"/>
    <w:rsid w:val="009A20EF"/>
    <w:rsid w:val="009A25D0"/>
    <w:rsid w:val="009A264F"/>
    <w:rsid w:val="009A27EC"/>
    <w:rsid w:val="009A2F54"/>
    <w:rsid w:val="009A303D"/>
    <w:rsid w:val="009A3700"/>
    <w:rsid w:val="009A3AE1"/>
    <w:rsid w:val="009A41A4"/>
    <w:rsid w:val="009A46DB"/>
    <w:rsid w:val="009A49E9"/>
    <w:rsid w:val="009A554B"/>
    <w:rsid w:val="009A5ABB"/>
    <w:rsid w:val="009A6575"/>
    <w:rsid w:val="009A6698"/>
    <w:rsid w:val="009A7550"/>
    <w:rsid w:val="009A785C"/>
    <w:rsid w:val="009A7A4D"/>
    <w:rsid w:val="009B0724"/>
    <w:rsid w:val="009B260F"/>
    <w:rsid w:val="009B2A57"/>
    <w:rsid w:val="009B2D0F"/>
    <w:rsid w:val="009B2F2E"/>
    <w:rsid w:val="009B2FA3"/>
    <w:rsid w:val="009B3012"/>
    <w:rsid w:val="009B33DF"/>
    <w:rsid w:val="009B3E6E"/>
    <w:rsid w:val="009B436D"/>
    <w:rsid w:val="009B473D"/>
    <w:rsid w:val="009B4C8D"/>
    <w:rsid w:val="009B59FB"/>
    <w:rsid w:val="009B6E5C"/>
    <w:rsid w:val="009B7A49"/>
    <w:rsid w:val="009B7B48"/>
    <w:rsid w:val="009C0E4E"/>
    <w:rsid w:val="009C12BF"/>
    <w:rsid w:val="009C147E"/>
    <w:rsid w:val="009C18BA"/>
    <w:rsid w:val="009C2061"/>
    <w:rsid w:val="009C28C1"/>
    <w:rsid w:val="009C35E0"/>
    <w:rsid w:val="009C3AE3"/>
    <w:rsid w:val="009C3DDE"/>
    <w:rsid w:val="009C3FD3"/>
    <w:rsid w:val="009C4384"/>
    <w:rsid w:val="009C44F1"/>
    <w:rsid w:val="009C4BE1"/>
    <w:rsid w:val="009C5114"/>
    <w:rsid w:val="009C56C2"/>
    <w:rsid w:val="009C5994"/>
    <w:rsid w:val="009C69EF"/>
    <w:rsid w:val="009C6BC9"/>
    <w:rsid w:val="009C7D51"/>
    <w:rsid w:val="009C7DF8"/>
    <w:rsid w:val="009D0096"/>
    <w:rsid w:val="009D038B"/>
    <w:rsid w:val="009D05AE"/>
    <w:rsid w:val="009D0AE4"/>
    <w:rsid w:val="009D1BEB"/>
    <w:rsid w:val="009D31F7"/>
    <w:rsid w:val="009D4B19"/>
    <w:rsid w:val="009D4DA1"/>
    <w:rsid w:val="009D5FEA"/>
    <w:rsid w:val="009D636C"/>
    <w:rsid w:val="009D64D3"/>
    <w:rsid w:val="009E02B8"/>
    <w:rsid w:val="009E02E5"/>
    <w:rsid w:val="009E06C1"/>
    <w:rsid w:val="009E0B83"/>
    <w:rsid w:val="009E16C4"/>
    <w:rsid w:val="009E1732"/>
    <w:rsid w:val="009E1C12"/>
    <w:rsid w:val="009E260C"/>
    <w:rsid w:val="009E3004"/>
    <w:rsid w:val="009E30A3"/>
    <w:rsid w:val="009E33E2"/>
    <w:rsid w:val="009E3EAF"/>
    <w:rsid w:val="009E4B28"/>
    <w:rsid w:val="009E5913"/>
    <w:rsid w:val="009E5FED"/>
    <w:rsid w:val="009E74DA"/>
    <w:rsid w:val="009F04D4"/>
    <w:rsid w:val="009F1B0E"/>
    <w:rsid w:val="009F1EA7"/>
    <w:rsid w:val="009F2A98"/>
    <w:rsid w:val="009F4577"/>
    <w:rsid w:val="009F4DCF"/>
    <w:rsid w:val="009F5572"/>
    <w:rsid w:val="009F5F96"/>
    <w:rsid w:val="009F6063"/>
    <w:rsid w:val="009F6667"/>
    <w:rsid w:val="009F6B4B"/>
    <w:rsid w:val="009F6BBA"/>
    <w:rsid w:val="00A00695"/>
    <w:rsid w:val="00A00E06"/>
    <w:rsid w:val="00A01E00"/>
    <w:rsid w:val="00A02701"/>
    <w:rsid w:val="00A0468B"/>
    <w:rsid w:val="00A046C9"/>
    <w:rsid w:val="00A04E46"/>
    <w:rsid w:val="00A05586"/>
    <w:rsid w:val="00A062AA"/>
    <w:rsid w:val="00A06776"/>
    <w:rsid w:val="00A06DF7"/>
    <w:rsid w:val="00A07994"/>
    <w:rsid w:val="00A10553"/>
    <w:rsid w:val="00A10ED4"/>
    <w:rsid w:val="00A11662"/>
    <w:rsid w:val="00A1252F"/>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877"/>
    <w:rsid w:val="00A23DAA"/>
    <w:rsid w:val="00A2493F"/>
    <w:rsid w:val="00A24DF4"/>
    <w:rsid w:val="00A24E5F"/>
    <w:rsid w:val="00A25A46"/>
    <w:rsid w:val="00A26724"/>
    <w:rsid w:val="00A2694A"/>
    <w:rsid w:val="00A26AAA"/>
    <w:rsid w:val="00A26B54"/>
    <w:rsid w:val="00A26FA5"/>
    <w:rsid w:val="00A30A55"/>
    <w:rsid w:val="00A30A86"/>
    <w:rsid w:val="00A317F9"/>
    <w:rsid w:val="00A31895"/>
    <w:rsid w:val="00A31DF6"/>
    <w:rsid w:val="00A32038"/>
    <w:rsid w:val="00A32F74"/>
    <w:rsid w:val="00A3398B"/>
    <w:rsid w:val="00A33A9F"/>
    <w:rsid w:val="00A34768"/>
    <w:rsid w:val="00A34AF3"/>
    <w:rsid w:val="00A34F4E"/>
    <w:rsid w:val="00A353DA"/>
    <w:rsid w:val="00A356AC"/>
    <w:rsid w:val="00A36B2E"/>
    <w:rsid w:val="00A36CFA"/>
    <w:rsid w:val="00A3716C"/>
    <w:rsid w:val="00A405C8"/>
    <w:rsid w:val="00A40936"/>
    <w:rsid w:val="00A41F6D"/>
    <w:rsid w:val="00A422B5"/>
    <w:rsid w:val="00A42396"/>
    <w:rsid w:val="00A4263E"/>
    <w:rsid w:val="00A436B7"/>
    <w:rsid w:val="00A44A63"/>
    <w:rsid w:val="00A4532C"/>
    <w:rsid w:val="00A45F00"/>
    <w:rsid w:val="00A463F5"/>
    <w:rsid w:val="00A465FD"/>
    <w:rsid w:val="00A47850"/>
    <w:rsid w:val="00A47A47"/>
    <w:rsid w:val="00A50356"/>
    <w:rsid w:val="00A51C7F"/>
    <w:rsid w:val="00A52CDD"/>
    <w:rsid w:val="00A5329F"/>
    <w:rsid w:val="00A5349A"/>
    <w:rsid w:val="00A54151"/>
    <w:rsid w:val="00A54840"/>
    <w:rsid w:val="00A55301"/>
    <w:rsid w:val="00A553BB"/>
    <w:rsid w:val="00A553C3"/>
    <w:rsid w:val="00A559F8"/>
    <w:rsid w:val="00A55CA1"/>
    <w:rsid w:val="00A55D63"/>
    <w:rsid w:val="00A56127"/>
    <w:rsid w:val="00A56665"/>
    <w:rsid w:val="00A567AF"/>
    <w:rsid w:val="00A57A92"/>
    <w:rsid w:val="00A57B26"/>
    <w:rsid w:val="00A609C9"/>
    <w:rsid w:val="00A60E24"/>
    <w:rsid w:val="00A60E87"/>
    <w:rsid w:val="00A61D9C"/>
    <w:rsid w:val="00A61EE2"/>
    <w:rsid w:val="00A62E1F"/>
    <w:rsid w:val="00A63F86"/>
    <w:rsid w:val="00A64012"/>
    <w:rsid w:val="00A65519"/>
    <w:rsid w:val="00A658B8"/>
    <w:rsid w:val="00A658C7"/>
    <w:rsid w:val="00A67406"/>
    <w:rsid w:val="00A67422"/>
    <w:rsid w:val="00A6770E"/>
    <w:rsid w:val="00A679F9"/>
    <w:rsid w:val="00A67F44"/>
    <w:rsid w:val="00A712C7"/>
    <w:rsid w:val="00A714B0"/>
    <w:rsid w:val="00A716D6"/>
    <w:rsid w:val="00A71FB6"/>
    <w:rsid w:val="00A72CF3"/>
    <w:rsid w:val="00A72D56"/>
    <w:rsid w:val="00A73179"/>
    <w:rsid w:val="00A734D5"/>
    <w:rsid w:val="00A7359E"/>
    <w:rsid w:val="00A73652"/>
    <w:rsid w:val="00A74B19"/>
    <w:rsid w:val="00A74BDA"/>
    <w:rsid w:val="00A74CD9"/>
    <w:rsid w:val="00A74EAF"/>
    <w:rsid w:val="00A80822"/>
    <w:rsid w:val="00A80F58"/>
    <w:rsid w:val="00A822AE"/>
    <w:rsid w:val="00A823BC"/>
    <w:rsid w:val="00A828C4"/>
    <w:rsid w:val="00A82AE2"/>
    <w:rsid w:val="00A84467"/>
    <w:rsid w:val="00A8511C"/>
    <w:rsid w:val="00A858D7"/>
    <w:rsid w:val="00A859A1"/>
    <w:rsid w:val="00A85A8F"/>
    <w:rsid w:val="00A865CB"/>
    <w:rsid w:val="00A87269"/>
    <w:rsid w:val="00A87373"/>
    <w:rsid w:val="00A87BE5"/>
    <w:rsid w:val="00A9071A"/>
    <w:rsid w:val="00A909DA"/>
    <w:rsid w:val="00A90D79"/>
    <w:rsid w:val="00A910D5"/>
    <w:rsid w:val="00A934EA"/>
    <w:rsid w:val="00A93511"/>
    <w:rsid w:val="00A93517"/>
    <w:rsid w:val="00A9390A"/>
    <w:rsid w:val="00A949D3"/>
    <w:rsid w:val="00A9538F"/>
    <w:rsid w:val="00A953F2"/>
    <w:rsid w:val="00A9569F"/>
    <w:rsid w:val="00A9624D"/>
    <w:rsid w:val="00A962C1"/>
    <w:rsid w:val="00A9687A"/>
    <w:rsid w:val="00A96D09"/>
    <w:rsid w:val="00A96E9A"/>
    <w:rsid w:val="00A96F01"/>
    <w:rsid w:val="00AA073A"/>
    <w:rsid w:val="00AA0757"/>
    <w:rsid w:val="00AA281E"/>
    <w:rsid w:val="00AA2AA4"/>
    <w:rsid w:val="00AA3218"/>
    <w:rsid w:val="00AA40CD"/>
    <w:rsid w:val="00AA452F"/>
    <w:rsid w:val="00AA6F39"/>
    <w:rsid w:val="00AA7137"/>
    <w:rsid w:val="00AA778C"/>
    <w:rsid w:val="00AA790A"/>
    <w:rsid w:val="00AB0541"/>
    <w:rsid w:val="00AB0C44"/>
    <w:rsid w:val="00AB1133"/>
    <w:rsid w:val="00AB1C02"/>
    <w:rsid w:val="00AB1F6D"/>
    <w:rsid w:val="00AB27CF"/>
    <w:rsid w:val="00AB2DC5"/>
    <w:rsid w:val="00AB319D"/>
    <w:rsid w:val="00AB3E3D"/>
    <w:rsid w:val="00AB470A"/>
    <w:rsid w:val="00AB49B6"/>
    <w:rsid w:val="00AB5CE1"/>
    <w:rsid w:val="00AB61E9"/>
    <w:rsid w:val="00AB6465"/>
    <w:rsid w:val="00AB71B2"/>
    <w:rsid w:val="00AB7721"/>
    <w:rsid w:val="00AB7E22"/>
    <w:rsid w:val="00AC051D"/>
    <w:rsid w:val="00AC0D72"/>
    <w:rsid w:val="00AC3841"/>
    <w:rsid w:val="00AC4CCF"/>
    <w:rsid w:val="00AC4E0E"/>
    <w:rsid w:val="00AC5180"/>
    <w:rsid w:val="00AC57EA"/>
    <w:rsid w:val="00AC5991"/>
    <w:rsid w:val="00AC5DB0"/>
    <w:rsid w:val="00AC636B"/>
    <w:rsid w:val="00AC681D"/>
    <w:rsid w:val="00AC6AE6"/>
    <w:rsid w:val="00AC7BF8"/>
    <w:rsid w:val="00AC7D19"/>
    <w:rsid w:val="00AD06E7"/>
    <w:rsid w:val="00AD2050"/>
    <w:rsid w:val="00AD29AF"/>
    <w:rsid w:val="00AD3F17"/>
    <w:rsid w:val="00AD41B3"/>
    <w:rsid w:val="00AD41F1"/>
    <w:rsid w:val="00AD4B00"/>
    <w:rsid w:val="00AD5D53"/>
    <w:rsid w:val="00AD6A26"/>
    <w:rsid w:val="00AD75A8"/>
    <w:rsid w:val="00AD7758"/>
    <w:rsid w:val="00AD785A"/>
    <w:rsid w:val="00AE0AED"/>
    <w:rsid w:val="00AE0B34"/>
    <w:rsid w:val="00AE1BA3"/>
    <w:rsid w:val="00AE233C"/>
    <w:rsid w:val="00AE2643"/>
    <w:rsid w:val="00AE26C0"/>
    <w:rsid w:val="00AE2B4E"/>
    <w:rsid w:val="00AE3FC4"/>
    <w:rsid w:val="00AE4600"/>
    <w:rsid w:val="00AE520F"/>
    <w:rsid w:val="00AE5E57"/>
    <w:rsid w:val="00AE6425"/>
    <w:rsid w:val="00AE6813"/>
    <w:rsid w:val="00AE6CD5"/>
    <w:rsid w:val="00AE6D4A"/>
    <w:rsid w:val="00AE6E42"/>
    <w:rsid w:val="00AE76E7"/>
    <w:rsid w:val="00AE7E8C"/>
    <w:rsid w:val="00AF0023"/>
    <w:rsid w:val="00AF0277"/>
    <w:rsid w:val="00AF05F1"/>
    <w:rsid w:val="00AF10BE"/>
    <w:rsid w:val="00AF138B"/>
    <w:rsid w:val="00AF15B3"/>
    <w:rsid w:val="00AF1CEE"/>
    <w:rsid w:val="00AF1DC6"/>
    <w:rsid w:val="00AF1E90"/>
    <w:rsid w:val="00AF20AD"/>
    <w:rsid w:val="00AF3B47"/>
    <w:rsid w:val="00AF3C1A"/>
    <w:rsid w:val="00AF43F1"/>
    <w:rsid w:val="00AF445A"/>
    <w:rsid w:val="00AF4542"/>
    <w:rsid w:val="00AF4CC5"/>
    <w:rsid w:val="00AF4D1F"/>
    <w:rsid w:val="00AF607E"/>
    <w:rsid w:val="00AF7ACD"/>
    <w:rsid w:val="00AF7D51"/>
    <w:rsid w:val="00AF7F98"/>
    <w:rsid w:val="00B01065"/>
    <w:rsid w:val="00B01BA2"/>
    <w:rsid w:val="00B01CD4"/>
    <w:rsid w:val="00B01D3C"/>
    <w:rsid w:val="00B0241B"/>
    <w:rsid w:val="00B0281D"/>
    <w:rsid w:val="00B03568"/>
    <w:rsid w:val="00B0362D"/>
    <w:rsid w:val="00B0371F"/>
    <w:rsid w:val="00B04F06"/>
    <w:rsid w:val="00B055D1"/>
    <w:rsid w:val="00B05A5B"/>
    <w:rsid w:val="00B05CC2"/>
    <w:rsid w:val="00B067C7"/>
    <w:rsid w:val="00B06A7C"/>
    <w:rsid w:val="00B1014E"/>
    <w:rsid w:val="00B125DB"/>
    <w:rsid w:val="00B1264E"/>
    <w:rsid w:val="00B12E2F"/>
    <w:rsid w:val="00B15749"/>
    <w:rsid w:val="00B15AFC"/>
    <w:rsid w:val="00B15E74"/>
    <w:rsid w:val="00B1738A"/>
    <w:rsid w:val="00B17922"/>
    <w:rsid w:val="00B2028C"/>
    <w:rsid w:val="00B2040A"/>
    <w:rsid w:val="00B211D5"/>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41C2"/>
    <w:rsid w:val="00B34348"/>
    <w:rsid w:val="00B34DBA"/>
    <w:rsid w:val="00B35484"/>
    <w:rsid w:val="00B35909"/>
    <w:rsid w:val="00B40963"/>
    <w:rsid w:val="00B4169D"/>
    <w:rsid w:val="00B41812"/>
    <w:rsid w:val="00B42067"/>
    <w:rsid w:val="00B429A7"/>
    <w:rsid w:val="00B433D1"/>
    <w:rsid w:val="00B4519B"/>
    <w:rsid w:val="00B454D4"/>
    <w:rsid w:val="00B45F64"/>
    <w:rsid w:val="00B465EC"/>
    <w:rsid w:val="00B46A08"/>
    <w:rsid w:val="00B47689"/>
    <w:rsid w:val="00B47A35"/>
    <w:rsid w:val="00B47A9B"/>
    <w:rsid w:val="00B47AB3"/>
    <w:rsid w:val="00B501AE"/>
    <w:rsid w:val="00B502C6"/>
    <w:rsid w:val="00B51129"/>
    <w:rsid w:val="00B518FC"/>
    <w:rsid w:val="00B51A9E"/>
    <w:rsid w:val="00B520DD"/>
    <w:rsid w:val="00B52C1F"/>
    <w:rsid w:val="00B52D96"/>
    <w:rsid w:val="00B53202"/>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D8E"/>
    <w:rsid w:val="00B65304"/>
    <w:rsid w:val="00B65427"/>
    <w:rsid w:val="00B65880"/>
    <w:rsid w:val="00B66C04"/>
    <w:rsid w:val="00B67793"/>
    <w:rsid w:val="00B67B22"/>
    <w:rsid w:val="00B70067"/>
    <w:rsid w:val="00B700DF"/>
    <w:rsid w:val="00B705AC"/>
    <w:rsid w:val="00B7086A"/>
    <w:rsid w:val="00B70E9C"/>
    <w:rsid w:val="00B70F4A"/>
    <w:rsid w:val="00B710D6"/>
    <w:rsid w:val="00B716BE"/>
    <w:rsid w:val="00B718E0"/>
    <w:rsid w:val="00B723BF"/>
    <w:rsid w:val="00B723FB"/>
    <w:rsid w:val="00B738B9"/>
    <w:rsid w:val="00B74920"/>
    <w:rsid w:val="00B7622E"/>
    <w:rsid w:val="00B76604"/>
    <w:rsid w:val="00B76876"/>
    <w:rsid w:val="00B76CA0"/>
    <w:rsid w:val="00B76DD4"/>
    <w:rsid w:val="00B80176"/>
    <w:rsid w:val="00B80A92"/>
    <w:rsid w:val="00B80BCD"/>
    <w:rsid w:val="00B80E3B"/>
    <w:rsid w:val="00B810F3"/>
    <w:rsid w:val="00B81277"/>
    <w:rsid w:val="00B81626"/>
    <w:rsid w:val="00B818B7"/>
    <w:rsid w:val="00B8207F"/>
    <w:rsid w:val="00B829A8"/>
    <w:rsid w:val="00B82A71"/>
    <w:rsid w:val="00B83823"/>
    <w:rsid w:val="00B83868"/>
    <w:rsid w:val="00B839AB"/>
    <w:rsid w:val="00B84411"/>
    <w:rsid w:val="00B84B10"/>
    <w:rsid w:val="00B84B14"/>
    <w:rsid w:val="00B84D01"/>
    <w:rsid w:val="00B84FC7"/>
    <w:rsid w:val="00B850A3"/>
    <w:rsid w:val="00B86103"/>
    <w:rsid w:val="00B8670B"/>
    <w:rsid w:val="00B86B75"/>
    <w:rsid w:val="00B87322"/>
    <w:rsid w:val="00B876B3"/>
    <w:rsid w:val="00B878B5"/>
    <w:rsid w:val="00B900A8"/>
    <w:rsid w:val="00B908EE"/>
    <w:rsid w:val="00B9099E"/>
    <w:rsid w:val="00B9112C"/>
    <w:rsid w:val="00B912F7"/>
    <w:rsid w:val="00B91460"/>
    <w:rsid w:val="00B92064"/>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2970"/>
    <w:rsid w:val="00BA2A90"/>
    <w:rsid w:val="00BA4E53"/>
    <w:rsid w:val="00BA5134"/>
    <w:rsid w:val="00BA6CAF"/>
    <w:rsid w:val="00BA721C"/>
    <w:rsid w:val="00BA7657"/>
    <w:rsid w:val="00BA7836"/>
    <w:rsid w:val="00BA7B81"/>
    <w:rsid w:val="00BB0A60"/>
    <w:rsid w:val="00BB12F2"/>
    <w:rsid w:val="00BB1B45"/>
    <w:rsid w:val="00BB2AA4"/>
    <w:rsid w:val="00BB2C69"/>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4968"/>
    <w:rsid w:val="00BC55E0"/>
    <w:rsid w:val="00BC5EE7"/>
    <w:rsid w:val="00BC5FB3"/>
    <w:rsid w:val="00BC6C95"/>
    <w:rsid w:val="00BC7F60"/>
    <w:rsid w:val="00BD12C1"/>
    <w:rsid w:val="00BD17C0"/>
    <w:rsid w:val="00BD26F2"/>
    <w:rsid w:val="00BD2B29"/>
    <w:rsid w:val="00BD30D6"/>
    <w:rsid w:val="00BD31C6"/>
    <w:rsid w:val="00BD3BFC"/>
    <w:rsid w:val="00BD42DF"/>
    <w:rsid w:val="00BD4679"/>
    <w:rsid w:val="00BD4BE2"/>
    <w:rsid w:val="00BD4DA5"/>
    <w:rsid w:val="00BD4DEA"/>
    <w:rsid w:val="00BD4E2F"/>
    <w:rsid w:val="00BD57DA"/>
    <w:rsid w:val="00BD591F"/>
    <w:rsid w:val="00BD5F80"/>
    <w:rsid w:val="00BD5FD6"/>
    <w:rsid w:val="00BD62BB"/>
    <w:rsid w:val="00BD6FDD"/>
    <w:rsid w:val="00BD70D9"/>
    <w:rsid w:val="00BD733A"/>
    <w:rsid w:val="00BD74C8"/>
    <w:rsid w:val="00BE023E"/>
    <w:rsid w:val="00BE0691"/>
    <w:rsid w:val="00BE0D2B"/>
    <w:rsid w:val="00BE1912"/>
    <w:rsid w:val="00BE2168"/>
    <w:rsid w:val="00BE3254"/>
    <w:rsid w:val="00BE3BB7"/>
    <w:rsid w:val="00BE5B8D"/>
    <w:rsid w:val="00BE5BFA"/>
    <w:rsid w:val="00BE5C72"/>
    <w:rsid w:val="00BE606B"/>
    <w:rsid w:val="00BE6385"/>
    <w:rsid w:val="00BE646C"/>
    <w:rsid w:val="00BE65B1"/>
    <w:rsid w:val="00BF0284"/>
    <w:rsid w:val="00BF03B6"/>
    <w:rsid w:val="00BF0DFF"/>
    <w:rsid w:val="00BF116B"/>
    <w:rsid w:val="00BF117D"/>
    <w:rsid w:val="00BF2051"/>
    <w:rsid w:val="00BF2429"/>
    <w:rsid w:val="00BF2D35"/>
    <w:rsid w:val="00BF368D"/>
    <w:rsid w:val="00BF5395"/>
    <w:rsid w:val="00BF602F"/>
    <w:rsid w:val="00BF6C9D"/>
    <w:rsid w:val="00BF6ECC"/>
    <w:rsid w:val="00BF7247"/>
    <w:rsid w:val="00BF7B4F"/>
    <w:rsid w:val="00BF7E4B"/>
    <w:rsid w:val="00C012EA"/>
    <w:rsid w:val="00C01691"/>
    <w:rsid w:val="00C026D1"/>
    <w:rsid w:val="00C02B65"/>
    <w:rsid w:val="00C02D52"/>
    <w:rsid w:val="00C03A0A"/>
    <w:rsid w:val="00C04BC7"/>
    <w:rsid w:val="00C053A4"/>
    <w:rsid w:val="00C054EC"/>
    <w:rsid w:val="00C05ABD"/>
    <w:rsid w:val="00C05E37"/>
    <w:rsid w:val="00C06008"/>
    <w:rsid w:val="00C0632F"/>
    <w:rsid w:val="00C0650A"/>
    <w:rsid w:val="00C06C0A"/>
    <w:rsid w:val="00C0752E"/>
    <w:rsid w:val="00C109CF"/>
    <w:rsid w:val="00C10BD8"/>
    <w:rsid w:val="00C1236B"/>
    <w:rsid w:val="00C1273D"/>
    <w:rsid w:val="00C12998"/>
    <w:rsid w:val="00C13465"/>
    <w:rsid w:val="00C13CF8"/>
    <w:rsid w:val="00C14D36"/>
    <w:rsid w:val="00C14F4A"/>
    <w:rsid w:val="00C1504A"/>
    <w:rsid w:val="00C1512C"/>
    <w:rsid w:val="00C15CF2"/>
    <w:rsid w:val="00C16578"/>
    <w:rsid w:val="00C16771"/>
    <w:rsid w:val="00C16E15"/>
    <w:rsid w:val="00C16F78"/>
    <w:rsid w:val="00C170D6"/>
    <w:rsid w:val="00C20B29"/>
    <w:rsid w:val="00C20CC3"/>
    <w:rsid w:val="00C22153"/>
    <w:rsid w:val="00C226D9"/>
    <w:rsid w:val="00C227A0"/>
    <w:rsid w:val="00C22B14"/>
    <w:rsid w:val="00C22DB1"/>
    <w:rsid w:val="00C22EC4"/>
    <w:rsid w:val="00C2345A"/>
    <w:rsid w:val="00C2348E"/>
    <w:rsid w:val="00C23579"/>
    <w:rsid w:val="00C245BD"/>
    <w:rsid w:val="00C24818"/>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597B"/>
    <w:rsid w:val="00C3612D"/>
    <w:rsid w:val="00C363DD"/>
    <w:rsid w:val="00C366F9"/>
    <w:rsid w:val="00C36CE4"/>
    <w:rsid w:val="00C37DE1"/>
    <w:rsid w:val="00C40E98"/>
    <w:rsid w:val="00C411B3"/>
    <w:rsid w:val="00C41582"/>
    <w:rsid w:val="00C41A47"/>
    <w:rsid w:val="00C41D8B"/>
    <w:rsid w:val="00C41E15"/>
    <w:rsid w:val="00C42D54"/>
    <w:rsid w:val="00C42FEB"/>
    <w:rsid w:val="00C4363E"/>
    <w:rsid w:val="00C45382"/>
    <w:rsid w:val="00C4560C"/>
    <w:rsid w:val="00C46582"/>
    <w:rsid w:val="00C46883"/>
    <w:rsid w:val="00C46B71"/>
    <w:rsid w:val="00C46CF6"/>
    <w:rsid w:val="00C47868"/>
    <w:rsid w:val="00C50144"/>
    <w:rsid w:val="00C5054E"/>
    <w:rsid w:val="00C5083E"/>
    <w:rsid w:val="00C51069"/>
    <w:rsid w:val="00C51271"/>
    <w:rsid w:val="00C515F5"/>
    <w:rsid w:val="00C52A89"/>
    <w:rsid w:val="00C52D38"/>
    <w:rsid w:val="00C5312B"/>
    <w:rsid w:val="00C537AD"/>
    <w:rsid w:val="00C53D37"/>
    <w:rsid w:val="00C5453A"/>
    <w:rsid w:val="00C54657"/>
    <w:rsid w:val="00C55512"/>
    <w:rsid w:val="00C55916"/>
    <w:rsid w:val="00C562C2"/>
    <w:rsid w:val="00C571CA"/>
    <w:rsid w:val="00C5720A"/>
    <w:rsid w:val="00C57DFE"/>
    <w:rsid w:val="00C60185"/>
    <w:rsid w:val="00C60365"/>
    <w:rsid w:val="00C603DF"/>
    <w:rsid w:val="00C60B17"/>
    <w:rsid w:val="00C60CD9"/>
    <w:rsid w:val="00C6263A"/>
    <w:rsid w:val="00C627EE"/>
    <w:rsid w:val="00C62AE4"/>
    <w:rsid w:val="00C62CE6"/>
    <w:rsid w:val="00C62EED"/>
    <w:rsid w:val="00C62FAB"/>
    <w:rsid w:val="00C63925"/>
    <w:rsid w:val="00C63970"/>
    <w:rsid w:val="00C64007"/>
    <w:rsid w:val="00C64118"/>
    <w:rsid w:val="00C642AE"/>
    <w:rsid w:val="00C64FDB"/>
    <w:rsid w:val="00C65A0D"/>
    <w:rsid w:val="00C65AB4"/>
    <w:rsid w:val="00C662DE"/>
    <w:rsid w:val="00C66685"/>
    <w:rsid w:val="00C6668E"/>
    <w:rsid w:val="00C66D08"/>
    <w:rsid w:val="00C66DD8"/>
    <w:rsid w:val="00C6735A"/>
    <w:rsid w:val="00C67C03"/>
    <w:rsid w:val="00C7160E"/>
    <w:rsid w:val="00C71AAB"/>
    <w:rsid w:val="00C71C40"/>
    <w:rsid w:val="00C72A74"/>
    <w:rsid w:val="00C72D86"/>
    <w:rsid w:val="00C741E8"/>
    <w:rsid w:val="00C74374"/>
    <w:rsid w:val="00C7495D"/>
    <w:rsid w:val="00C751F0"/>
    <w:rsid w:val="00C761DD"/>
    <w:rsid w:val="00C761DF"/>
    <w:rsid w:val="00C76D7D"/>
    <w:rsid w:val="00C77225"/>
    <w:rsid w:val="00C77EF8"/>
    <w:rsid w:val="00C80D0F"/>
    <w:rsid w:val="00C81652"/>
    <w:rsid w:val="00C81A84"/>
    <w:rsid w:val="00C8201B"/>
    <w:rsid w:val="00C82A43"/>
    <w:rsid w:val="00C82A9F"/>
    <w:rsid w:val="00C82BB6"/>
    <w:rsid w:val="00C83B0E"/>
    <w:rsid w:val="00C83F68"/>
    <w:rsid w:val="00C84001"/>
    <w:rsid w:val="00C842B8"/>
    <w:rsid w:val="00C84E50"/>
    <w:rsid w:val="00C84E77"/>
    <w:rsid w:val="00C8501B"/>
    <w:rsid w:val="00C8509B"/>
    <w:rsid w:val="00C867BC"/>
    <w:rsid w:val="00C87FC2"/>
    <w:rsid w:val="00C9041B"/>
    <w:rsid w:val="00C90902"/>
    <w:rsid w:val="00C912B2"/>
    <w:rsid w:val="00C91502"/>
    <w:rsid w:val="00C925EE"/>
    <w:rsid w:val="00C928C8"/>
    <w:rsid w:val="00C93390"/>
    <w:rsid w:val="00C93D64"/>
    <w:rsid w:val="00C9413B"/>
    <w:rsid w:val="00C94788"/>
    <w:rsid w:val="00C94B9C"/>
    <w:rsid w:val="00C95A23"/>
    <w:rsid w:val="00C95B85"/>
    <w:rsid w:val="00C95F72"/>
    <w:rsid w:val="00C968FB"/>
    <w:rsid w:val="00C97589"/>
    <w:rsid w:val="00CA001A"/>
    <w:rsid w:val="00CA07E0"/>
    <w:rsid w:val="00CA2EB0"/>
    <w:rsid w:val="00CA488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BF"/>
    <w:rsid w:val="00CB6EB0"/>
    <w:rsid w:val="00CB78F3"/>
    <w:rsid w:val="00CC023A"/>
    <w:rsid w:val="00CC03C7"/>
    <w:rsid w:val="00CC0484"/>
    <w:rsid w:val="00CC1B91"/>
    <w:rsid w:val="00CC1E51"/>
    <w:rsid w:val="00CC2927"/>
    <w:rsid w:val="00CC30A7"/>
    <w:rsid w:val="00CC32FC"/>
    <w:rsid w:val="00CC3E74"/>
    <w:rsid w:val="00CC3F72"/>
    <w:rsid w:val="00CC434D"/>
    <w:rsid w:val="00CC4CC8"/>
    <w:rsid w:val="00CC4D72"/>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5F57"/>
    <w:rsid w:val="00CD6622"/>
    <w:rsid w:val="00CD7EE8"/>
    <w:rsid w:val="00CE19D7"/>
    <w:rsid w:val="00CE2C09"/>
    <w:rsid w:val="00CE36D3"/>
    <w:rsid w:val="00CE398B"/>
    <w:rsid w:val="00CE3BC5"/>
    <w:rsid w:val="00CE49F9"/>
    <w:rsid w:val="00CE5D58"/>
    <w:rsid w:val="00CE6078"/>
    <w:rsid w:val="00CE6D31"/>
    <w:rsid w:val="00CF045B"/>
    <w:rsid w:val="00CF0531"/>
    <w:rsid w:val="00CF12FA"/>
    <w:rsid w:val="00CF19AF"/>
    <w:rsid w:val="00CF1B79"/>
    <w:rsid w:val="00CF2AFA"/>
    <w:rsid w:val="00CF2B9A"/>
    <w:rsid w:val="00CF2BB0"/>
    <w:rsid w:val="00CF394E"/>
    <w:rsid w:val="00CF3BA1"/>
    <w:rsid w:val="00CF402E"/>
    <w:rsid w:val="00CF4398"/>
    <w:rsid w:val="00CF4CCB"/>
    <w:rsid w:val="00CF4DB5"/>
    <w:rsid w:val="00CF5AD3"/>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5DCC"/>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98F"/>
    <w:rsid w:val="00D15265"/>
    <w:rsid w:val="00D155AE"/>
    <w:rsid w:val="00D1597C"/>
    <w:rsid w:val="00D15B69"/>
    <w:rsid w:val="00D15F10"/>
    <w:rsid w:val="00D15FED"/>
    <w:rsid w:val="00D16849"/>
    <w:rsid w:val="00D17AB5"/>
    <w:rsid w:val="00D17D63"/>
    <w:rsid w:val="00D20061"/>
    <w:rsid w:val="00D20177"/>
    <w:rsid w:val="00D2102D"/>
    <w:rsid w:val="00D21D1A"/>
    <w:rsid w:val="00D2206D"/>
    <w:rsid w:val="00D225F8"/>
    <w:rsid w:val="00D22DB0"/>
    <w:rsid w:val="00D239E3"/>
    <w:rsid w:val="00D241BE"/>
    <w:rsid w:val="00D2498C"/>
    <w:rsid w:val="00D24F80"/>
    <w:rsid w:val="00D2563C"/>
    <w:rsid w:val="00D26F18"/>
    <w:rsid w:val="00D2733B"/>
    <w:rsid w:val="00D30538"/>
    <w:rsid w:val="00D30A9F"/>
    <w:rsid w:val="00D30BB5"/>
    <w:rsid w:val="00D32172"/>
    <w:rsid w:val="00D3284F"/>
    <w:rsid w:val="00D33C5B"/>
    <w:rsid w:val="00D33E50"/>
    <w:rsid w:val="00D34992"/>
    <w:rsid w:val="00D34A66"/>
    <w:rsid w:val="00D34CA8"/>
    <w:rsid w:val="00D353BB"/>
    <w:rsid w:val="00D3554A"/>
    <w:rsid w:val="00D3584E"/>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6854"/>
    <w:rsid w:val="00D47BFA"/>
    <w:rsid w:val="00D47FD8"/>
    <w:rsid w:val="00D50340"/>
    <w:rsid w:val="00D50F49"/>
    <w:rsid w:val="00D511E0"/>
    <w:rsid w:val="00D5140B"/>
    <w:rsid w:val="00D5442E"/>
    <w:rsid w:val="00D5484A"/>
    <w:rsid w:val="00D55730"/>
    <w:rsid w:val="00D5643E"/>
    <w:rsid w:val="00D5690F"/>
    <w:rsid w:val="00D56B00"/>
    <w:rsid w:val="00D57343"/>
    <w:rsid w:val="00D574AF"/>
    <w:rsid w:val="00D57893"/>
    <w:rsid w:val="00D601A7"/>
    <w:rsid w:val="00D617CE"/>
    <w:rsid w:val="00D61CFA"/>
    <w:rsid w:val="00D621B2"/>
    <w:rsid w:val="00D622B3"/>
    <w:rsid w:val="00D62786"/>
    <w:rsid w:val="00D62A09"/>
    <w:rsid w:val="00D63046"/>
    <w:rsid w:val="00D64463"/>
    <w:rsid w:val="00D64AF3"/>
    <w:rsid w:val="00D659EF"/>
    <w:rsid w:val="00D65BF4"/>
    <w:rsid w:val="00D6622E"/>
    <w:rsid w:val="00D66E8F"/>
    <w:rsid w:val="00D709CD"/>
    <w:rsid w:val="00D70BCF"/>
    <w:rsid w:val="00D70F64"/>
    <w:rsid w:val="00D728BB"/>
    <w:rsid w:val="00D72C5E"/>
    <w:rsid w:val="00D7307D"/>
    <w:rsid w:val="00D7363D"/>
    <w:rsid w:val="00D740DE"/>
    <w:rsid w:val="00D7441C"/>
    <w:rsid w:val="00D75981"/>
    <w:rsid w:val="00D75FA9"/>
    <w:rsid w:val="00D76BDA"/>
    <w:rsid w:val="00D778D8"/>
    <w:rsid w:val="00D80139"/>
    <w:rsid w:val="00D80272"/>
    <w:rsid w:val="00D80444"/>
    <w:rsid w:val="00D82E81"/>
    <w:rsid w:val="00D8390E"/>
    <w:rsid w:val="00D844D2"/>
    <w:rsid w:val="00D84DAD"/>
    <w:rsid w:val="00D85934"/>
    <w:rsid w:val="00D86100"/>
    <w:rsid w:val="00D86EA7"/>
    <w:rsid w:val="00D86EB6"/>
    <w:rsid w:val="00D879FF"/>
    <w:rsid w:val="00D87C5F"/>
    <w:rsid w:val="00D904DE"/>
    <w:rsid w:val="00D91174"/>
    <w:rsid w:val="00D92091"/>
    <w:rsid w:val="00D93044"/>
    <w:rsid w:val="00D931DE"/>
    <w:rsid w:val="00D9395B"/>
    <w:rsid w:val="00D93EFD"/>
    <w:rsid w:val="00D944C1"/>
    <w:rsid w:val="00D954F0"/>
    <w:rsid w:val="00D96A14"/>
    <w:rsid w:val="00DA0899"/>
    <w:rsid w:val="00DA09D6"/>
    <w:rsid w:val="00DA29AE"/>
    <w:rsid w:val="00DA2AE9"/>
    <w:rsid w:val="00DA3B4A"/>
    <w:rsid w:val="00DA3C8E"/>
    <w:rsid w:val="00DA44CE"/>
    <w:rsid w:val="00DA4FD3"/>
    <w:rsid w:val="00DA5663"/>
    <w:rsid w:val="00DA5F2F"/>
    <w:rsid w:val="00DA7337"/>
    <w:rsid w:val="00DA7855"/>
    <w:rsid w:val="00DB10DF"/>
    <w:rsid w:val="00DB2669"/>
    <w:rsid w:val="00DB3732"/>
    <w:rsid w:val="00DB577D"/>
    <w:rsid w:val="00DB64C7"/>
    <w:rsid w:val="00DB6FFB"/>
    <w:rsid w:val="00DB7B77"/>
    <w:rsid w:val="00DC00AD"/>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C73D6"/>
    <w:rsid w:val="00DC797B"/>
    <w:rsid w:val="00DD0C96"/>
    <w:rsid w:val="00DD0DF8"/>
    <w:rsid w:val="00DD124B"/>
    <w:rsid w:val="00DD1A0E"/>
    <w:rsid w:val="00DD23B1"/>
    <w:rsid w:val="00DD248E"/>
    <w:rsid w:val="00DD2A2E"/>
    <w:rsid w:val="00DD349E"/>
    <w:rsid w:val="00DD4F10"/>
    <w:rsid w:val="00DD5ADE"/>
    <w:rsid w:val="00DD5C5F"/>
    <w:rsid w:val="00DD6D07"/>
    <w:rsid w:val="00DD776D"/>
    <w:rsid w:val="00DD7FFB"/>
    <w:rsid w:val="00DE1241"/>
    <w:rsid w:val="00DE1686"/>
    <w:rsid w:val="00DE1DAD"/>
    <w:rsid w:val="00DE1E39"/>
    <w:rsid w:val="00DE255B"/>
    <w:rsid w:val="00DE262B"/>
    <w:rsid w:val="00DE2D57"/>
    <w:rsid w:val="00DE3869"/>
    <w:rsid w:val="00DE3A04"/>
    <w:rsid w:val="00DE3F25"/>
    <w:rsid w:val="00DE4A80"/>
    <w:rsid w:val="00DE4AD9"/>
    <w:rsid w:val="00DE4C51"/>
    <w:rsid w:val="00DE4E32"/>
    <w:rsid w:val="00DE6285"/>
    <w:rsid w:val="00DE6BCE"/>
    <w:rsid w:val="00DE747F"/>
    <w:rsid w:val="00DE7F8B"/>
    <w:rsid w:val="00DF01E2"/>
    <w:rsid w:val="00DF1C91"/>
    <w:rsid w:val="00DF1EFF"/>
    <w:rsid w:val="00DF3175"/>
    <w:rsid w:val="00DF3969"/>
    <w:rsid w:val="00DF3A90"/>
    <w:rsid w:val="00DF4B37"/>
    <w:rsid w:val="00DF4C4D"/>
    <w:rsid w:val="00DF5512"/>
    <w:rsid w:val="00DF552E"/>
    <w:rsid w:val="00DF55AD"/>
    <w:rsid w:val="00DF5681"/>
    <w:rsid w:val="00DF5F93"/>
    <w:rsid w:val="00DF603D"/>
    <w:rsid w:val="00DF74FC"/>
    <w:rsid w:val="00DF79A0"/>
    <w:rsid w:val="00DF7FB4"/>
    <w:rsid w:val="00E01576"/>
    <w:rsid w:val="00E023F0"/>
    <w:rsid w:val="00E02959"/>
    <w:rsid w:val="00E04C08"/>
    <w:rsid w:val="00E04CBC"/>
    <w:rsid w:val="00E04F29"/>
    <w:rsid w:val="00E068AF"/>
    <w:rsid w:val="00E06960"/>
    <w:rsid w:val="00E070E3"/>
    <w:rsid w:val="00E0794E"/>
    <w:rsid w:val="00E07F54"/>
    <w:rsid w:val="00E104E2"/>
    <w:rsid w:val="00E1092F"/>
    <w:rsid w:val="00E10FAF"/>
    <w:rsid w:val="00E131AD"/>
    <w:rsid w:val="00E13314"/>
    <w:rsid w:val="00E13FFE"/>
    <w:rsid w:val="00E1468B"/>
    <w:rsid w:val="00E14D2C"/>
    <w:rsid w:val="00E15786"/>
    <w:rsid w:val="00E15A05"/>
    <w:rsid w:val="00E15A7B"/>
    <w:rsid w:val="00E15C6D"/>
    <w:rsid w:val="00E1712A"/>
    <w:rsid w:val="00E1733C"/>
    <w:rsid w:val="00E17BA0"/>
    <w:rsid w:val="00E17D51"/>
    <w:rsid w:val="00E21249"/>
    <w:rsid w:val="00E21B57"/>
    <w:rsid w:val="00E2223B"/>
    <w:rsid w:val="00E2379B"/>
    <w:rsid w:val="00E237E2"/>
    <w:rsid w:val="00E2398A"/>
    <w:rsid w:val="00E24223"/>
    <w:rsid w:val="00E24574"/>
    <w:rsid w:val="00E2459C"/>
    <w:rsid w:val="00E25414"/>
    <w:rsid w:val="00E25A68"/>
    <w:rsid w:val="00E2697A"/>
    <w:rsid w:val="00E26ECF"/>
    <w:rsid w:val="00E26F21"/>
    <w:rsid w:val="00E270CB"/>
    <w:rsid w:val="00E31BA3"/>
    <w:rsid w:val="00E32B5D"/>
    <w:rsid w:val="00E33731"/>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715E"/>
    <w:rsid w:val="00E47722"/>
    <w:rsid w:val="00E47A10"/>
    <w:rsid w:val="00E50601"/>
    <w:rsid w:val="00E5125B"/>
    <w:rsid w:val="00E51C36"/>
    <w:rsid w:val="00E51ED3"/>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7084B"/>
    <w:rsid w:val="00E7117C"/>
    <w:rsid w:val="00E714E6"/>
    <w:rsid w:val="00E71C38"/>
    <w:rsid w:val="00E72EAE"/>
    <w:rsid w:val="00E733D5"/>
    <w:rsid w:val="00E7342E"/>
    <w:rsid w:val="00E73D02"/>
    <w:rsid w:val="00E74B5F"/>
    <w:rsid w:val="00E752D1"/>
    <w:rsid w:val="00E75417"/>
    <w:rsid w:val="00E75BA9"/>
    <w:rsid w:val="00E76456"/>
    <w:rsid w:val="00E774E5"/>
    <w:rsid w:val="00E77BBB"/>
    <w:rsid w:val="00E80B6A"/>
    <w:rsid w:val="00E814B2"/>
    <w:rsid w:val="00E82BD5"/>
    <w:rsid w:val="00E82FC7"/>
    <w:rsid w:val="00E83024"/>
    <w:rsid w:val="00E83879"/>
    <w:rsid w:val="00E83B5A"/>
    <w:rsid w:val="00E83BC6"/>
    <w:rsid w:val="00E83FFA"/>
    <w:rsid w:val="00E8417C"/>
    <w:rsid w:val="00E84F06"/>
    <w:rsid w:val="00E85912"/>
    <w:rsid w:val="00E86A71"/>
    <w:rsid w:val="00E878BC"/>
    <w:rsid w:val="00E87A76"/>
    <w:rsid w:val="00E9134F"/>
    <w:rsid w:val="00E91880"/>
    <w:rsid w:val="00E92374"/>
    <w:rsid w:val="00E9320A"/>
    <w:rsid w:val="00E93566"/>
    <w:rsid w:val="00E93F30"/>
    <w:rsid w:val="00E94577"/>
    <w:rsid w:val="00E94D0F"/>
    <w:rsid w:val="00E95157"/>
    <w:rsid w:val="00E958E6"/>
    <w:rsid w:val="00E95977"/>
    <w:rsid w:val="00E95A88"/>
    <w:rsid w:val="00E96183"/>
    <w:rsid w:val="00E96AEB"/>
    <w:rsid w:val="00E97927"/>
    <w:rsid w:val="00E97A29"/>
    <w:rsid w:val="00EA0877"/>
    <w:rsid w:val="00EA0B2C"/>
    <w:rsid w:val="00EA0F1D"/>
    <w:rsid w:val="00EA156E"/>
    <w:rsid w:val="00EA2136"/>
    <w:rsid w:val="00EA2D9F"/>
    <w:rsid w:val="00EA2DBB"/>
    <w:rsid w:val="00EA30AF"/>
    <w:rsid w:val="00EA30F1"/>
    <w:rsid w:val="00EA3A2A"/>
    <w:rsid w:val="00EA3A48"/>
    <w:rsid w:val="00EA4410"/>
    <w:rsid w:val="00EA4780"/>
    <w:rsid w:val="00EA4E73"/>
    <w:rsid w:val="00EA5531"/>
    <w:rsid w:val="00EA5B85"/>
    <w:rsid w:val="00EA5D68"/>
    <w:rsid w:val="00EA60DB"/>
    <w:rsid w:val="00EA6600"/>
    <w:rsid w:val="00EA6ECA"/>
    <w:rsid w:val="00EB0B87"/>
    <w:rsid w:val="00EB10E4"/>
    <w:rsid w:val="00EB1726"/>
    <w:rsid w:val="00EB1806"/>
    <w:rsid w:val="00EB26CB"/>
    <w:rsid w:val="00EB3426"/>
    <w:rsid w:val="00EB3E0F"/>
    <w:rsid w:val="00EB3E2C"/>
    <w:rsid w:val="00EB46BC"/>
    <w:rsid w:val="00EB4DF2"/>
    <w:rsid w:val="00EB5363"/>
    <w:rsid w:val="00EB53D9"/>
    <w:rsid w:val="00EB5911"/>
    <w:rsid w:val="00EB5931"/>
    <w:rsid w:val="00EB5DCA"/>
    <w:rsid w:val="00EB5EDD"/>
    <w:rsid w:val="00EB6F02"/>
    <w:rsid w:val="00EB7536"/>
    <w:rsid w:val="00EB781F"/>
    <w:rsid w:val="00EB7E9A"/>
    <w:rsid w:val="00EC03E3"/>
    <w:rsid w:val="00EC163E"/>
    <w:rsid w:val="00EC23FE"/>
    <w:rsid w:val="00EC3B50"/>
    <w:rsid w:val="00EC4AA8"/>
    <w:rsid w:val="00EC5318"/>
    <w:rsid w:val="00EC5AF3"/>
    <w:rsid w:val="00EC5BC3"/>
    <w:rsid w:val="00EC5E7B"/>
    <w:rsid w:val="00EC673D"/>
    <w:rsid w:val="00EC684D"/>
    <w:rsid w:val="00EC70E1"/>
    <w:rsid w:val="00EC7432"/>
    <w:rsid w:val="00EC7D73"/>
    <w:rsid w:val="00ED0CDC"/>
    <w:rsid w:val="00ED0EA0"/>
    <w:rsid w:val="00ED1115"/>
    <w:rsid w:val="00ED2309"/>
    <w:rsid w:val="00ED29DA"/>
    <w:rsid w:val="00ED36BD"/>
    <w:rsid w:val="00ED48D4"/>
    <w:rsid w:val="00ED4AE7"/>
    <w:rsid w:val="00ED4F8C"/>
    <w:rsid w:val="00ED5456"/>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56C7"/>
    <w:rsid w:val="00EE6158"/>
    <w:rsid w:val="00EE778E"/>
    <w:rsid w:val="00EE79B3"/>
    <w:rsid w:val="00EE7F9D"/>
    <w:rsid w:val="00EF0484"/>
    <w:rsid w:val="00EF0A17"/>
    <w:rsid w:val="00EF14E8"/>
    <w:rsid w:val="00EF3CA8"/>
    <w:rsid w:val="00EF3DB5"/>
    <w:rsid w:val="00EF4C66"/>
    <w:rsid w:val="00EF50D3"/>
    <w:rsid w:val="00EF693E"/>
    <w:rsid w:val="00EF7B86"/>
    <w:rsid w:val="00F00595"/>
    <w:rsid w:val="00F00A1D"/>
    <w:rsid w:val="00F00AEC"/>
    <w:rsid w:val="00F00DDB"/>
    <w:rsid w:val="00F013F3"/>
    <w:rsid w:val="00F01646"/>
    <w:rsid w:val="00F01AE0"/>
    <w:rsid w:val="00F02877"/>
    <w:rsid w:val="00F02AD7"/>
    <w:rsid w:val="00F02CED"/>
    <w:rsid w:val="00F03530"/>
    <w:rsid w:val="00F03B59"/>
    <w:rsid w:val="00F042C6"/>
    <w:rsid w:val="00F05261"/>
    <w:rsid w:val="00F0576D"/>
    <w:rsid w:val="00F06FAF"/>
    <w:rsid w:val="00F076FB"/>
    <w:rsid w:val="00F07899"/>
    <w:rsid w:val="00F1071A"/>
    <w:rsid w:val="00F1087C"/>
    <w:rsid w:val="00F11484"/>
    <w:rsid w:val="00F1244D"/>
    <w:rsid w:val="00F12A3C"/>
    <w:rsid w:val="00F12AC5"/>
    <w:rsid w:val="00F12AF0"/>
    <w:rsid w:val="00F13952"/>
    <w:rsid w:val="00F1462C"/>
    <w:rsid w:val="00F14737"/>
    <w:rsid w:val="00F1479C"/>
    <w:rsid w:val="00F14F83"/>
    <w:rsid w:val="00F14F9A"/>
    <w:rsid w:val="00F1513B"/>
    <w:rsid w:val="00F152DC"/>
    <w:rsid w:val="00F15683"/>
    <w:rsid w:val="00F16F1A"/>
    <w:rsid w:val="00F17349"/>
    <w:rsid w:val="00F1766F"/>
    <w:rsid w:val="00F17ECB"/>
    <w:rsid w:val="00F2043E"/>
    <w:rsid w:val="00F20FFB"/>
    <w:rsid w:val="00F21CF4"/>
    <w:rsid w:val="00F220D8"/>
    <w:rsid w:val="00F22D74"/>
    <w:rsid w:val="00F239AA"/>
    <w:rsid w:val="00F23C8F"/>
    <w:rsid w:val="00F2455F"/>
    <w:rsid w:val="00F2494E"/>
    <w:rsid w:val="00F2571F"/>
    <w:rsid w:val="00F2580F"/>
    <w:rsid w:val="00F25B4C"/>
    <w:rsid w:val="00F26D2A"/>
    <w:rsid w:val="00F26EDB"/>
    <w:rsid w:val="00F27419"/>
    <w:rsid w:val="00F2799C"/>
    <w:rsid w:val="00F31301"/>
    <w:rsid w:val="00F3135A"/>
    <w:rsid w:val="00F32BD2"/>
    <w:rsid w:val="00F3349E"/>
    <w:rsid w:val="00F337E9"/>
    <w:rsid w:val="00F34D79"/>
    <w:rsid w:val="00F35873"/>
    <w:rsid w:val="00F35A0C"/>
    <w:rsid w:val="00F36078"/>
    <w:rsid w:val="00F36556"/>
    <w:rsid w:val="00F370CB"/>
    <w:rsid w:val="00F3783A"/>
    <w:rsid w:val="00F37BC1"/>
    <w:rsid w:val="00F401D1"/>
    <w:rsid w:val="00F404BE"/>
    <w:rsid w:val="00F40B08"/>
    <w:rsid w:val="00F40BD2"/>
    <w:rsid w:val="00F40CDF"/>
    <w:rsid w:val="00F41BE1"/>
    <w:rsid w:val="00F41D57"/>
    <w:rsid w:val="00F42B7B"/>
    <w:rsid w:val="00F446C8"/>
    <w:rsid w:val="00F44A66"/>
    <w:rsid w:val="00F45145"/>
    <w:rsid w:val="00F45A20"/>
    <w:rsid w:val="00F46A42"/>
    <w:rsid w:val="00F476FC"/>
    <w:rsid w:val="00F47A41"/>
    <w:rsid w:val="00F47DC7"/>
    <w:rsid w:val="00F50245"/>
    <w:rsid w:val="00F50A4F"/>
    <w:rsid w:val="00F50F75"/>
    <w:rsid w:val="00F51C94"/>
    <w:rsid w:val="00F534E4"/>
    <w:rsid w:val="00F537D2"/>
    <w:rsid w:val="00F53D5C"/>
    <w:rsid w:val="00F53E38"/>
    <w:rsid w:val="00F54DC7"/>
    <w:rsid w:val="00F54E51"/>
    <w:rsid w:val="00F55618"/>
    <w:rsid w:val="00F55CEB"/>
    <w:rsid w:val="00F56277"/>
    <w:rsid w:val="00F5635F"/>
    <w:rsid w:val="00F56862"/>
    <w:rsid w:val="00F56DAE"/>
    <w:rsid w:val="00F56E9D"/>
    <w:rsid w:val="00F571CE"/>
    <w:rsid w:val="00F57290"/>
    <w:rsid w:val="00F57AFC"/>
    <w:rsid w:val="00F60CF7"/>
    <w:rsid w:val="00F61F2A"/>
    <w:rsid w:val="00F638DC"/>
    <w:rsid w:val="00F63EAD"/>
    <w:rsid w:val="00F64493"/>
    <w:rsid w:val="00F6521A"/>
    <w:rsid w:val="00F65595"/>
    <w:rsid w:val="00F671CD"/>
    <w:rsid w:val="00F70272"/>
    <w:rsid w:val="00F70471"/>
    <w:rsid w:val="00F716E7"/>
    <w:rsid w:val="00F730FA"/>
    <w:rsid w:val="00F73417"/>
    <w:rsid w:val="00F73576"/>
    <w:rsid w:val="00F736ED"/>
    <w:rsid w:val="00F73F48"/>
    <w:rsid w:val="00F74665"/>
    <w:rsid w:val="00F7550F"/>
    <w:rsid w:val="00F756BC"/>
    <w:rsid w:val="00F80171"/>
    <w:rsid w:val="00F80348"/>
    <w:rsid w:val="00F80646"/>
    <w:rsid w:val="00F80CFF"/>
    <w:rsid w:val="00F82E2D"/>
    <w:rsid w:val="00F83987"/>
    <w:rsid w:val="00F84077"/>
    <w:rsid w:val="00F84435"/>
    <w:rsid w:val="00F84D39"/>
    <w:rsid w:val="00F84FCF"/>
    <w:rsid w:val="00F85E25"/>
    <w:rsid w:val="00F862C3"/>
    <w:rsid w:val="00F86A65"/>
    <w:rsid w:val="00F93534"/>
    <w:rsid w:val="00F9384B"/>
    <w:rsid w:val="00F94B87"/>
    <w:rsid w:val="00F95078"/>
    <w:rsid w:val="00F95726"/>
    <w:rsid w:val="00F95ADE"/>
    <w:rsid w:val="00F967C2"/>
    <w:rsid w:val="00F96905"/>
    <w:rsid w:val="00F969AE"/>
    <w:rsid w:val="00F96AC8"/>
    <w:rsid w:val="00F971D3"/>
    <w:rsid w:val="00F971DF"/>
    <w:rsid w:val="00F97561"/>
    <w:rsid w:val="00F9785A"/>
    <w:rsid w:val="00FA016E"/>
    <w:rsid w:val="00FA0EE6"/>
    <w:rsid w:val="00FA11D8"/>
    <w:rsid w:val="00FA1DBA"/>
    <w:rsid w:val="00FA3AA8"/>
    <w:rsid w:val="00FA5129"/>
    <w:rsid w:val="00FA5148"/>
    <w:rsid w:val="00FA5721"/>
    <w:rsid w:val="00FA5E43"/>
    <w:rsid w:val="00FA61CB"/>
    <w:rsid w:val="00FA6584"/>
    <w:rsid w:val="00FA78B6"/>
    <w:rsid w:val="00FA7A3E"/>
    <w:rsid w:val="00FB0F72"/>
    <w:rsid w:val="00FB18E5"/>
    <w:rsid w:val="00FB1D77"/>
    <w:rsid w:val="00FB1EB0"/>
    <w:rsid w:val="00FB252C"/>
    <w:rsid w:val="00FB2ECE"/>
    <w:rsid w:val="00FB404A"/>
    <w:rsid w:val="00FB4EE3"/>
    <w:rsid w:val="00FB58AA"/>
    <w:rsid w:val="00FB63DF"/>
    <w:rsid w:val="00FB664E"/>
    <w:rsid w:val="00FB6C14"/>
    <w:rsid w:val="00FB76E9"/>
    <w:rsid w:val="00FB77EB"/>
    <w:rsid w:val="00FB7952"/>
    <w:rsid w:val="00FC097F"/>
    <w:rsid w:val="00FC0C55"/>
    <w:rsid w:val="00FC1037"/>
    <w:rsid w:val="00FC1071"/>
    <w:rsid w:val="00FC1A07"/>
    <w:rsid w:val="00FC26AA"/>
    <w:rsid w:val="00FC39AA"/>
    <w:rsid w:val="00FC3DC6"/>
    <w:rsid w:val="00FC472A"/>
    <w:rsid w:val="00FC5379"/>
    <w:rsid w:val="00FC5A80"/>
    <w:rsid w:val="00FC5BC4"/>
    <w:rsid w:val="00FC64BB"/>
    <w:rsid w:val="00FC68C5"/>
    <w:rsid w:val="00FC6B7D"/>
    <w:rsid w:val="00FC6D0C"/>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4ACC"/>
    <w:rsid w:val="00FE5D10"/>
    <w:rsid w:val="00FE6106"/>
    <w:rsid w:val="00FE657B"/>
    <w:rsid w:val="00FE7735"/>
    <w:rsid w:val="00FF0D57"/>
    <w:rsid w:val="00FF1080"/>
    <w:rsid w:val="00FF24DF"/>
    <w:rsid w:val="00FF2524"/>
    <w:rsid w:val="00FF276A"/>
    <w:rsid w:val="00FF28D0"/>
    <w:rsid w:val="00FF2D24"/>
    <w:rsid w:val="00FF3943"/>
    <w:rsid w:val="00FF39D4"/>
    <w:rsid w:val="00FF5C3B"/>
    <w:rsid w:val="00FF5D5F"/>
    <w:rsid w:val="00FF6571"/>
    <w:rsid w:val="00FF6BC3"/>
    <w:rsid w:val="00FF7451"/>
    <w:rsid w:val="00FF78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BC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 w:type="character" w:customStyle="1" w:styleId="verse">
    <w:name w:val="verse"/>
    <w:basedOn w:val="Absatz-Standardschriftart"/>
    <w:rsid w:val="00653148"/>
  </w:style>
  <w:style w:type="character" w:customStyle="1" w:styleId="e24kjd">
    <w:name w:val="e24kjd"/>
    <w:basedOn w:val="Absatz-Standardschriftart"/>
    <w:rsid w:val="003D2A88"/>
  </w:style>
  <w:style w:type="paragraph" w:customStyle="1" w:styleId="soft-heading">
    <w:name w:val="soft-heading"/>
    <w:basedOn w:val="Standard"/>
    <w:rsid w:val="00F967C2"/>
    <w:pPr>
      <w:spacing w:before="100" w:beforeAutospacing="1" w:after="100" w:afterAutospacing="1"/>
    </w:pPr>
    <w:rPr>
      <w:rFonts w:ascii="Times New Roman" w:hAnsi="Times New Roman"/>
      <w:lang w:eastAsia="de-CH"/>
    </w:rPr>
  </w:style>
  <w:style w:type="character" w:customStyle="1" w:styleId="info">
    <w:name w:val="info"/>
    <w:basedOn w:val="Absatz-Standardschriftart"/>
    <w:rsid w:val="002615CD"/>
  </w:style>
  <w:style w:type="paragraph" w:customStyle="1" w:styleId="tools-settings">
    <w:name w:val="tools-settings"/>
    <w:basedOn w:val="Standard"/>
    <w:rsid w:val="002615CD"/>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0043379">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7634285">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4304957">
      <w:bodyDiv w:val="1"/>
      <w:marLeft w:val="0"/>
      <w:marRight w:val="0"/>
      <w:marTop w:val="0"/>
      <w:marBottom w:val="0"/>
      <w:divBdr>
        <w:top w:val="none" w:sz="0" w:space="0" w:color="auto"/>
        <w:left w:val="none" w:sz="0" w:space="0" w:color="auto"/>
        <w:bottom w:val="none" w:sz="0" w:space="0" w:color="auto"/>
        <w:right w:val="none" w:sz="0" w:space="0" w:color="auto"/>
      </w:divBdr>
      <w:divsChild>
        <w:div w:id="466827002">
          <w:marLeft w:val="0"/>
          <w:marRight w:val="0"/>
          <w:marTop w:val="0"/>
          <w:marBottom w:val="0"/>
          <w:divBdr>
            <w:top w:val="none" w:sz="0" w:space="0" w:color="auto"/>
            <w:left w:val="none" w:sz="0" w:space="0" w:color="auto"/>
            <w:bottom w:val="none" w:sz="0" w:space="0" w:color="auto"/>
            <w:right w:val="none" w:sz="0" w:space="0" w:color="auto"/>
          </w:divBdr>
          <w:divsChild>
            <w:div w:id="2919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9374335">
      <w:marLeft w:val="0"/>
      <w:marRight w:val="0"/>
      <w:marTop w:val="0"/>
      <w:marBottom w:val="0"/>
      <w:divBdr>
        <w:top w:val="none" w:sz="0" w:space="0" w:color="auto"/>
        <w:left w:val="none" w:sz="0" w:space="0" w:color="auto"/>
        <w:bottom w:val="none" w:sz="0" w:space="0" w:color="auto"/>
        <w:right w:val="none" w:sz="0" w:space="0" w:color="auto"/>
      </w:divBdr>
      <w:divsChild>
        <w:div w:id="1628586717">
          <w:marLeft w:val="0"/>
          <w:marRight w:val="0"/>
          <w:marTop w:val="0"/>
          <w:marBottom w:val="0"/>
          <w:divBdr>
            <w:top w:val="none" w:sz="0" w:space="0" w:color="auto"/>
            <w:left w:val="none" w:sz="0" w:space="0" w:color="auto"/>
            <w:bottom w:val="none" w:sz="0" w:space="0" w:color="auto"/>
            <w:right w:val="none" w:sz="0" w:space="0" w:color="auto"/>
          </w:divBdr>
          <w:divsChild>
            <w:div w:id="1876768684">
              <w:marLeft w:val="0"/>
              <w:marRight w:val="0"/>
              <w:marTop w:val="0"/>
              <w:marBottom w:val="0"/>
              <w:divBdr>
                <w:top w:val="none" w:sz="0" w:space="0" w:color="auto"/>
                <w:left w:val="none" w:sz="0" w:space="0" w:color="auto"/>
                <w:bottom w:val="none" w:sz="0" w:space="0" w:color="auto"/>
                <w:right w:val="none" w:sz="0" w:space="0" w:color="auto"/>
              </w:divBdr>
              <w:divsChild>
                <w:div w:id="1114593706">
                  <w:marLeft w:val="0"/>
                  <w:marRight w:val="0"/>
                  <w:marTop w:val="0"/>
                  <w:marBottom w:val="0"/>
                  <w:divBdr>
                    <w:top w:val="none" w:sz="0" w:space="0" w:color="auto"/>
                    <w:left w:val="none" w:sz="0" w:space="0" w:color="auto"/>
                    <w:bottom w:val="none" w:sz="0" w:space="0" w:color="auto"/>
                    <w:right w:val="none" w:sz="0" w:space="0" w:color="auto"/>
                  </w:divBdr>
                  <w:divsChild>
                    <w:div w:id="1140153909">
                      <w:marLeft w:val="0"/>
                      <w:marRight w:val="0"/>
                      <w:marTop w:val="0"/>
                      <w:marBottom w:val="0"/>
                      <w:divBdr>
                        <w:top w:val="none" w:sz="0" w:space="0" w:color="auto"/>
                        <w:left w:val="none" w:sz="0" w:space="0" w:color="auto"/>
                        <w:bottom w:val="none" w:sz="0" w:space="0" w:color="auto"/>
                        <w:right w:val="none" w:sz="0" w:space="0" w:color="auto"/>
                      </w:divBdr>
                      <w:divsChild>
                        <w:div w:id="113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2320">
                  <w:marLeft w:val="0"/>
                  <w:marRight w:val="0"/>
                  <w:marTop w:val="0"/>
                  <w:marBottom w:val="0"/>
                  <w:divBdr>
                    <w:top w:val="none" w:sz="0" w:space="0" w:color="auto"/>
                    <w:left w:val="none" w:sz="0" w:space="0" w:color="auto"/>
                    <w:bottom w:val="none" w:sz="0" w:space="0" w:color="auto"/>
                    <w:right w:val="none" w:sz="0" w:space="0" w:color="auto"/>
                  </w:divBdr>
                  <w:divsChild>
                    <w:div w:id="1306742750">
                      <w:marLeft w:val="0"/>
                      <w:marRight w:val="0"/>
                      <w:marTop w:val="0"/>
                      <w:marBottom w:val="0"/>
                      <w:divBdr>
                        <w:top w:val="none" w:sz="0" w:space="0" w:color="auto"/>
                        <w:left w:val="none" w:sz="0" w:space="0" w:color="auto"/>
                        <w:bottom w:val="none" w:sz="0" w:space="0" w:color="auto"/>
                        <w:right w:val="none" w:sz="0" w:space="0" w:color="auto"/>
                      </w:divBdr>
                      <w:divsChild>
                        <w:div w:id="1894468243">
                          <w:marLeft w:val="0"/>
                          <w:marRight w:val="0"/>
                          <w:marTop w:val="0"/>
                          <w:marBottom w:val="0"/>
                          <w:divBdr>
                            <w:top w:val="none" w:sz="0" w:space="0" w:color="auto"/>
                            <w:left w:val="none" w:sz="0" w:space="0" w:color="auto"/>
                            <w:bottom w:val="none" w:sz="0" w:space="0" w:color="auto"/>
                            <w:right w:val="none" w:sz="0" w:space="0" w:color="auto"/>
                          </w:divBdr>
                        </w:div>
                        <w:div w:id="231350537">
                          <w:marLeft w:val="0"/>
                          <w:marRight w:val="0"/>
                          <w:marTop w:val="0"/>
                          <w:marBottom w:val="0"/>
                          <w:divBdr>
                            <w:top w:val="none" w:sz="0" w:space="0" w:color="auto"/>
                            <w:left w:val="none" w:sz="0" w:space="0" w:color="auto"/>
                            <w:bottom w:val="none" w:sz="0" w:space="0" w:color="auto"/>
                            <w:right w:val="none" w:sz="0" w:space="0" w:color="auto"/>
                          </w:divBdr>
                          <w:divsChild>
                            <w:div w:id="1142163233">
                              <w:marLeft w:val="0"/>
                              <w:marRight w:val="0"/>
                              <w:marTop w:val="0"/>
                              <w:marBottom w:val="0"/>
                              <w:divBdr>
                                <w:top w:val="none" w:sz="0" w:space="0" w:color="auto"/>
                                <w:left w:val="none" w:sz="0" w:space="0" w:color="auto"/>
                                <w:bottom w:val="none" w:sz="0" w:space="0" w:color="auto"/>
                                <w:right w:val="none" w:sz="0" w:space="0" w:color="auto"/>
                              </w:divBdr>
                            </w:div>
                          </w:divsChild>
                        </w:div>
                        <w:div w:id="927928830">
                          <w:marLeft w:val="0"/>
                          <w:marRight w:val="0"/>
                          <w:marTop w:val="0"/>
                          <w:marBottom w:val="0"/>
                          <w:divBdr>
                            <w:top w:val="none" w:sz="0" w:space="0" w:color="auto"/>
                            <w:left w:val="none" w:sz="0" w:space="0" w:color="auto"/>
                            <w:bottom w:val="none" w:sz="0" w:space="0" w:color="auto"/>
                            <w:right w:val="none" w:sz="0" w:space="0" w:color="auto"/>
                          </w:divBdr>
                          <w:divsChild>
                            <w:div w:id="12852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8201853">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195447">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2578998">
      <w:marLeft w:val="0"/>
      <w:marRight w:val="0"/>
      <w:marTop w:val="0"/>
      <w:marBottom w:val="0"/>
      <w:divBdr>
        <w:top w:val="none" w:sz="0" w:space="0" w:color="auto"/>
        <w:left w:val="none" w:sz="0" w:space="0" w:color="auto"/>
        <w:bottom w:val="none" w:sz="0" w:space="0" w:color="auto"/>
        <w:right w:val="none" w:sz="0" w:space="0" w:color="auto"/>
      </w:divBdr>
      <w:divsChild>
        <w:div w:id="673075722">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F88CF-9829-42DD-9E59-69050D3C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1916</Words>
  <Characters>12073</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13962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4</cp:revision>
  <cp:lastPrinted>2020-11-02T09:09:00Z</cp:lastPrinted>
  <dcterms:created xsi:type="dcterms:W3CDTF">2020-11-02T09:16:00Z</dcterms:created>
  <dcterms:modified xsi:type="dcterms:W3CDTF">2020-11-02T09:19:00Z</dcterms:modified>
</cp:coreProperties>
</file>