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82" w:rsidRPr="00483B36" w:rsidRDefault="000C00FE" w:rsidP="005D1782">
      <w:pPr>
        <w:pStyle w:val="KeinLeerraum"/>
        <w:rPr>
          <w:rFonts w:cs="Calibri"/>
          <w:b/>
          <w:sz w:val="28"/>
          <w:szCs w:val="28"/>
        </w:rPr>
      </w:pPr>
      <w:r>
        <w:rPr>
          <w:rFonts w:cs="Calibri"/>
          <w:b/>
          <w:sz w:val="28"/>
          <w:szCs w:val="28"/>
        </w:rPr>
        <w:t xml:space="preserve">Auslassungen / Zweck / </w:t>
      </w:r>
      <w:r w:rsidR="005D1782">
        <w:rPr>
          <w:rFonts w:cs="Calibri"/>
          <w:b/>
          <w:sz w:val="28"/>
          <w:szCs w:val="28"/>
        </w:rPr>
        <w:t>Autor</w:t>
      </w:r>
    </w:p>
    <w:p w:rsidR="005D1782" w:rsidRDefault="005D1782" w:rsidP="00013439">
      <w:pPr>
        <w:autoSpaceDE w:val="0"/>
        <w:autoSpaceDN w:val="0"/>
        <w:adjustRightInd w:val="0"/>
        <w:rPr>
          <w:rFonts w:asciiTheme="minorHAnsi" w:hAnsiTheme="minorHAnsi" w:cstheme="minorHAnsi"/>
          <w:color w:val="080608"/>
          <w:lang w:val="de-CH" w:eastAsia="de-CH"/>
        </w:rPr>
      </w:pPr>
    </w:p>
    <w:p w:rsidR="000C00FE" w:rsidRDefault="000C00FE" w:rsidP="000C00FE">
      <w:pPr>
        <w:pStyle w:val="KeinLeerraum"/>
        <w:rPr>
          <w:rFonts w:asciiTheme="minorHAnsi" w:hAnsiTheme="minorHAnsi" w:cstheme="minorHAnsi"/>
          <w:b/>
          <w:szCs w:val="24"/>
        </w:rPr>
      </w:pPr>
      <w:r w:rsidRPr="00136C57">
        <w:rPr>
          <w:rFonts w:asciiTheme="minorHAnsi" w:hAnsiTheme="minorHAnsi" w:cstheme="minorHAnsi"/>
          <w:b/>
          <w:szCs w:val="24"/>
        </w:rPr>
        <w:t>Auslassungen:</w:t>
      </w:r>
      <w:r>
        <w:rPr>
          <w:rFonts w:asciiTheme="minorHAnsi" w:hAnsiTheme="minorHAnsi" w:cstheme="minorHAnsi"/>
          <w:b/>
          <w:szCs w:val="24"/>
        </w:rPr>
        <w:t xml:space="preserve"> </w:t>
      </w:r>
    </w:p>
    <w:p w:rsidR="000C00FE" w:rsidRPr="001D1626" w:rsidRDefault="000C00FE" w:rsidP="000C00FE">
      <w:pPr>
        <w:pStyle w:val="KeinLeerraum"/>
        <w:spacing w:line="360" w:lineRule="auto"/>
        <w:rPr>
          <w:rFonts w:cs="Calibri"/>
          <w:sz w:val="20"/>
          <w:szCs w:val="20"/>
        </w:rPr>
      </w:pPr>
      <w:r w:rsidRPr="001D1626">
        <w:rPr>
          <w:rFonts w:cs="Calibri"/>
          <w:sz w:val="20"/>
          <w:szCs w:val="20"/>
        </w:rPr>
        <w:t>(Bereiche, in denen sich das Johannesevangelium von den Synoptikern unterscheidet)</w:t>
      </w:r>
    </w:p>
    <w:p w:rsidR="000C00FE" w:rsidRPr="00854381" w:rsidRDefault="000C00FE" w:rsidP="000C00FE">
      <w:pPr>
        <w:autoSpaceDE w:val="0"/>
        <w:autoSpaceDN w:val="0"/>
        <w:adjustRightInd w:val="0"/>
        <w:rPr>
          <w:rFonts w:asciiTheme="minorHAnsi" w:hAnsiTheme="minorHAnsi" w:cstheme="minorHAnsi"/>
          <w:bCs/>
          <w:color w:val="080608"/>
          <w:lang w:val="de-CH" w:eastAsia="de-CH"/>
        </w:rPr>
      </w:pPr>
      <w:r w:rsidRPr="00854381">
        <w:rPr>
          <w:rFonts w:asciiTheme="minorHAnsi" w:hAnsiTheme="minorHAnsi" w:cstheme="minorHAnsi"/>
          <w:bCs/>
          <w:color w:val="080608"/>
          <w:lang w:val="de-CH" w:eastAsia="de-CH"/>
        </w:rPr>
        <w:t xml:space="preserve">Die Art und Weise, wie Johannes sich von den synoptischen Evangelien unterscheidet, ist besonders offensichtlich, wenn wir den Inhalt seines Evangeliums betrachten. Johannes </w:t>
      </w:r>
      <w:r>
        <w:rPr>
          <w:rFonts w:asciiTheme="minorHAnsi" w:hAnsiTheme="minorHAnsi" w:cstheme="minorHAnsi"/>
          <w:bCs/>
          <w:color w:val="080608"/>
          <w:lang w:val="de-CH" w:eastAsia="de-CH"/>
        </w:rPr>
        <w:t>beschreibt nicht nur eine besondere Sicht auf Jesus, sondern lässt Bereiche einfach weg</w:t>
      </w:r>
      <w:r w:rsidRPr="00854381">
        <w:rPr>
          <w:rFonts w:asciiTheme="minorHAnsi" w:hAnsiTheme="minorHAnsi" w:cstheme="minorHAnsi"/>
          <w:bCs/>
          <w:color w:val="080608"/>
          <w:lang w:val="de-CH" w:eastAsia="de-CH"/>
        </w:rPr>
        <w:t xml:space="preserve">, die </w:t>
      </w:r>
      <w:r>
        <w:rPr>
          <w:rFonts w:asciiTheme="minorHAnsi" w:hAnsiTheme="minorHAnsi" w:cstheme="minorHAnsi"/>
          <w:bCs/>
          <w:color w:val="080608"/>
          <w:lang w:val="de-CH" w:eastAsia="de-CH"/>
        </w:rPr>
        <w:t xml:space="preserve">aus Sicht der anderen Autoren als </w:t>
      </w:r>
      <w:r w:rsidRPr="00854381">
        <w:rPr>
          <w:rFonts w:asciiTheme="minorHAnsi" w:hAnsiTheme="minorHAnsi" w:cstheme="minorHAnsi"/>
          <w:bCs/>
          <w:color w:val="080608"/>
          <w:lang w:val="de-CH" w:eastAsia="de-CH"/>
        </w:rPr>
        <w:t>wichtig erachtet werden:</w:t>
      </w:r>
    </w:p>
    <w:p w:rsidR="000C00FE" w:rsidRPr="00590ED2" w:rsidRDefault="000C00FE" w:rsidP="000C00FE">
      <w:pPr>
        <w:autoSpaceDE w:val="0"/>
        <w:autoSpaceDN w:val="0"/>
        <w:adjustRightInd w:val="0"/>
        <w:rPr>
          <w:rFonts w:asciiTheme="minorHAnsi" w:hAnsiTheme="minorHAnsi" w:cstheme="minorHAnsi"/>
          <w:color w:val="36374C"/>
          <w:sz w:val="8"/>
          <w:szCs w:val="8"/>
          <w:lang w:val="de-CH" w:eastAsia="de-CH"/>
        </w:rPr>
      </w:pP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Pr>
          <w:rFonts w:asciiTheme="minorHAnsi" w:hAnsiTheme="minorHAnsi" w:cstheme="minorHAnsi"/>
          <w:color w:val="080608"/>
          <w:lang w:val="de-CH" w:eastAsia="de-CH"/>
        </w:rPr>
        <w:t>D</w:t>
      </w:r>
      <w:r w:rsidRPr="00251641">
        <w:rPr>
          <w:rFonts w:asciiTheme="minorHAnsi" w:hAnsiTheme="minorHAnsi" w:cstheme="minorHAnsi"/>
          <w:color w:val="080608"/>
          <w:lang w:val="de-CH" w:eastAsia="de-CH"/>
        </w:rPr>
        <w:t>ie Empfängnis und die Geburt von Jesus</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Seine Taufe</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S</w:t>
      </w:r>
      <w:r>
        <w:rPr>
          <w:rFonts w:asciiTheme="minorHAnsi" w:hAnsiTheme="minorHAnsi" w:cstheme="minorHAnsi"/>
          <w:color w:val="080608"/>
          <w:lang w:val="de-CH" w:eastAsia="de-CH"/>
        </w:rPr>
        <w:t>eine Versuchung</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Austreiben von Dämonen</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Verklärung</w:t>
      </w:r>
      <w:r>
        <w:rPr>
          <w:rFonts w:asciiTheme="minorHAnsi" w:hAnsiTheme="minorHAnsi" w:cstheme="minorHAnsi"/>
          <w:color w:val="080608"/>
          <w:lang w:val="de-CH" w:eastAsia="de-CH"/>
        </w:rPr>
        <w:t xml:space="preserve"> (auf dem Hermon)</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Das Abendmahl</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Jesu Kampf im Gebet in Gethsemane</w:t>
      </w:r>
    </w:p>
    <w:p w:rsidR="000C00FE"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Pr>
          <w:rFonts w:asciiTheme="minorHAnsi" w:hAnsiTheme="minorHAnsi" w:cstheme="minorHAnsi"/>
          <w:color w:val="080608"/>
          <w:lang w:val="de-CH" w:eastAsia="de-CH"/>
        </w:rPr>
        <w:t>Keine Gleichnisse (Es gibt keine „irdische“ Geschichten)</w:t>
      </w:r>
    </w:p>
    <w:p w:rsidR="000C00FE" w:rsidRPr="00251641" w:rsidRDefault="000C00FE" w:rsidP="000C00FE">
      <w:pPr>
        <w:pStyle w:val="Listenabsatz"/>
        <w:numPr>
          <w:ilvl w:val="0"/>
          <w:numId w:val="17"/>
        </w:numPr>
        <w:autoSpaceDE w:val="0"/>
        <w:autoSpaceDN w:val="0"/>
        <w:adjustRightInd w:val="0"/>
        <w:rPr>
          <w:rFonts w:asciiTheme="minorHAnsi" w:hAnsiTheme="minorHAnsi" w:cstheme="minorHAnsi"/>
          <w:color w:val="080608"/>
          <w:lang w:val="de-CH" w:eastAsia="de-CH"/>
        </w:rPr>
      </w:pPr>
      <w:r w:rsidRPr="00251641">
        <w:rPr>
          <w:rFonts w:asciiTheme="minorHAnsi" w:hAnsiTheme="minorHAnsi" w:cstheme="minorHAnsi"/>
          <w:color w:val="080608"/>
          <w:lang w:val="de-CH" w:eastAsia="de-CH"/>
        </w:rPr>
        <w:t>S</w:t>
      </w:r>
      <w:r>
        <w:rPr>
          <w:rFonts w:asciiTheme="minorHAnsi" w:hAnsiTheme="minorHAnsi" w:cstheme="minorHAnsi"/>
          <w:color w:val="080608"/>
          <w:lang w:val="de-CH" w:eastAsia="de-CH"/>
        </w:rPr>
        <w:t>eine</w:t>
      </w:r>
      <w:r w:rsidRPr="00251641">
        <w:rPr>
          <w:rFonts w:asciiTheme="minorHAnsi" w:hAnsiTheme="minorHAnsi" w:cstheme="minorHAnsi"/>
          <w:color w:val="080608"/>
          <w:lang w:val="de-CH" w:eastAsia="de-CH"/>
        </w:rPr>
        <w:t xml:space="preserve"> Auffahrt</w:t>
      </w:r>
    </w:p>
    <w:p w:rsidR="000C00FE" w:rsidRPr="00013439" w:rsidRDefault="000C00FE" w:rsidP="000C00FE">
      <w:pPr>
        <w:autoSpaceDE w:val="0"/>
        <w:autoSpaceDN w:val="0"/>
        <w:adjustRightInd w:val="0"/>
        <w:rPr>
          <w:rFonts w:asciiTheme="minorHAnsi" w:hAnsiTheme="minorHAnsi" w:cstheme="minorHAnsi"/>
          <w:color w:val="2C1F2C"/>
          <w:lang w:val="de-CH" w:eastAsia="de-CH"/>
        </w:rPr>
      </w:pPr>
    </w:p>
    <w:p w:rsidR="000C00FE" w:rsidRDefault="000C00FE" w:rsidP="000C00FE">
      <w:pPr>
        <w:autoSpaceDE w:val="0"/>
        <w:autoSpaceDN w:val="0"/>
        <w:adjustRightInd w:val="0"/>
        <w:rPr>
          <w:rFonts w:asciiTheme="minorHAnsi" w:hAnsiTheme="minorHAnsi" w:cstheme="minorHAnsi"/>
          <w:color w:val="2C1F2C"/>
          <w:lang w:val="de-CH" w:eastAsia="de-CH"/>
        </w:rPr>
      </w:pPr>
      <w:r>
        <w:rPr>
          <w:rFonts w:asciiTheme="minorHAnsi" w:hAnsiTheme="minorHAnsi" w:cstheme="minorHAnsi"/>
          <w:color w:val="2C1F2C"/>
          <w:lang w:val="de-CH" w:eastAsia="de-CH"/>
        </w:rPr>
        <w:t>Diese Weg</w:t>
      </w:r>
      <w:r w:rsidRPr="00013439">
        <w:rPr>
          <w:rFonts w:asciiTheme="minorHAnsi" w:hAnsiTheme="minorHAnsi" w:cstheme="minorHAnsi"/>
          <w:color w:val="2C1F2C"/>
          <w:lang w:val="de-CH" w:eastAsia="de-CH"/>
        </w:rPr>
        <w:t>lassungen</w:t>
      </w:r>
      <w:r>
        <w:rPr>
          <w:rFonts w:asciiTheme="minorHAnsi" w:hAnsiTheme="minorHAnsi" w:cstheme="minorHAnsi"/>
          <w:color w:val="2C1F2C"/>
          <w:lang w:val="de-CH" w:eastAsia="de-CH"/>
        </w:rPr>
        <w:t xml:space="preserve"> können überraschen</w:t>
      </w:r>
      <w:r w:rsidRPr="00013439">
        <w:rPr>
          <w:rFonts w:asciiTheme="minorHAnsi" w:hAnsiTheme="minorHAnsi" w:cstheme="minorHAnsi"/>
          <w:color w:val="2C1F2C"/>
          <w:lang w:val="de-CH" w:eastAsia="de-CH"/>
        </w:rPr>
        <w:t xml:space="preserve">, </w:t>
      </w:r>
      <w:r>
        <w:rPr>
          <w:rFonts w:asciiTheme="minorHAnsi" w:hAnsiTheme="minorHAnsi" w:cstheme="minorHAnsi"/>
          <w:color w:val="2C1F2C"/>
          <w:lang w:val="de-CH" w:eastAsia="de-CH"/>
        </w:rPr>
        <w:t xml:space="preserve">zumal diese Bereiche viel Prominenz von den anderen Autoren erhalten haben. </w:t>
      </w:r>
      <w:r w:rsidRPr="00013439">
        <w:rPr>
          <w:rFonts w:asciiTheme="minorHAnsi" w:hAnsiTheme="minorHAnsi" w:cstheme="minorHAnsi"/>
          <w:color w:val="2C1F2C"/>
          <w:lang w:val="de-CH" w:eastAsia="de-CH"/>
        </w:rPr>
        <w:t>Die Verklärung</w:t>
      </w:r>
      <w:r>
        <w:rPr>
          <w:rFonts w:asciiTheme="minorHAnsi" w:hAnsiTheme="minorHAnsi" w:cstheme="minorHAnsi"/>
          <w:color w:val="2C1F2C"/>
          <w:lang w:val="de-CH" w:eastAsia="de-CH"/>
        </w:rPr>
        <w:t>s-Geschichte auf dem Hermon</w:t>
      </w:r>
      <w:r w:rsidRPr="00013439">
        <w:rPr>
          <w:rFonts w:asciiTheme="minorHAnsi" w:hAnsiTheme="minorHAnsi" w:cstheme="minorHAnsi"/>
          <w:color w:val="2C1F2C"/>
          <w:lang w:val="de-CH" w:eastAsia="de-CH"/>
        </w:rPr>
        <w:t xml:space="preserve"> wird zum Beispiel als ein zentrales Ereignis in den synoptischen Evangelien gesehen. </w:t>
      </w:r>
    </w:p>
    <w:p w:rsidR="000C00FE" w:rsidRPr="00590ED2" w:rsidRDefault="000C00FE" w:rsidP="000C00FE">
      <w:pPr>
        <w:autoSpaceDE w:val="0"/>
        <w:autoSpaceDN w:val="0"/>
        <w:adjustRightInd w:val="0"/>
        <w:rPr>
          <w:rFonts w:asciiTheme="minorHAnsi" w:hAnsiTheme="minorHAnsi" w:cstheme="minorHAnsi"/>
          <w:color w:val="2C1F2C"/>
          <w:sz w:val="8"/>
          <w:szCs w:val="8"/>
          <w:lang w:val="de-CH" w:eastAsia="de-CH"/>
        </w:rPr>
      </w:pPr>
    </w:p>
    <w:p w:rsidR="000C00FE" w:rsidRPr="008C2B37" w:rsidRDefault="000C00FE" w:rsidP="000C00FE">
      <w:pPr>
        <w:autoSpaceDE w:val="0"/>
        <w:autoSpaceDN w:val="0"/>
        <w:adjustRightInd w:val="0"/>
        <w:rPr>
          <w:rFonts w:asciiTheme="minorHAnsi" w:hAnsiTheme="minorHAnsi" w:cstheme="minorHAnsi"/>
          <w:lang w:val="de-CH"/>
        </w:rPr>
      </w:pPr>
      <w:r w:rsidRPr="00013439">
        <w:rPr>
          <w:rFonts w:asciiTheme="minorHAnsi" w:hAnsiTheme="minorHAnsi" w:cstheme="minorHAnsi"/>
          <w:color w:val="2C1F2C"/>
          <w:lang w:val="de-CH" w:eastAsia="de-CH"/>
        </w:rPr>
        <w:t xml:space="preserve">Der Hauptgrund für diese </w:t>
      </w:r>
      <w:r>
        <w:rPr>
          <w:rFonts w:asciiTheme="minorHAnsi" w:hAnsiTheme="minorHAnsi" w:cstheme="minorHAnsi"/>
          <w:color w:val="2C1F2C"/>
          <w:lang w:val="de-CH" w:eastAsia="de-CH"/>
        </w:rPr>
        <w:t xml:space="preserve">Auslassungen ist jedoch einfach. Diese Bereiche dienen nicht dem Hauptzweck des vierten Evangeliums. Um seine Botschaft rüber zu bringen, benötigte Johannes diese Begebenheiten nicht. </w:t>
      </w:r>
      <w:r>
        <w:rPr>
          <w:rFonts w:asciiTheme="minorHAnsi" w:hAnsiTheme="minorHAnsi" w:cstheme="minorHAnsi"/>
        </w:rPr>
        <w:t>Die Auslassungen des vierten Evangeliums bestätigen den „himmlischen“ Ursprung des Christus. Somit ist das Johannesevangelium das „</w:t>
      </w:r>
      <w:r w:rsidRPr="008C2B37">
        <w:rPr>
          <w:rFonts w:asciiTheme="minorHAnsi" w:hAnsiTheme="minorHAnsi" w:cstheme="minorHAnsi"/>
          <w:lang w:val="de-CH"/>
        </w:rPr>
        <w:t>himmlischste</w:t>
      </w:r>
      <w:r>
        <w:rPr>
          <w:rFonts w:asciiTheme="minorHAnsi" w:hAnsiTheme="minorHAnsi" w:cstheme="minorHAnsi"/>
          <w:lang w:val="de-CH"/>
        </w:rPr>
        <w:t>“</w:t>
      </w:r>
      <w:r w:rsidRPr="008C2B37">
        <w:rPr>
          <w:rFonts w:asciiTheme="minorHAnsi" w:hAnsiTheme="minorHAnsi" w:cstheme="minorHAnsi"/>
          <w:lang w:val="de-CH"/>
        </w:rPr>
        <w:t xml:space="preserve"> aller Evangelien.</w:t>
      </w:r>
    </w:p>
    <w:p w:rsidR="000C00FE" w:rsidRDefault="000C00FE" w:rsidP="000C00FE">
      <w:pPr>
        <w:autoSpaceDE w:val="0"/>
        <w:autoSpaceDN w:val="0"/>
        <w:adjustRightInd w:val="0"/>
        <w:rPr>
          <w:rFonts w:asciiTheme="minorHAnsi" w:hAnsiTheme="minorHAnsi" w:cstheme="minorHAnsi"/>
          <w:color w:val="080608"/>
          <w:lang w:val="de-CH" w:eastAsia="de-CH"/>
        </w:rPr>
      </w:pPr>
    </w:p>
    <w:p w:rsidR="000C00FE" w:rsidRPr="00136C57" w:rsidRDefault="00875C23" w:rsidP="000C00FE">
      <w:pPr>
        <w:pStyle w:val="KeinLeerraum"/>
        <w:spacing w:line="360" w:lineRule="auto"/>
        <w:rPr>
          <w:rFonts w:asciiTheme="minorHAnsi" w:hAnsiTheme="minorHAnsi" w:cstheme="minorHAnsi"/>
          <w:b/>
          <w:szCs w:val="24"/>
        </w:rPr>
      </w:pPr>
      <w:r>
        <w:rPr>
          <w:rFonts w:asciiTheme="minorHAnsi" w:hAnsiTheme="minorHAnsi" w:cstheme="minorHAnsi"/>
          <w:b/>
          <w:szCs w:val="24"/>
        </w:rPr>
        <w:t>Absicht</w:t>
      </w:r>
    </w:p>
    <w:p w:rsidR="000C00FE" w:rsidRDefault="000C00FE" w:rsidP="000C00FE">
      <w:pPr>
        <w:pStyle w:val="KeinLeerraum"/>
        <w:spacing w:line="360" w:lineRule="auto"/>
        <w:rPr>
          <w:rFonts w:asciiTheme="minorHAnsi" w:hAnsiTheme="minorHAnsi" w:cstheme="minorHAnsi"/>
          <w:szCs w:val="24"/>
        </w:rPr>
      </w:pPr>
      <w:r w:rsidRPr="00931F0D">
        <w:rPr>
          <w:rFonts w:asciiTheme="minorHAnsi" w:hAnsiTheme="minorHAnsi" w:cstheme="minorHAnsi"/>
          <w:szCs w:val="24"/>
        </w:rPr>
        <w:t xml:space="preserve">Der Zweck von Johannes ist es, den Sünder von der wahren Person </w:t>
      </w:r>
      <w:r>
        <w:rPr>
          <w:rFonts w:asciiTheme="minorHAnsi" w:hAnsiTheme="minorHAnsi" w:cstheme="minorHAnsi"/>
          <w:szCs w:val="24"/>
        </w:rPr>
        <w:t>des Christus</w:t>
      </w:r>
      <w:r w:rsidRPr="00931F0D">
        <w:rPr>
          <w:rFonts w:asciiTheme="minorHAnsi" w:hAnsiTheme="minorHAnsi" w:cstheme="minorHAnsi"/>
          <w:szCs w:val="24"/>
        </w:rPr>
        <w:t xml:space="preserve"> zu überzeugen</w:t>
      </w:r>
      <w:r>
        <w:rPr>
          <w:rFonts w:asciiTheme="minorHAnsi" w:hAnsiTheme="minorHAnsi" w:cstheme="minorHAnsi"/>
          <w:szCs w:val="24"/>
        </w:rPr>
        <w:t>:</w:t>
      </w:r>
    </w:p>
    <w:p w:rsidR="000C00FE" w:rsidRDefault="000C00FE" w:rsidP="000C00FE">
      <w:pPr>
        <w:pStyle w:val="KeinLeerraum"/>
        <w:rPr>
          <w:rFonts w:asciiTheme="minorHAnsi" w:hAnsiTheme="minorHAnsi" w:cstheme="minorHAnsi"/>
          <w:szCs w:val="24"/>
        </w:rPr>
      </w:pPr>
      <w:r>
        <w:rPr>
          <w:rFonts w:asciiTheme="minorHAnsi" w:hAnsiTheme="minorHAnsi" w:cstheme="minorHAnsi"/>
          <w:szCs w:val="24"/>
        </w:rPr>
        <w:t>„</w:t>
      </w:r>
      <w:r>
        <w:t xml:space="preserve">Diese aber sind geschrieben, damit ihr glaubt, dass Jesus der Christus, der Sohn Gottes ist, und damit ihr </w:t>
      </w:r>
      <w:r w:rsidRPr="00C5453A">
        <w:rPr>
          <w:u w:val="single"/>
        </w:rPr>
        <w:t>durch den Glauben Leben</w:t>
      </w:r>
      <w:r w:rsidRPr="000E406B">
        <w:t xml:space="preserve"> </w:t>
      </w:r>
      <w:r>
        <w:t>habt in seinem Namen.</w:t>
      </w:r>
      <w:r>
        <w:rPr>
          <w:rFonts w:asciiTheme="minorHAnsi" w:hAnsiTheme="minorHAnsi" w:cstheme="minorHAnsi"/>
          <w:szCs w:val="24"/>
        </w:rPr>
        <w:t xml:space="preserve">“ </w:t>
      </w:r>
      <w:r w:rsidRPr="00136C57">
        <w:rPr>
          <w:rFonts w:asciiTheme="minorHAnsi" w:hAnsiTheme="minorHAnsi" w:cstheme="minorHAnsi"/>
          <w:b/>
          <w:szCs w:val="24"/>
        </w:rPr>
        <w:t>(</w:t>
      </w:r>
      <w:r>
        <w:rPr>
          <w:rFonts w:asciiTheme="minorHAnsi" w:hAnsiTheme="minorHAnsi" w:cstheme="minorHAnsi"/>
          <w:b/>
          <w:szCs w:val="24"/>
        </w:rPr>
        <w:t>Joh 20,31</w:t>
      </w:r>
      <w:r w:rsidRPr="00136C57">
        <w:rPr>
          <w:rFonts w:asciiTheme="minorHAnsi" w:hAnsiTheme="minorHAnsi" w:cstheme="minorHAnsi"/>
          <w:b/>
          <w:szCs w:val="24"/>
        </w:rPr>
        <w:t>)</w:t>
      </w:r>
    </w:p>
    <w:p w:rsidR="000C00FE" w:rsidRDefault="000C00FE" w:rsidP="000C00FE">
      <w:pPr>
        <w:pStyle w:val="KeinLeerraum"/>
        <w:rPr>
          <w:rFonts w:asciiTheme="minorHAnsi" w:hAnsiTheme="minorHAnsi" w:cstheme="minorHAnsi"/>
          <w:szCs w:val="24"/>
        </w:rPr>
      </w:pPr>
    </w:p>
    <w:p w:rsidR="000C00FE" w:rsidRDefault="000C00FE" w:rsidP="000C00FE">
      <w:pPr>
        <w:pStyle w:val="KeinLeerraum"/>
        <w:rPr>
          <w:rFonts w:asciiTheme="minorHAnsi" w:hAnsiTheme="minorHAnsi" w:cstheme="minorHAnsi"/>
          <w:szCs w:val="24"/>
        </w:rPr>
      </w:pPr>
      <w:r w:rsidRPr="00931F0D">
        <w:rPr>
          <w:rFonts w:asciiTheme="minorHAnsi" w:hAnsiTheme="minorHAnsi" w:cstheme="minorHAnsi"/>
          <w:szCs w:val="24"/>
        </w:rPr>
        <w:t xml:space="preserve">Um ewiges Leben </w:t>
      </w:r>
      <w:r>
        <w:rPr>
          <w:rFonts w:asciiTheme="minorHAnsi" w:hAnsiTheme="minorHAnsi" w:cstheme="minorHAnsi"/>
          <w:szCs w:val="24"/>
        </w:rPr>
        <w:t>zu haben, muss der Mensch</w:t>
      </w:r>
      <w:r w:rsidRPr="00931F0D">
        <w:rPr>
          <w:rFonts w:asciiTheme="minorHAnsi" w:hAnsiTheme="minorHAnsi" w:cstheme="minorHAnsi"/>
          <w:szCs w:val="24"/>
        </w:rPr>
        <w:t xml:space="preserve"> an den wahren Christus glauben. </w:t>
      </w:r>
      <w:r>
        <w:rPr>
          <w:rFonts w:asciiTheme="minorHAnsi" w:hAnsiTheme="minorHAnsi" w:cstheme="minorHAnsi"/>
          <w:szCs w:val="24"/>
        </w:rPr>
        <w:t>In jedem Kapitel der des Evangeliums zeigt Johannes auf, dass Jesus wahrer Gott und wahrer Mensch ist und dass göttliches Leben nur in Jesus Christus gefunden werden kann. Es geht Johannes nicht „nur“ um das rettende Leben (gerettet sein vor ewiger Verdammnis), sondern um göttliches Leben im Menschen das weit über die „Rettung“ hinausgeht:</w:t>
      </w:r>
    </w:p>
    <w:p w:rsidR="000C00FE" w:rsidRDefault="000C00FE" w:rsidP="000C00FE">
      <w:pPr>
        <w:pStyle w:val="KeinLeerraum"/>
        <w:rPr>
          <w:rFonts w:asciiTheme="minorHAnsi" w:hAnsiTheme="minorHAnsi" w:cstheme="minorHAnsi"/>
          <w:szCs w:val="24"/>
        </w:rPr>
      </w:pPr>
    </w:p>
    <w:p w:rsidR="000C00FE" w:rsidRDefault="000C00FE" w:rsidP="000C00FE">
      <w:pPr>
        <w:pStyle w:val="KeinLeerraum"/>
        <w:rPr>
          <w:rFonts w:asciiTheme="minorHAnsi" w:hAnsiTheme="minorHAnsi" w:cstheme="minorHAnsi"/>
          <w:szCs w:val="24"/>
        </w:rPr>
      </w:pPr>
      <w:r>
        <w:rPr>
          <w:rFonts w:asciiTheme="minorHAnsi" w:hAnsiTheme="minorHAnsi" w:cstheme="minorHAnsi"/>
          <w:szCs w:val="24"/>
        </w:rPr>
        <w:t>„</w:t>
      </w:r>
      <w:r>
        <w:t xml:space="preserve">Der Dieb kommt nur, um zu stehlen, zu töten und zu verderben; ich bin gekommen, damit sie das </w:t>
      </w:r>
      <w:r w:rsidRPr="006900EB">
        <w:rPr>
          <w:u w:val="single"/>
        </w:rPr>
        <w:t>Leben</w:t>
      </w:r>
      <w:r>
        <w:t xml:space="preserve"> haben und es im </w:t>
      </w:r>
      <w:r w:rsidRPr="006900EB">
        <w:rPr>
          <w:u w:val="single"/>
        </w:rPr>
        <w:t>Überfluss</w:t>
      </w:r>
      <w:r>
        <w:t xml:space="preserve"> haben.</w:t>
      </w:r>
      <w:r>
        <w:rPr>
          <w:rFonts w:asciiTheme="minorHAnsi" w:hAnsiTheme="minorHAnsi" w:cstheme="minorHAnsi"/>
          <w:szCs w:val="24"/>
        </w:rPr>
        <w:t xml:space="preserve">“ </w:t>
      </w:r>
      <w:r w:rsidRPr="006C7A0B">
        <w:rPr>
          <w:rFonts w:asciiTheme="minorHAnsi" w:hAnsiTheme="minorHAnsi" w:cstheme="minorHAnsi"/>
          <w:b/>
          <w:szCs w:val="24"/>
        </w:rPr>
        <w:t>(</w:t>
      </w:r>
      <w:r>
        <w:rPr>
          <w:rFonts w:asciiTheme="minorHAnsi" w:hAnsiTheme="minorHAnsi" w:cstheme="minorHAnsi"/>
          <w:b/>
          <w:szCs w:val="24"/>
        </w:rPr>
        <w:t>Joh 10,10</w:t>
      </w:r>
      <w:r w:rsidRPr="006C7A0B">
        <w:rPr>
          <w:rFonts w:asciiTheme="minorHAnsi" w:hAnsiTheme="minorHAnsi" w:cstheme="minorHAnsi"/>
          <w:b/>
          <w:szCs w:val="24"/>
        </w:rPr>
        <w:t>)</w:t>
      </w:r>
    </w:p>
    <w:p w:rsidR="000C00FE" w:rsidRDefault="000C00FE" w:rsidP="000C00FE">
      <w:pPr>
        <w:autoSpaceDE w:val="0"/>
        <w:autoSpaceDN w:val="0"/>
        <w:adjustRightInd w:val="0"/>
        <w:rPr>
          <w:rFonts w:asciiTheme="minorHAnsi" w:hAnsiTheme="minorHAnsi" w:cstheme="minorHAnsi"/>
          <w:color w:val="2A0F15"/>
          <w:lang w:val="de-CH" w:eastAsia="de-CH"/>
        </w:rPr>
      </w:pPr>
    </w:p>
    <w:p w:rsidR="000C00FE" w:rsidRPr="009549CC" w:rsidRDefault="000C00FE" w:rsidP="000C00FE">
      <w:pPr>
        <w:autoSpaceDE w:val="0"/>
        <w:autoSpaceDN w:val="0"/>
        <w:adjustRightInd w:val="0"/>
        <w:spacing w:line="360" w:lineRule="auto"/>
        <w:rPr>
          <w:rFonts w:asciiTheme="minorHAnsi" w:hAnsiTheme="minorHAnsi" w:cstheme="minorHAnsi"/>
          <w:b/>
          <w:color w:val="08070A"/>
          <w:lang w:val="de-CH" w:eastAsia="de-CH"/>
        </w:rPr>
      </w:pPr>
      <w:r>
        <w:rPr>
          <w:rFonts w:asciiTheme="minorHAnsi" w:hAnsiTheme="minorHAnsi" w:cstheme="minorHAnsi"/>
          <w:b/>
          <w:color w:val="08070A"/>
          <w:lang w:val="de-CH" w:eastAsia="de-CH"/>
        </w:rPr>
        <w:t>Der „ewige“ Kampf um Wahrheit</w:t>
      </w:r>
    </w:p>
    <w:p w:rsidR="000C00FE" w:rsidRPr="00013439" w:rsidRDefault="000C00FE" w:rsidP="000C00FE">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 xml:space="preserve">Ist Wahrheit wichtig? Für Johannes ist Wahrheit sogar lebensnotwendig. Darum ist ein weiterer wichtiger Grund für das Verfassen des Evangeliums „der „ewige“ Kampf um die Wahrheit“! Als Johannes sein Evangelium um das Jahr 90 n.Chr. verfasste, waren schon viele falsche Evangelien und gnostische Schriften im Umlauf. </w:t>
      </w:r>
    </w:p>
    <w:p w:rsidR="000C00FE" w:rsidRPr="00EC5BC3" w:rsidRDefault="000C00FE" w:rsidP="000C00FE">
      <w:pPr>
        <w:autoSpaceDE w:val="0"/>
        <w:autoSpaceDN w:val="0"/>
        <w:adjustRightInd w:val="0"/>
        <w:rPr>
          <w:rFonts w:asciiTheme="minorHAnsi" w:hAnsiTheme="minorHAnsi" w:cstheme="minorHAnsi"/>
          <w:color w:val="08070A"/>
          <w:sz w:val="12"/>
          <w:szCs w:val="12"/>
          <w:lang w:val="de-CH" w:eastAsia="de-CH"/>
        </w:rPr>
      </w:pPr>
    </w:p>
    <w:p w:rsidR="000C00FE" w:rsidRDefault="000C00FE" w:rsidP="000C00FE">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Z.B. das Evangelium nach Thomas oder das Evangelium nach Petrus, das Philippusevangelium, das Evangelium der Maria, usw.. Diese</w:t>
      </w:r>
      <w:r w:rsidRPr="00013439">
        <w:rPr>
          <w:rFonts w:asciiTheme="minorHAnsi" w:hAnsiTheme="minorHAnsi" w:cstheme="minorHAnsi"/>
          <w:color w:val="08070A"/>
          <w:lang w:val="de-CH" w:eastAsia="de-CH"/>
        </w:rPr>
        <w:t xml:space="preserve"> „nichtkanonischen“ Evangelien wurde geschrieben, um die Kindheit Jesu zu beschreiben. </w:t>
      </w:r>
    </w:p>
    <w:p w:rsidR="000C00FE" w:rsidRDefault="000C00FE" w:rsidP="000C00FE">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lastRenderedPageBreak/>
        <w:t>In diesen falschen Evangelien wird Jesus in seiner Kindheit beschrieben, bzw. Begebenheiten aus Jesu Kindheit geschildert. Z.B. wie Jesus in Nazareth von einem anderen Jungen in den Schlamm gestossen wurde und Jesus diesen Jungen mit Aussatz bestrafte. In einer anderen Geschichte wird berichtet wie Jesus Vögel aus Lehm herstellte und ihnen Leben einhauchte. Diese gnostischen (Gnosis = Erkenntnis) Schriften sind keine historisch belegte</w:t>
      </w:r>
      <w:r w:rsidR="00875C23">
        <w:rPr>
          <w:rFonts w:asciiTheme="minorHAnsi" w:hAnsiTheme="minorHAnsi" w:cstheme="minorHAnsi"/>
          <w:color w:val="08070A"/>
          <w:lang w:val="de-CH" w:eastAsia="de-CH"/>
        </w:rPr>
        <w:t>n</w:t>
      </w:r>
      <w:r>
        <w:rPr>
          <w:rFonts w:asciiTheme="minorHAnsi" w:hAnsiTheme="minorHAnsi" w:cstheme="minorHAnsi"/>
          <w:color w:val="08070A"/>
          <w:lang w:val="de-CH" w:eastAsia="de-CH"/>
        </w:rPr>
        <w:t xml:space="preserve"> und vom Hl. Geist inspirierte</w:t>
      </w:r>
      <w:r w:rsidR="00875C23">
        <w:rPr>
          <w:rFonts w:asciiTheme="minorHAnsi" w:hAnsiTheme="minorHAnsi" w:cstheme="minorHAnsi"/>
          <w:color w:val="08070A"/>
          <w:lang w:val="de-CH" w:eastAsia="de-CH"/>
        </w:rPr>
        <w:t>n</w:t>
      </w:r>
      <w:r>
        <w:rPr>
          <w:rFonts w:asciiTheme="minorHAnsi" w:hAnsiTheme="minorHAnsi" w:cstheme="minorHAnsi"/>
          <w:color w:val="08070A"/>
          <w:lang w:val="de-CH" w:eastAsia="de-CH"/>
        </w:rPr>
        <w:t xml:space="preserve"> Schriften! Dennoch erfüllten sie vielerorts ihren Zweck, nämlich Christen vom wahren Glauben abzubringen.</w:t>
      </w:r>
    </w:p>
    <w:p w:rsidR="000C00FE" w:rsidRDefault="000C00FE" w:rsidP="000C00FE">
      <w:pPr>
        <w:autoSpaceDE w:val="0"/>
        <w:autoSpaceDN w:val="0"/>
        <w:adjustRightInd w:val="0"/>
        <w:rPr>
          <w:rFonts w:asciiTheme="minorHAnsi" w:hAnsiTheme="minorHAnsi" w:cstheme="minorHAnsi"/>
          <w:color w:val="08070A"/>
          <w:lang w:val="de-CH" w:eastAsia="de-CH"/>
        </w:rPr>
      </w:pPr>
    </w:p>
    <w:p w:rsidR="000C00FE" w:rsidRDefault="000C00FE" w:rsidP="000C00FE">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Tatsache ist, dass Jesus Christus bis zu seinem öffentlichen Dienst keine Wunder (Zeichen) getan hatte. Es ist wichtig zu seh</w:t>
      </w:r>
      <w:r w:rsidR="00875C23">
        <w:rPr>
          <w:rFonts w:asciiTheme="minorHAnsi" w:hAnsiTheme="minorHAnsi" w:cstheme="minorHAnsi"/>
          <w:color w:val="08070A"/>
          <w:lang w:val="de-CH" w:eastAsia="de-CH"/>
        </w:rPr>
        <w:t xml:space="preserve">en, dass Jesus seine Wunder </w:t>
      </w:r>
      <w:r>
        <w:rPr>
          <w:rFonts w:asciiTheme="minorHAnsi" w:hAnsiTheme="minorHAnsi" w:cstheme="minorHAnsi"/>
          <w:color w:val="08070A"/>
          <w:lang w:val="de-CH" w:eastAsia="de-CH"/>
        </w:rPr>
        <w:t xml:space="preserve">nicht </w:t>
      </w:r>
      <w:r w:rsidRPr="00013439">
        <w:rPr>
          <w:rFonts w:asciiTheme="minorHAnsi" w:hAnsiTheme="minorHAnsi" w:cstheme="minorHAnsi"/>
          <w:color w:val="08070A"/>
          <w:lang w:val="de-CH" w:eastAsia="de-CH"/>
        </w:rPr>
        <w:t xml:space="preserve">als </w:t>
      </w:r>
      <w:r>
        <w:rPr>
          <w:rFonts w:asciiTheme="minorHAnsi" w:hAnsiTheme="minorHAnsi" w:cstheme="minorHAnsi"/>
          <w:color w:val="08070A"/>
          <w:lang w:val="de-CH" w:eastAsia="de-CH"/>
        </w:rPr>
        <w:t xml:space="preserve">der </w:t>
      </w:r>
      <w:r w:rsidRPr="00013439">
        <w:rPr>
          <w:rFonts w:asciiTheme="minorHAnsi" w:hAnsiTheme="minorHAnsi" w:cstheme="minorHAnsi"/>
          <w:color w:val="08070A"/>
          <w:lang w:val="de-CH" w:eastAsia="de-CH"/>
        </w:rPr>
        <w:t>Sohn Gottes</w:t>
      </w:r>
      <w:r w:rsidR="00875C23">
        <w:rPr>
          <w:rFonts w:asciiTheme="minorHAnsi" w:hAnsiTheme="minorHAnsi" w:cstheme="minorHAnsi"/>
          <w:color w:val="08070A"/>
          <w:lang w:val="de-CH" w:eastAsia="de-CH"/>
        </w:rPr>
        <w:t xml:space="preserve"> tat</w:t>
      </w:r>
      <w:r w:rsidRPr="00013439">
        <w:rPr>
          <w:rFonts w:asciiTheme="minorHAnsi" w:hAnsiTheme="minorHAnsi" w:cstheme="minorHAnsi"/>
          <w:color w:val="08070A"/>
          <w:lang w:val="de-CH" w:eastAsia="de-CH"/>
        </w:rPr>
        <w:t xml:space="preserve">, sondern als Sohn des Menschen, der mit dem </w:t>
      </w:r>
      <w:r>
        <w:rPr>
          <w:rFonts w:asciiTheme="minorHAnsi" w:hAnsiTheme="minorHAnsi" w:cstheme="minorHAnsi"/>
          <w:color w:val="08070A"/>
          <w:lang w:val="de-CH" w:eastAsia="de-CH"/>
        </w:rPr>
        <w:t xml:space="preserve">Heiligen </w:t>
      </w:r>
      <w:r w:rsidRPr="00013439">
        <w:rPr>
          <w:rFonts w:asciiTheme="minorHAnsi" w:hAnsiTheme="minorHAnsi" w:cstheme="minorHAnsi"/>
          <w:color w:val="08070A"/>
          <w:lang w:val="de-CH" w:eastAsia="de-CH"/>
        </w:rPr>
        <w:t>Geist erfüllt war. In Anbetracht der falschen Lehren</w:t>
      </w:r>
      <w:r>
        <w:rPr>
          <w:rFonts w:asciiTheme="minorHAnsi" w:hAnsiTheme="minorHAnsi" w:cstheme="minorHAnsi"/>
          <w:color w:val="08070A"/>
          <w:lang w:val="de-CH" w:eastAsia="de-CH"/>
        </w:rPr>
        <w:t xml:space="preserve"> über Jesus die fleissig verbreitet wurden</w:t>
      </w:r>
      <w:r w:rsidRPr="00013439">
        <w:rPr>
          <w:rFonts w:asciiTheme="minorHAnsi" w:hAnsiTheme="minorHAnsi" w:cstheme="minorHAnsi"/>
          <w:color w:val="08070A"/>
          <w:lang w:val="de-CH" w:eastAsia="de-CH"/>
        </w:rPr>
        <w:t xml:space="preserve">, </w:t>
      </w:r>
      <w:r>
        <w:rPr>
          <w:rFonts w:asciiTheme="minorHAnsi" w:hAnsiTheme="minorHAnsi" w:cstheme="minorHAnsi"/>
          <w:color w:val="08070A"/>
          <w:lang w:val="de-CH" w:eastAsia="de-CH"/>
        </w:rPr>
        <w:t>war Johannes bestrebt, die wahre Identität des Herrn Jesus Christus darzulegen: wahrer Gott und wahrer Mensch!</w:t>
      </w:r>
    </w:p>
    <w:p w:rsidR="000C00FE" w:rsidRDefault="000C00FE" w:rsidP="000C00FE">
      <w:pPr>
        <w:autoSpaceDE w:val="0"/>
        <w:autoSpaceDN w:val="0"/>
        <w:adjustRightInd w:val="0"/>
        <w:rPr>
          <w:rFonts w:asciiTheme="minorHAnsi" w:hAnsiTheme="minorHAnsi" w:cstheme="minorHAnsi"/>
          <w:color w:val="08070A"/>
          <w:lang w:val="de-CH" w:eastAsia="de-CH"/>
        </w:rPr>
      </w:pPr>
    </w:p>
    <w:p w:rsidR="000C00FE" w:rsidRPr="00901102" w:rsidRDefault="000C00FE" w:rsidP="000C00FE">
      <w:pPr>
        <w:autoSpaceDE w:val="0"/>
        <w:autoSpaceDN w:val="0"/>
        <w:adjustRightInd w:val="0"/>
        <w:rPr>
          <w:rFonts w:asciiTheme="minorHAnsi" w:hAnsiTheme="minorHAnsi" w:cstheme="minorHAnsi"/>
          <w:b/>
          <w:color w:val="08070A"/>
          <w:lang w:val="de-CH" w:eastAsia="de-CH"/>
        </w:rPr>
      </w:pPr>
      <w:r>
        <w:rPr>
          <w:rFonts w:asciiTheme="minorHAnsi" w:hAnsiTheme="minorHAnsi" w:cstheme="minorHAnsi"/>
          <w:color w:val="08070A"/>
          <w:lang w:val="de-CH" w:eastAsia="de-CH"/>
        </w:rPr>
        <w:t xml:space="preserve">Zudem zirkulierten in Ephesus falsche Sichtweisen, die Johannes in seinem Evangelium korrigieren wollte: </w:t>
      </w:r>
      <w:r>
        <w:rPr>
          <w:rFonts w:asciiTheme="minorHAnsi" w:hAnsiTheme="minorHAnsi" w:cstheme="minorHAnsi"/>
          <w:b/>
          <w:color w:val="08070A"/>
          <w:lang w:val="de-CH" w:eastAsia="de-CH"/>
        </w:rPr>
        <w:t>Eine zu „hohe“</w:t>
      </w:r>
      <w:r w:rsidRPr="00901102">
        <w:rPr>
          <w:rFonts w:asciiTheme="minorHAnsi" w:hAnsiTheme="minorHAnsi" w:cstheme="minorHAnsi"/>
          <w:b/>
          <w:color w:val="08070A"/>
          <w:lang w:val="de-CH" w:eastAsia="de-CH"/>
        </w:rPr>
        <w:t xml:space="preserve"> Sicht über Johannes des Täufers</w:t>
      </w:r>
    </w:p>
    <w:p w:rsidR="000C00FE" w:rsidRDefault="000C00FE" w:rsidP="000C00FE">
      <w:pPr>
        <w:autoSpaceDE w:val="0"/>
        <w:autoSpaceDN w:val="0"/>
        <w:adjustRightInd w:val="0"/>
        <w:rPr>
          <w:rFonts w:asciiTheme="minorHAnsi" w:hAnsiTheme="minorHAnsi" w:cstheme="minorHAnsi"/>
          <w:color w:val="08070A"/>
          <w:lang w:val="de-CH" w:eastAsia="de-CH"/>
        </w:rPr>
      </w:pPr>
    </w:p>
    <w:p w:rsidR="000C00FE" w:rsidRDefault="000C00FE" w:rsidP="000C00FE">
      <w:pPr>
        <w:autoSpaceDE w:val="0"/>
        <w:autoSpaceDN w:val="0"/>
        <w:adjustRightInd w:val="0"/>
        <w:rPr>
          <w:rFonts w:asciiTheme="minorHAnsi" w:hAnsiTheme="minorHAnsi" w:cstheme="minorHAnsi"/>
          <w:color w:val="08070A"/>
          <w:lang w:val="de-CH" w:eastAsia="de-CH"/>
        </w:rPr>
      </w:pPr>
      <w:r w:rsidRPr="00013439">
        <w:rPr>
          <w:rFonts w:asciiTheme="minorHAnsi" w:hAnsiTheme="minorHAnsi" w:cstheme="minorHAnsi"/>
          <w:color w:val="08070A"/>
          <w:lang w:val="de-CH" w:eastAsia="de-CH"/>
        </w:rPr>
        <w:t xml:space="preserve">Wir wissen aus </w:t>
      </w:r>
      <w:r w:rsidRPr="001D1626">
        <w:rPr>
          <w:rFonts w:asciiTheme="minorHAnsi" w:hAnsiTheme="minorHAnsi" w:cstheme="minorHAnsi"/>
          <w:b/>
          <w:color w:val="08070A"/>
          <w:lang w:val="de-CH" w:eastAsia="de-CH"/>
        </w:rPr>
        <w:t>Apg 19</w:t>
      </w:r>
      <w:r w:rsidRPr="00013439">
        <w:rPr>
          <w:rFonts w:asciiTheme="minorHAnsi" w:hAnsiTheme="minorHAnsi" w:cstheme="minorHAnsi"/>
          <w:color w:val="08070A"/>
          <w:lang w:val="de-CH" w:eastAsia="de-CH"/>
        </w:rPr>
        <w:t>, dass es in Ephesus eine Grup</w:t>
      </w:r>
      <w:r>
        <w:rPr>
          <w:rFonts w:asciiTheme="minorHAnsi" w:hAnsiTheme="minorHAnsi" w:cstheme="minorHAnsi"/>
          <w:color w:val="08070A"/>
          <w:lang w:val="de-CH" w:eastAsia="de-CH"/>
        </w:rPr>
        <w:t xml:space="preserve">pe gab, die Nachfolger </w:t>
      </w:r>
      <w:r w:rsidRPr="00013439">
        <w:rPr>
          <w:rFonts w:asciiTheme="minorHAnsi" w:hAnsiTheme="minorHAnsi" w:cstheme="minorHAnsi"/>
          <w:color w:val="08070A"/>
          <w:lang w:val="de-CH" w:eastAsia="de-CH"/>
        </w:rPr>
        <w:t>des Täufers war</w:t>
      </w:r>
      <w:r>
        <w:rPr>
          <w:rFonts w:asciiTheme="minorHAnsi" w:hAnsiTheme="minorHAnsi" w:cstheme="minorHAnsi"/>
          <w:color w:val="08070A"/>
          <w:lang w:val="de-CH" w:eastAsia="de-CH"/>
        </w:rPr>
        <w:t>en</w:t>
      </w:r>
      <w:r w:rsidRPr="00013439">
        <w:rPr>
          <w:rFonts w:asciiTheme="minorHAnsi" w:hAnsiTheme="minorHAnsi" w:cstheme="minorHAnsi"/>
          <w:color w:val="08070A"/>
          <w:lang w:val="de-CH" w:eastAsia="de-CH"/>
        </w:rPr>
        <w:t xml:space="preserve">, </w:t>
      </w:r>
      <w:r>
        <w:rPr>
          <w:rFonts w:asciiTheme="minorHAnsi" w:hAnsiTheme="minorHAnsi" w:cstheme="minorHAnsi"/>
          <w:color w:val="08070A"/>
          <w:lang w:val="de-CH" w:eastAsia="de-CH"/>
        </w:rPr>
        <w:t xml:space="preserve">ohne Glaube an Jesus und ohne Kenntnis über den Hl. Geist. Paulus hat dies korrigiert. </w:t>
      </w:r>
      <w:r w:rsidRPr="00013439">
        <w:rPr>
          <w:rFonts w:asciiTheme="minorHAnsi" w:hAnsiTheme="minorHAnsi" w:cstheme="minorHAnsi"/>
          <w:color w:val="08070A"/>
          <w:lang w:val="de-CH" w:eastAsia="de-CH"/>
        </w:rPr>
        <w:t>Es scheint</w:t>
      </w:r>
      <w:r>
        <w:rPr>
          <w:rFonts w:asciiTheme="minorHAnsi" w:hAnsiTheme="minorHAnsi" w:cstheme="minorHAnsi"/>
          <w:color w:val="08070A"/>
          <w:lang w:val="de-CH" w:eastAsia="de-CH"/>
        </w:rPr>
        <w:t xml:space="preserve"> aber</w:t>
      </w:r>
      <w:r w:rsidRPr="00013439">
        <w:rPr>
          <w:rFonts w:asciiTheme="minorHAnsi" w:hAnsiTheme="minorHAnsi" w:cstheme="minorHAnsi"/>
          <w:color w:val="08070A"/>
          <w:lang w:val="de-CH" w:eastAsia="de-CH"/>
        </w:rPr>
        <w:t>, als gäbe</w:t>
      </w:r>
      <w:r>
        <w:rPr>
          <w:rFonts w:asciiTheme="minorHAnsi" w:hAnsiTheme="minorHAnsi" w:cstheme="minorHAnsi"/>
          <w:color w:val="08070A"/>
          <w:lang w:val="de-CH" w:eastAsia="de-CH"/>
        </w:rPr>
        <w:t xml:space="preserve"> es diese Gruppe ca. 30 Jahre später immer noch in Kleinasien.</w:t>
      </w:r>
      <w:r w:rsidRPr="00013439">
        <w:rPr>
          <w:rFonts w:asciiTheme="minorHAnsi" w:hAnsiTheme="minorHAnsi" w:cstheme="minorHAnsi"/>
          <w:color w:val="08070A"/>
          <w:lang w:val="de-CH" w:eastAsia="de-CH"/>
        </w:rPr>
        <w:t xml:space="preserve"> Sie konzentrierten sich auf </w:t>
      </w:r>
      <w:r>
        <w:rPr>
          <w:rFonts w:asciiTheme="minorHAnsi" w:hAnsiTheme="minorHAnsi" w:cstheme="minorHAnsi"/>
          <w:color w:val="08070A"/>
          <w:lang w:val="de-CH" w:eastAsia="de-CH"/>
        </w:rPr>
        <w:t xml:space="preserve">persönliche Umkehr zu einem Leben mit einem hohen moralischen Standard (ähnlich wie die kath. Kirche). </w:t>
      </w:r>
      <w:r w:rsidRPr="00013439">
        <w:rPr>
          <w:rFonts w:asciiTheme="minorHAnsi" w:hAnsiTheme="minorHAnsi" w:cstheme="minorHAnsi"/>
          <w:color w:val="08070A"/>
          <w:lang w:val="de-CH" w:eastAsia="de-CH"/>
        </w:rPr>
        <w:t xml:space="preserve"> </w:t>
      </w:r>
      <w:r>
        <w:rPr>
          <w:rFonts w:asciiTheme="minorHAnsi" w:hAnsiTheme="minorHAnsi" w:cstheme="minorHAnsi"/>
          <w:color w:val="08070A"/>
          <w:lang w:val="de-CH" w:eastAsia="de-CH"/>
        </w:rPr>
        <w:t>Das Evangelium von Jesus betont aber ein Leben im Vertrauen und im Gehorsam Jesus gegenüber in der Kraft des Hl. Geistes.</w:t>
      </w:r>
    </w:p>
    <w:p w:rsidR="00875C23" w:rsidRPr="00013439" w:rsidRDefault="00875C23" w:rsidP="000C00FE">
      <w:pPr>
        <w:autoSpaceDE w:val="0"/>
        <w:autoSpaceDN w:val="0"/>
        <w:adjustRightInd w:val="0"/>
        <w:rPr>
          <w:rFonts w:asciiTheme="minorHAnsi" w:hAnsiTheme="minorHAnsi" w:cstheme="minorHAnsi"/>
          <w:color w:val="08070A"/>
          <w:lang w:val="de-CH" w:eastAsia="de-CH"/>
        </w:rPr>
      </w:pPr>
    </w:p>
    <w:p w:rsidR="000C00FE" w:rsidRDefault="000C00FE" w:rsidP="000C00FE">
      <w:pPr>
        <w:autoSpaceDE w:val="0"/>
        <w:autoSpaceDN w:val="0"/>
        <w:adjustRightInd w:val="0"/>
        <w:rPr>
          <w:rFonts w:asciiTheme="minorHAnsi" w:hAnsiTheme="minorHAnsi" w:cstheme="minorHAnsi"/>
          <w:color w:val="08070A"/>
          <w:lang w:val="de-CH" w:eastAsia="de-CH"/>
        </w:rPr>
      </w:pPr>
      <w:r>
        <w:rPr>
          <w:rFonts w:asciiTheme="minorHAnsi" w:hAnsiTheme="minorHAnsi" w:cstheme="minorHAnsi"/>
          <w:color w:val="08070A"/>
          <w:lang w:val="de-CH" w:eastAsia="de-CH"/>
        </w:rPr>
        <w:t>Johannes korrigiert in seinem Evangelium die zu hohe Stellung des Täufers und argumentiert mit Aussagen (Zeugnis) des Johannes des Täufers:</w:t>
      </w:r>
    </w:p>
    <w:p w:rsidR="000C00FE" w:rsidRDefault="000C00FE" w:rsidP="000C00FE">
      <w:pPr>
        <w:autoSpaceDE w:val="0"/>
        <w:autoSpaceDN w:val="0"/>
        <w:adjustRightInd w:val="0"/>
        <w:rPr>
          <w:rFonts w:asciiTheme="minorHAnsi" w:hAnsiTheme="minorHAnsi" w:cstheme="minorHAnsi"/>
          <w:color w:val="08070A"/>
          <w:lang w:val="de-CH" w:eastAsia="de-CH"/>
        </w:rPr>
      </w:pPr>
    </w:p>
    <w:p w:rsidR="000C00FE" w:rsidRDefault="000C00FE" w:rsidP="000C00FE">
      <w:pPr>
        <w:pStyle w:val="KeinLeerraum"/>
        <w:rPr>
          <w:rFonts w:asciiTheme="minorHAnsi" w:hAnsiTheme="minorHAnsi" w:cstheme="minorHAnsi"/>
          <w:color w:val="08070A"/>
          <w:lang w:eastAsia="de-CH"/>
        </w:rPr>
      </w:pPr>
      <w:r>
        <w:rPr>
          <w:rFonts w:asciiTheme="minorHAnsi" w:hAnsiTheme="minorHAnsi" w:cstheme="minorHAnsi"/>
          <w:color w:val="08070A"/>
          <w:lang w:eastAsia="de-CH"/>
        </w:rPr>
        <w:t>„</w:t>
      </w:r>
      <w:r>
        <w:t>Johannes legte Zeugnis ab von ihm, rief und sprach: Dieser war es, von dem ich sagte: Der nach mir kommt, ist vor mir gewesen, denn er war eher als ich.</w:t>
      </w:r>
      <w:r>
        <w:rPr>
          <w:rStyle w:val="versenumber"/>
        </w:rPr>
        <w:t> </w:t>
      </w:r>
      <w:r>
        <w:t>Und aus seiner Fülle haben wir alle empfangen Gnade um Gnade.</w:t>
      </w:r>
      <w:r>
        <w:rPr>
          <w:rStyle w:val="versenumber"/>
        </w:rPr>
        <w:t> </w:t>
      </w:r>
      <w:r>
        <w:t>Denn das Gesetz wurde durch Mose gegeben; die Gnade und die Wahrheit ist durch Jesus Christus geworden.</w:t>
      </w:r>
      <w:r>
        <w:rPr>
          <w:rStyle w:val="versenumber"/>
        </w:rPr>
        <w:t> </w:t>
      </w:r>
      <w:r>
        <w:t>Niemand hat Gott je gesehen; der eingeborene Sohn, der im Schoß des Vaters ist, der hat Aufschluss [über ihn] gegeben.</w:t>
      </w:r>
      <w:r>
        <w:rPr>
          <w:rStyle w:val="versenumber"/>
        </w:rPr>
        <w:t> </w:t>
      </w:r>
      <w:r>
        <w:t>Und dies ist das Zeugnis des Johannes, als die Juden von Jerusalem Priester und Leviten sandten, um ihn zu fragen: Wer bist du?</w:t>
      </w:r>
      <w:r>
        <w:rPr>
          <w:rStyle w:val="versenumber"/>
        </w:rPr>
        <w:t> </w:t>
      </w:r>
      <w:r>
        <w:t>Und er bekannte es und leugnete nicht, sondern bekannte: Ich bin nicht der Christus!</w:t>
      </w:r>
      <w:r>
        <w:rPr>
          <w:rStyle w:val="versenumber"/>
        </w:rPr>
        <w:t> </w:t>
      </w:r>
      <w:r>
        <w:t>Und sie fragten ihn: Was denn? Bist du Elia? Und er sprach: Ich bin’s nicht! Bist du der Prophet? Und er antwortete: Nein!</w:t>
      </w:r>
      <w:r>
        <w:rPr>
          <w:rStyle w:val="versenumber"/>
        </w:rPr>
        <w:t> </w:t>
      </w:r>
      <w:r>
        <w:t>Nun sprachen sie zu ihm: Wer bist du denn? Damit wir denen Antwort geben, die uns gesandt haben: Was sagst du über dich selbst?</w:t>
      </w:r>
      <w:r>
        <w:rPr>
          <w:rStyle w:val="versenumber"/>
        </w:rPr>
        <w:t> </w:t>
      </w:r>
      <w:r>
        <w:t>Er sprach: Ich bin »die Stimme eines Rufenden, [die ertönt] in der Wüste: Ebnet den Weg des Herrn! «,wie der Prophet Jesaja gesagt hat.</w:t>
      </w:r>
      <w:r>
        <w:rPr>
          <w:rStyle w:val="versenumber"/>
        </w:rPr>
        <w:t> </w:t>
      </w:r>
      <w:r>
        <w:t>Die Gesandten gehörten aber zu den Pharisäern.</w:t>
      </w:r>
      <w:r>
        <w:rPr>
          <w:rStyle w:val="versenumber"/>
        </w:rPr>
        <w:t> </w:t>
      </w:r>
      <w:r>
        <w:t>Und sie fragten ihn und sprachen zu ihm: Warum taufst du denn, wenn du nicht der Christus bist, noch Elia, noch der Prophet? Johannes antwortete ihnen und sprach: Ich taufe mit Wasser; aber mitten unter euch steht einer, den ihr nicht kennt; dieser ist’s, der nach mir kommt, der vor mir gewesen ist; und ich bin nicht würdig, ihm den Schuhriemen zu lösen.</w:t>
      </w:r>
      <w:r>
        <w:rPr>
          <w:rStyle w:val="versenumber"/>
        </w:rPr>
        <w:t> </w:t>
      </w:r>
      <w:r>
        <w:t>Dies geschah in Bethabara (Bethanien), jenseits des Jordan, wo Johannes taufte. Am folgenden Tag sieht Johannes Jesus auf sich zukommen und spricht: Siehe, das Lamm Gottes, das die Sünde der Welt hinwegnimmt!</w:t>
      </w:r>
      <w:r>
        <w:rPr>
          <w:rStyle w:val="versenumber"/>
        </w:rPr>
        <w:t> </w:t>
      </w:r>
      <w:r>
        <w:t>Das ist der, von dem ich sagte: Nach mir kommt ein Mann, der vor mir gewesen ist; denn er war eher als ich.</w:t>
      </w:r>
      <w:r>
        <w:rPr>
          <w:rStyle w:val="versenumber"/>
        </w:rPr>
        <w:t> </w:t>
      </w:r>
      <w:r>
        <w:t>Und ich kannte ihn nicht; aber damit er Israel offenbar würde, darum bin ich gekommen, mit Wasser zu taufen.</w:t>
      </w:r>
      <w:r>
        <w:rPr>
          <w:rStyle w:val="versenumber"/>
        </w:rPr>
        <w:t> </w:t>
      </w:r>
      <w:r>
        <w:t>Und Johannes bezeugte und sprach: Ich sah den Geist wie eine Taube vom Himmel herabsteigen, und er blieb auf ihm.</w:t>
      </w:r>
      <w:r>
        <w:rPr>
          <w:rStyle w:val="versenumber"/>
        </w:rPr>
        <w:t> </w:t>
      </w:r>
      <w:r>
        <w:t>Und ich kannte ihn nicht; aber der mich sandte, mit Wasser zu taufen, der sprach zu mir: Der, auf den du den Geist herabsteigen und auf ihm bleiben siehst, der ist’s, der mit Heiligem Geist tauft.</w:t>
      </w:r>
      <w:r>
        <w:rPr>
          <w:rStyle w:val="versenumber"/>
        </w:rPr>
        <w:t> </w:t>
      </w:r>
      <w:r>
        <w:t>Und ich habe es gesehen und bezeuge, dass dieser der Sohn Gottes ist.</w:t>
      </w:r>
      <w:r>
        <w:rPr>
          <w:rStyle w:val="versenumber"/>
        </w:rPr>
        <w:t> </w:t>
      </w:r>
      <w:r>
        <w:t>Am folgenden Tag stand Johannes wiederum da und zwei seiner Jünger.</w:t>
      </w:r>
      <w:r>
        <w:rPr>
          <w:rStyle w:val="versenumber"/>
        </w:rPr>
        <w:t> </w:t>
      </w:r>
      <w:r>
        <w:t>Und indem er auf Jesus blickte, der vorüberging, sprach er: Siehe, das Lamm Gottes!</w:t>
      </w:r>
      <w:r>
        <w:rPr>
          <w:rFonts w:asciiTheme="minorHAnsi" w:hAnsiTheme="minorHAnsi" w:cstheme="minorHAnsi"/>
          <w:color w:val="08070A"/>
          <w:lang w:eastAsia="de-CH"/>
        </w:rPr>
        <w:t xml:space="preserve">“ </w:t>
      </w:r>
      <w:r w:rsidRPr="00F80CFF">
        <w:rPr>
          <w:rFonts w:asciiTheme="minorHAnsi" w:hAnsiTheme="minorHAnsi" w:cstheme="minorHAnsi"/>
          <w:b/>
          <w:color w:val="08070A"/>
          <w:lang w:eastAsia="de-CH"/>
        </w:rPr>
        <w:t>(</w:t>
      </w:r>
      <w:r>
        <w:rPr>
          <w:rFonts w:asciiTheme="minorHAnsi" w:hAnsiTheme="minorHAnsi" w:cstheme="minorHAnsi"/>
          <w:b/>
          <w:color w:val="08070A"/>
          <w:lang w:eastAsia="de-CH"/>
        </w:rPr>
        <w:t>Joh 1,15-36</w:t>
      </w:r>
      <w:r w:rsidRPr="00F80CFF">
        <w:rPr>
          <w:rFonts w:asciiTheme="minorHAnsi" w:hAnsiTheme="minorHAnsi" w:cstheme="minorHAnsi"/>
          <w:b/>
          <w:color w:val="08070A"/>
          <w:lang w:eastAsia="de-CH"/>
        </w:rPr>
        <w:t>)</w:t>
      </w:r>
    </w:p>
    <w:p w:rsidR="000C00FE" w:rsidRPr="00013439" w:rsidRDefault="000C00FE" w:rsidP="000C00FE">
      <w:pPr>
        <w:autoSpaceDE w:val="0"/>
        <w:autoSpaceDN w:val="0"/>
        <w:adjustRightInd w:val="0"/>
        <w:rPr>
          <w:rFonts w:asciiTheme="minorHAnsi" w:hAnsiTheme="minorHAnsi" w:cstheme="minorHAnsi"/>
          <w:color w:val="08070A"/>
          <w:lang w:val="de-CH" w:eastAsia="de-CH"/>
        </w:rPr>
      </w:pPr>
    </w:p>
    <w:p w:rsidR="000C00FE" w:rsidRDefault="000C00FE" w:rsidP="000C00FE">
      <w:pPr>
        <w:autoSpaceDE w:val="0"/>
        <w:autoSpaceDN w:val="0"/>
        <w:adjustRightInd w:val="0"/>
        <w:rPr>
          <w:rFonts w:asciiTheme="minorHAnsi" w:hAnsiTheme="minorHAnsi" w:cstheme="minorHAnsi"/>
          <w:color w:val="08070A"/>
          <w:lang w:val="de-CH" w:eastAsia="de-CH"/>
        </w:rPr>
      </w:pPr>
      <w:r w:rsidRPr="00013439">
        <w:rPr>
          <w:rFonts w:asciiTheme="minorHAnsi" w:hAnsiTheme="minorHAnsi" w:cstheme="minorHAnsi"/>
          <w:color w:val="08070A"/>
          <w:lang w:val="de-CH" w:eastAsia="de-CH"/>
        </w:rPr>
        <w:t>Johannes der Täufer</w:t>
      </w:r>
      <w:r>
        <w:rPr>
          <w:rFonts w:asciiTheme="minorHAnsi" w:hAnsiTheme="minorHAnsi" w:cstheme="minorHAnsi"/>
          <w:color w:val="08070A"/>
          <w:lang w:val="de-CH" w:eastAsia="de-CH"/>
        </w:rPr>
        <w:t xml:space="preserve"> selbst</w:t>
      </w:r>
      <w:r w:rsidRPr="00013439">
        <w:rPr>
          <w:rFonts w:asciiTheme="minorHAnsi" w:hAnsiTheme="minorHAnsi" w:cstheme="minorHAnsi"/>
          <w:color w:val="08070A"/>
          <w:lang w:val="de-CH" w:eastAsia="de-CH"/>
        </w:rPr>
        <w:t xml:space="preserve"> machte deutlich, dass nur Jesus die Sünde wegnehmen und im Heiligen Geist taufen kann. </w:t>
      </w:r>
      <w:r>
        <w:rPr>
          <w:rFonts w:asciiTheme="minorHAnsi" w:hAnsiTheme="minorHAnsi" w:cstheme="minorHAnsi"/>
          <w:color w:val="08070A"/>
          <w:lang w:val="de-CH" w:eastAsia="de-CH"/>
        </w:rPr>
        <w:t>Der Täufer hatte immer schon seine Anhänger (auch ein paar Jünger Jesu, z.B. der Apostel Johannes selber, oder Andreas), und diese Gruppe hi</w:t>
      </w:r>
      <w:r w:rsidR="00DE3F25">
        <w:rPr>
          <w:rFonts w:asciiTheme="minorHAnsi" w:hAnsiTheme="minorHAnsi" w:cstheme="minorHAnsi"/>
          <w:color w:val="08070A"/>
          <w:lang w:val="de-CH" w:eastAsia="de-CH"/>
        </w:rPr>
        <w:t>elt sich hartnäckig auch fast 6</w:t>
      </w:r>
      <w:r>
        <w:rPr>
          <w:rFonts w:asciiTheme="minorHAnsi" w:hAnsiTheme="minorHAnsi" w:cstheme="minorHAnsi"/>
          <w:color w:val="08070A"/>
          <w:lang w:val="de-CH" w:eastAsia="de-CH"/>
        </w:rPr>
        <w:t>0 Jahre später.</w:t>
      </w:r>
    </w:p>
    <w:p w:rsidR="000C00FE" w:rsidRDefault="000C00FE" w:rsidP="000C00FE">
      <w:pPr>
        <w:autoSpaceDE w:val="0"/>
        <w:autoSpaceDN w:val="0"/>
        <w:adjustRightInd w:val="0"/>
        <w:rPr>
          <w:rFonts w:asciiTheme="minorHAnsi" w:hAnsiTheme="minorHAnsi" w:cstheme="minorHAnsi"/>
          <w:color w:val="08070A"/>
          <w:lang w:val="de-CH" w:eastAsia="de-CH"/>
        </w:rPr>
      </w:pPr>
    </w:p>
    <w:p w:rsidR="000C00FE" w:rsidRDefault="000C00FE" w:rsidP="00013439">
      <w:pPr>
        <w:autoSpaceDE w:val="0"/>
        <w:autoSpaceDN w:val="0"/>
        <w:adjustRightInd w:val="0"/>
        <w:rPr>
          <w:rFonts w:asciiTheme="minorHAnsi" w:hAnsiTheme="minorHAnsi" w:cstheme="minorHAnsi"/>
          <w:color w:val="080608"/>
          <w:lang w:val="de-CH" w:eastAsia="de-CH"/>
        </w:rPr>
      </w:pPr>
    </w:p>
    <w:p w:rsidR="000C00FE" w:rsidRDefault="00DE3F25" w:rsidP="00CB4694">
      <w:pPr>
        <w:autoSpaceDE w:val="0"/>
        <w:autoSpaceDN w:val="0"/>
        <w:adjustRightInd w:val="0"/>
        <w:rPr>
          <w:rFonts w:asciiTheme="minorHAnsi" w:hAnsiTheme="minorHAnsi" w:cstheme="minorHAnsi"/>
          <w:b/>
          <w:color w:val="080608"/>
          <w:lang w:val="de-CH" w:eastAsia="de-CH"/>
        </w:rPr>
      </w:pPr>
      <w:r w:rsidRPr="00DE3F25">
        <w:rPr>
          <w:rFonts w:asciiTheme="minorHAnsi" w:hAnsiTheme="minorHAnsi" w:cstheme="minorHAnsi"/>
          <w:b/>
          <w:color w:val="080608"/>
          <w:lang w:val="de-CH" w:eastAsia="de-CH"/>
        </w:rPr>
        <w:t>Der Autor</w:t>
      </w:r>
      <w:r w:rsidR="00DF01E2">
        <w:rPr>
          <w:rFonts w:asciiTheme="minorHAnsi" w:hAnsiTheme="minorHAnsi" w:cstheme="minorHAnsi"/>
          <w:b/>
          <w:color w:val="080608"/>
          <w:lang w:val="de-CH" w:eastAsia="de-CH"/>
        </w:rPr>
        <w:t xml:space="preserve"> </w:t>
      </w:r>
    </w:p>
    <w:p w:rsidR="00DF01E2" w:rsidRPr="00CB4694" w:rsidRDefault="00DF01E2" w:rsidP="00DE3F25">
      <w:pPr>
        <w:autoSpaceDE w:val="0"/>
        <w:autoSpaceDN w:val="0"/>
        <w:adjustRightInd w:val="0"/>
        <w:spacing w:line="360" w:lineRule="auto"/>
        <w:rPr>
          <w:rFonts w:asciiTheme="minorHAnsi" w:hAnsiTheme="minorHAnsi" w:cstheme="minorHAnsi"/>
          <w:color w:val="080608"/>
          <w:lang w:val="de-CH" w:eastAsia="de-CH"/>
        </w:rPr>
      </w:pPr>
      <w:r w:rsidRPr="00CB4694">
        <w:rPr>
          <w:rFonts w:asciiTheme="minorHAnsi" w:hAnsiTheme="minorHAnsi" w:cstheme="minorHAnsi"/>
          <w:color w:val="080608"/>
          <w:lang w:val="de-CH" w:eastAsia="de-CH"/>
        </w:rPr>
        <w:t xml:space="preserve">Buchempfehlung: </w:t>
      </w:r>
      <w:r w:rsidR="00CB4694">
        <w:rPr>
          <w:rFonts w:asciiTheme="minorHAnsi" w:hAnsiTheme="minorHAnsi" w:cstheme="minorHAnsi"/>
          <w:color w:val="080608"/>
          <w:lang w:val="de-CH" w:eastAsia="de-CH"/>
        </w:rPr>
        <w:t>Zwölf ganz normale Menschen von John MacArthur</w:t>
      </w:r>
    </w:p>
    <w:p w:rsidR="00434F28" w:rsidRDefault="00434F28" w:rsidP="00434F28">
      <w:pPr>
        <w:pStyle w:val="KeinLeerraum"/>
        <w:rPr>
          <w:rFonts w:asciiTheme="minorHAnsi" w:hAnsiTheme="minorHAnsi" w:cstheme="minorHAnsi"/>
          <w:szCs w:val="24"/>
        </w:rPr>
      </w:pPr>
      <w:r>
        <w:rPr>
          <w:rFonts w:asciiTheme="minorHAnsi" w:hAnsiTheme="minorHAnsi" w:cstheme="minorHAnsi"/>
          <w:szCs w:val="24"/>
        </w:rPr>
        <w:t>Johannes ist der Jünger, der seinen Kopf an die Brust von Jesus hielt. In seinem Leben hat sich das nicht geändert. Am Ende seines Lebens stützte sich Johannes in gleicher We</w:t>
      </w:r>
      <w:r w:rsidR="00B01D3C">
        <w:rPr>
          <w:rFonts w:asciiTheme="minorHAnsi" w:hAnsiTheme="minorHAnsi" w:cstheme="minorHAnsi"/>
          <w:szCs w:val="24"/>
        </w:rPr>
        <w:t>ise auf seinen geliebten Herrn.</w:t>
      </w:r>
    </w:p>
    <w:p w:rsidR="00B01D3C" w:rsidRDefault="00B01D3C" w:rsidP="00434F28">
      <w:pPr>
        <w:pStyle w:val="KeinLeerraum"/>
        <w:rPr>
          <w:rFonts w:asciiTheme="minorHAnsi" w:hAnsiTheme="minorHAnsi" w:cstheme="minorHAnsi"/>
          <w:szCs w:val="24"/>
        </w:rPr>
      </w:pPr>
    </w:p>
    <w:p w:rsidR="00DF01E2" w:rsidRPr="00DF01E2" w:rsidRDefault="00DF01E2" w:rsidP="00DF01E2">
      <w:pPr>
        <w:pStyle w:val="KeinLeerraum"/>
        <w:spacing w:line="360" w:lineRule="auto"/>
        <w:rPr>
          <w:rFonts w:asciiTheme="minorHAnsi" w:hAnsiTheme="minorHAnsi" w:cstheme="minorHAnsi"/>
          <w:b/>
          <w:szCs w:val="24"/>
        </w:rPr>
      </w:pPr>
      <w:r w:rsidRPr="00DF01E2">
        <w:rPr>
          <w:rFonts w:asciiTheme="minorHAnsi" w:hAnsiTheme="minorHAnsi" w:cstheme="minorHAnsi"/>
          <w:b/>
          <w:szCs w:val="24"/>
        </w:rPr>
        <w:t>Vom „Boanerges“ zum Apostel der Liebe</w:t>
      </w:r>
    </w:p>
    <w:p w:rsidR="00434F28" w:rsidRDefault="00434F28" w:rsidP="00434F28">
      <w:pPr>
        <w:pStyle w:val="KeinLeerraum"/>
        <w:rPr>
          <w:rFonts w:asciiTheme="minorHAnsi" w:hAnsiTheme="minorHAnsi" w:cstheme="minorHAnsi"/>
          <w:szCs w:val="24"/>
        </w:rPr>
      </w:pPr>
      <w:r w:rsidRPr="00931F0D">
        <w:rPr>
          <w:rFonts w:asciiTheme="minorHAnsi" w:hAnsiTheme="minorHAnsi" w:cstheme="minorHAnsi"/>
          <w:szCs w:val="24"/>
        </w:rPr>
        <w:t xml:space="preserve">Er beginnt als der Sohn des Donners. Er hat einen </w:t>
      </w:r>
      <w:r>
        <w:rPr>
          <w:rFonts w:asciiTheme="minorHAnsi" w:hAnsiTheme="minorHAnsi" w:cstheme="minorHAnsi"/>
          <w:szCs w:val="24"/>
        </w:rPr>
        <w:t>älteren Bruder, den Jakobus</w:t>
      </w:r>
      <w:r w:rsidR="00DF01E2">
        <w:rPr>
          <w:rFonts w:asciiTheme="minorHAnsi" w:hAnsiTheme="minorHAnsi" w:cstheme="minorHAnsi"/>
          <w:szCs w:val="24"/>
        </w:rPr>
        <w:t xml:space="preserve"> (Jakobus starb als erster der Apostel einen gewaltsamen Tod 44 n.Chr. durch König Herodes Agrippa I, Enkel des Herodes des Gr. </w:t>
      </w:r>
      <w:r w:rsidR="00DF01E2" w:rsidRPr="00DF01E2">
        <w:rPr>
          <w:rFonts w:asciiTheme="minorHAnsi" w:hAnsiTheme="minorHAnsi" w:cstheme="minorHAnsi"/>
          <w:b/>
          <w:szCs w:val="24"/>
        </w:rPr>
        <w:t>(Apg 12.1+2)</w:t>
      </w:r>
      <w:r w:rsidR="00802B75" w:rsidRPr="00802B75">
        <w:rPr>
          <w:rFonts w:asciiTheme="minorHAnsi" w:hAnsiTheme="minorHAnsi" w:cstheme="minorHAnsi"/>
          <w:szCs w:val="24"/>
        </w:rPr>
        <w:t>)</w:t>
      </w:r>
      <w:r w:rsidRPr="00802B75">
        <w:rPr>
          <w:rFonts w:asciiTheme="minorHAnsi" w:hAnsiTheme="minorHAnsi" w:cstheme="minorHAnsi"/>
          <w:szCs w:val="24"/>
        </w:rPr>
        <w:t>.</w:t>
      </w:r>
      <w:r>
        <w:rPr>
          <w:rFonts w:asciiTheme="minorHAnsi" w:hAnsiTheme="minorHAnsi" w:cstheme="minorHAnsi"/>
          <w:szCs w:val="24"/>
        </w:rPr>
        <w:t xml:space="preserve"> Sie wurden</w:t>
      </w:r>
      <w:r w:rsidRPr="00931F0D">
        <w:rPr>
          <w:rFonts w:asciiTheme="minorHAnsi" w:hAnsiTheme="minorHAnsi" w:cstheme="minorHAnsi"/>
          <w:szCs w:val="24"/>
        </w:rPr>
        <w:t xml:space="preserve"> </w:t>
      </w:r>
      <w:r>
        <w:rPr>
          <w:rFonts w:asciiTheme="minorHAnsi" w:hAnsiTheme="minorHAnsi" w:cstheme="minorHAnsi"/>
          <w:szCs w:val="24"/>
        </w:rPr>
        <w:t>„Boanerges“, d.h.</w:t>
      </w:r>
      <w:r w:rsidRPr="00931F0D">
        <w:rPr>
          <w:rFonts w:asciiTheme="minorHAnsi" w:hAnsiTheme="minorHAnsi" w:cstheme="minorHAnsi"/>
          <w:szCs w:val="24"/>
        </w:rPr>
        <w:t xml:space="preserve"> Söhne des Donners</w:t>
      </w:r>
      <w:r>
        <w:rPr>
          <w:rFonts w:asciiTheme="minorHAnsi" w:hAnsiTheme="minorHAnsi" w:cstheme="minorHAnsi"/>
          <w:szCs w:val="24"/>
        </w:rPr>
        <w:t xml:space="preserve"> genannt</w:t>
      </w:r>
      <w:r w:rsidRPr="00931F0D">
        <w:rPr>
          <w:rFonts w:asciiTheme="minorHAnsi" w:hAnsiTheme="minorHAnsi" w:cstheme="minorHAnsi"/>
          <w:szCs w:val="24"/>
        </w:rPr>
        <w:t xml:space="preserve">. </w:t>
      </w:r>
      <w:r>
        <w:rPr>
          <w:rFonts w:asciiTheme="minorHAnsi" w:hAnsiTheme="minorHAnsi" w:cstheme="minorHAnsi"/>
          <w:szCs w:val="24"/>
        </w:rPr>
        <w:t xml:space="preserve">Sie wollten Feuer vom Himmel rufen, weil es mit einer Hotelbuchung nicht geklappt hat (In Samaria) </w:t>
      </w:r>
      <w:r w:rsidRPr="00581789">
        <w:rPr>
          <w:rFonts w:asciiTheme="minorHAnsi" w:hAnsiTheme="minorHAnsi" w:cstheme="minorHAnsi"/>
          <w:b/>
          <w:szCs w:val="24"/>
        </w:rPr>
        <w:t>(</w:t>
      </w:r>
      <w:r>
        <w:rPr>
          <w:rFonts w:asciiTheme="minorHAnsi" w:hAnsiTheme="minorHAnsi" w:cstheme="minorHAnsi"/>
          <w:b/>
          <w:szCs w:val="24"/>
        </w:rPr>
        <w:t>Lk 9,51-56</w:t>
      </w:r>
      <w:r w:rsidRPr="00581789">
        <w:rPr>
          <w:rFonts w:asciiTheme="minorHAnsi" w:hAnsiTheme="minorHAnsi" w:cstheme="minorHAnsi"/>
          <w:b/>
          <w:szCs w:val="24"/>
        </w:rPr>
        <w:t>)</w:t>
      </w:r>
      <w:r>
        <w:rPr>
          <w:rFonts w:asciiTheme="minorHAnsi" w:hAnsiTheme="minorHAnsi" w:cstheme="minorHAnsi"/>
          <w:szCs w:val="24"/>
        </w:rPr>
        <w:t xml:space="preserve">. Sie wollten links und rechts des Thrones des Königs sitzen (Salome war mit dabei) </w:t>
      </w:r>
      <w:r w:rsidRPr="00581789">
        <w:rPr>
          <w:rFonts w:asciiTheme="minorHAnsi" w:hAnsiTheme="minorHAnsi" w:cstheme="minorHAnsi"/>
          <w:b/>
          <w:szCs w:val="24"/>
        </w:rPr>
        <w:t>(</w:t>
      </w:r>
      <w:r>
        <w:rPr>
          <w:rFonts w:asciiTheme="minorHAnsi" w:hAnsiTheme="minorHAnsi" w:cstheme="minorHAnsi"/>
          <w:b/>
          <w:szCs w:val="24"/>
        </w:rPr>
        <w:t>Mt 20,20-28</w:t>
      </w:r>
      <w:r w:rsidRPr="00581789">
        <w:rPr>
          <w:rFonts w:asciiTheme="minorHAnsi" w:hAnsiTheme="minorHAnsi" w:cstheme="minorHAnsi"/>
          <w:b/>
          <w:szCs w:val="24"/>
        </w:rPr>
        <w:t>)</w:t>
      </w:r>
      <w:r>
        <w:rPr>
          <w:rFonts w:asciiTheme="minorHAnsi" w:hAnsiTheme="minorHAnsi" w:cstheme="minorHAnsi"/>
          <w:szCs w:val="24"/>
        </w:rPr>
        <w:t xml:space="preserve">. (Im </w:t>
      </w:r>
      <w:r w:rsidRPr="00DE3F25">
        <w:rPr>
          <w:rFonts w:asciiTheme="minorHAnsi" w:hAnsiTheme="minorHAnsi" w:cstheme="minorHAnsi"/>
          <w:b/>
          <w:szCs w:val="24"/>
        </w:rPr>
        <w:t>Mk</w:t>
      </w:r>
      <w:r>
        <w:rPr>
          <w:rFonts w:asciiTheme="minorHAnsi" w:hAnsiTheme="minorHAnsi" w:cstheme="minorHAnsi"/>
          <w:szCs w:val="24"/>
        </w:rPr>
        <w:t xml:space="preserve"> fragten Johannes und Jakobus, im </w:t>
      </w:r>
      <w:r w:rsidRPr="00DE3F25">
        <w:rPr>
          <w:rFonts w:asciiTheme="minorHAnsi" w:hAnsiTheme="minorHAnsi" w:cstheme="minorHAnsi"/>
          <w:b/>
          <w:szCs w:val="24"/>
        </w:rPr>
        <w:t>Mt</w:t>
      </w:r>
      <w:r>
        <w:rPr>
          <w:rFonts w:asciiTheme="minorHAnsi" w:hAnsiTheme="minorHAnsi" w:cstheme="minorHAnsi"/>
          <w:szCs w:val="24"/>
        </w:rPr>
        <w:t xml:space="preserve"> fragte Salome, die Mutter der beiden)</w:t>
      </w:r>
    </w:p>
    <w:p w:rsidR="00434F28" w:rsidRDefault="00434F28" w:rsidP="00434F28">
      <w:pPr>
        <w:pStyle w:val="KeinLeerraum"/>
        <w:rPr>
          <w:rFonts w:asciiTheme="minorHAnsi" w:hAnsiTheme="minorHAnsi" w:cstheme="minorHAnsi"/>
          <w:szCs w:val="24"/>
        </w:rPr>
      </w:pPr>
    </w:p>
    <w:p w:rsidR="00434F28" w:rsidRDefault="00434F28" w:rsidP="005808DA">
      <w:pPr>
        <w:pStyle w:val="KeinLeerraum"/>
        <w:rPr>
          <w:rFonts w:asciiTheme="minorHAnsi" w:hAnsiTheme="minorHAnsi" w:cstheme="minorHAnsi"/>
          <w:szCs w:val="24"/>
        </w:rPr>
      </w:pPr>
      <w:r>
        <w:rPr>
          <w:rFonts w:asciiTheme="minorHAnsi" w:hAnsiTheme="minorHAnsi" w:cstheme="minorHAnsi"/>
          <w:szCs w:val="24"/>
        </w:rPr>
        <w:t>Aber in die Geschichte eingegangen ist Johannes nicht als der „Sohn des Donners“, sondern als der Apostel der  Liebe. Jesus hat sein Leben berührt und transformiert. Er wurde bek</w:t>
      </w:r>
      <w:r w:rsidR="005808DA">
        <w:rPr>
          <w:rFonts w:asciiTheme="minorHAnsi" w:hAnsiTheme="minorHAnsi" w:cstheme="minorHAnsi"/>
          <w:szCs w:val="24"/>
        </w:rPr>
        <w:t>annt als der Apostel der Liebe.</w:t>
      </w:r>
    </w:p>
    <w:p w:rsidR="005808DA" w:rsidRDefault="005808DA" w:rsidP="005808DA">
      <w:pPr>
        <w:pStyle w:val="KeinLeerraum"/>
        <w:rPr>
          <w:rFonts w:asciiTheme="minorHAnsi" w:hAnsiTheme="minorHAnsi" w:cstheme="minorHAnsi"/>
          <w:szCs w:val="24"/>
        </w:rPr>
      </w:pPr>
    </w:p>
    <w:p w:rsidR="005808DA" w:rsidRDefault="00DF01E2" w:rsidP="00CB4694">
      <w:pPr>
        <w:autoSpaceDE w:val="0"/>
        <w:autoSpaceDN w:val="0"/>
        <w:adjustRightInd w:val="0"/>
        <w:rPr>
          <w:rFonts w:asciiTheme="minorHAnsi" w:hAnsiTheme="minorHAnsi" w:cstheme="minorHAnsi"/>
          <w:b/>
          <w:bCs/>
          <w:lang w:val="de-CH" w:eastAsia="de-CH"/>
        </w:rPr>
      </w:pPr>
      <w:r>
        <w:rPr>
          <w:rFonts w:asciiTheme="minorHAnsi" w:hAnsiTheme="minorHAnsi" w:cstheme="minorHAnsi"/>
          <w:b/>
          <w:bCs/>
          <w:lang w:val="de-CH" w:eastAsia="de-CH"/>
        </w:rPr>
        <w:t>Familie und Beruf</w:t>
      </w:r>
    </w:p>
    <w:p w:rsidR="00CB4694" w:rsidRDefault="00CB4694" w:rsidP="005808DA">
      <w:pPr>
        <w:autoSpaceDE w:val="0"/>
        <w:autoSpaceDN w:val="0"/>
        <w:adjustRightInd w:val="0"/>
        <w:spacing w:line="360" w:lineRule="auto"/>
        <w:rPr>
          <w:rFonts w:asciiTheme="minorHAnsi" w:hAnsiTheme="minorHAnsi" w:cstheme="minorHAnsi"/>
          <w:bCs/>
          <w:lang w:val="de-CH" w:eastAsia="de-CH"/>
        </w:rPr>
      </w:pPr>
      <w:r>
        <w:rPr>
          <w:rFonts w:asciiTheme="minorHAnsi" w:hAnsiTheme="minorHAnsi" w:cstheme="minorHAnsi"/>
          <w:bCs/>
          <w:lang w:val="de-CH" w:eastAsia="de-CH"/>
        </w:rPr>
        <w:t>Verwandtschaft Jesu</w:t>
      </w:r>
      <w:r w:rsidRPr="00CB4694">
        <w:rPr>
          <w:rFonts w:asciiTheme="minorHAnsi" w:hAnsiTheme="minorHAnsi" w:cstheme="minorHAnsi"/>
          <w:bCs/>
          <w:lang w:val="de-CH" w:eastAsia="de-CH"/>
        </w:rPr>
        <w:t>:</w:t>
      </w:r>
      <w:r>
        <w:rPr>
          <w:rFonts w:asciiTheme="minorHAnsi" w:hAnsiTheme="minorHAnsi" w:cstheme="minorHAnsi"/>
          <w:bCs/>
          <w:lang w:val="de-CH" w:eastAsia="de-CH"/>
        </w:rPr>
        <w:t xml:space="preserve"> </w:t>
      </w:r>
      <w:hyperlink r:id="rId8" w:history="1">
        <w:r w:rsidRPr="00CB0CC6">
          <w:rPr>
            <w:rStyle w:val="Hyperlink"/>
            <w:rFonts w:asciiTheme="minorHAnsi" w:hAnsiTheme="minorHAnsi" w:cstheme="minorHAnsi"/>
            <w:bCs/>
            <w:lang w:val="de-CH" w:eastAsia="de-CH"/>
          </w:rPr>
          <w:t>http://www.onelife-onechance.org/archiv/neues-testament/johannes</w:t>
        </w:r>
      </w:hyperlink>
    </w:p>
    <w:p w:rsidR="00DF01E2" w:rsidRDefault="005808DA" w:rsidP="00DF01E2">
      <w:pPr>
        <w:autoSpaceDE w:val="0"/>
        <w:autoSpaceDN w:val="0"/>
        <w:adjustRightInd w:val="0"/>
        <w:rPr>
          <w:rFonts w:asciiTheme="minorHAnsi" w:hAnsiTheme="minorHAnsi" w:cstheme="minorHAnsi"/>
          <w:color w:val="080608"/>
          <w:lang w:val="de-CH" w:eastAsia="de-CH"/>
        </w:rPr>
      </w:pPr>
      <w:r w:rsidRPr="005808DA">
        <w:rPr>
          <w:rFonts w:asciiTheme="minorHAnsi" w:hAnsiTheme="minorHAnsi" w:cstheme="minorHAnsi"/>
          <w:lang w:val="de-CH" w:eastAsia="de-CH"/>
        </w:rPr>
        <w:t xml:space="preserve">Er stammte aus Kapernaum am See Genezareth </w:t>
      </w:r>
      <w:r w:rsidRPr="00CB4694">
        <w:rPr>
          <w:rFonts w:asciiTheme="minorHAnsi" w:hAnsiTheme="minorHAnsi" w:cstheme="minorHAnsi"/>
          <w:b/>
          <w:lang w:val="de-CH" w:eastAsia="de-CH"/>
        </w:rPr>
        <w:t>(Lk 5,10)</w:t>
      </w:r>
      <w:r w:rsidR="00CB4694">
        <w:rPr>
          <w:rFonts w:asciiTheme="minorHAnsi" w:hAnsiTheme="minorHAnsi" w:cstheme="minorHAnsi"/>
          <w:lang w:val="de-CH" w:eastAsia="de-CH"/>
        </w:rPr>
        <w:t>. Sein Vater hiess</w:t>
      </w:r>
      <w:r w:rsidRPr="005808DA">
        <w:rPr>
          <w:rFonts w:asciiTheme="minorHAnsi" w:hAnsiTheme="minorHAnsi" w:cstheme="minorHAnsi"/>
          <w:lang w:val="de-CH" w:eastAsia="de-CH"/>
        </w:rPr>
        <w:t xml:space="preserve"> Zebedäus, </w:t>
      </w:r>
      <w:r w:rsidR="00DE3F25">
        <w:rPr>
          <w:rFonts w:asciiTheme="minorHAnsi" w:hAnsiTheme="minorHAnsi" w:cstheme="minorHAnsi"/>
          <w:lang w:val="de-CH" w:eastAsia="de-CH"/>
        </w:rPr>
        <w:t>der einen Fischereibetrieb besass</w:t>
      </w:r>
      <w:r w:rsidR="00802B75">
        <w:rPr>
          <w:rFonts w:asciiTheme="minorHAnsi" w:hAnsiTheme="minorHAnsi" w:cstheme="minorHAnsi"/>
          <w:lang w:val="de-CH" w:eastAsia="de-CH"/>
        </w:rPr>
        <w:t>, den er mit seinen Söhnen be</w:t>
      </w:r>
      <w:r w:rsidRPr="005808DA">
        <w:rPr>
          <w:rFonts w:asciiTheme="minorHAnsi" w:hAnsiTheme="minorHAnsi" w:cstheme="minorHAnsi"/>
          <w:lang w:val="de-CH" w:eastAsia="de-CH"/>
        </w:rPr>
        <w:t xml:space="preserve">trieb </w:t>
      </w:r>
      <w:r w:rsidRPr="00CB4694">
        <w:rPr>
          <w:rFonts w:asciiTheme="minorHAnsi" w:hAnsiTheme="minorHAnsi" w:cstheme="minorHAnsi"/>
          <w:b/>
          <w:lang w:val="de-CH" w:eastAsia="de-CH"/>
        </w:rPr>
        <w:t>(Mt 4,21; Mk 1,19-20)</w:t>
      </w:r>
      <w:r w:rsidRPr="00CB4694">
        <w:rPr>
          <w:rFonts w:asciiTheme="minorHAnsi" w:hAnsiTheme="minorHAnsi" w:cstheme="minorHAnsi"/>
          <w:lang w:val="de-CH" w:eastAsia="de-CH"/>
        </w:rPr>
        <w:t>.</w:t>
      </w:r>
      <w:r w:rsidRPr="005808DA">
        <w:rPr>
          <w:rFonts w:asciiTheme="minorHAnsi" w:hAnsiTheme="minorHAnsi" w:cstheme="minorHAnsi"/>
          <w:lang w:val="de-CH" w:eastAsia="de-CH"/>
        </w:rPr>
        <w:t xml:space="preserve"> </w:t>
      </w:r>
      <w:r w:rsidR="00CB4694">
        <w:rPr>
          <w:rFonts w:asciiTheme="minorHAnsi" w:hAnsiTheme="minorHAnsi" w:cstheme="minorHAnsi"/>
          <w:lang w:val="de-CH" w:eastAsia="de-CH"/>
        </w:rPr>
        <w:t>So war Johannes (und Jakobus) im Fischereigeschäft, b</w:t>
      </w:r>
      <w:r w:rsidR="00DF01E2" w:rsidRPr="00013439">
        <w:rPr>
          <w:rFonts w:asciiTheme="minorHAnsi" w:hAnsiTheme="minorHAnsi" w:cstheme="minorHAnsi"/>
          <w:color w:val="080608"/>
          <w:lang w:val="de-CH" w:eastAsia="de-CH"/>
        </w:rPr>
        <w:t xml:space="preserve">evor </w:t>
      </w:r>
      <w:r w:rsidR="00CB4694">
        <w:rPr>
          <w:rFonts w:asciiTheme="minorHAnsi" w:hAnsiTheme="minorHAnsi" w:cstheme="minorHAnsi"/>
          <w:color w:val="080608"/>
          <w:lang w:val="de-CH" w:eastAsia="de-CH"/>
        </w:rPr>
        <w:t>er in die Nachfolge des Herrn</w:t>
      </w:r>
      <w:r w:rsidR="00DF01E2">
        <w:rPr>
          <w:rFonts w:asciiTheme="minorHAnsi" w:hAnsiTheme="minorHAnsi" w:cstheme="minorHAnsi"/>
          <w:color w:val="080608"/>
          <w:lang w:val="de-CH" w:eastAsia="de-CH"/>
        </w:rPr>
        <w:t xml:space="preserve"> berufen wurde</w:t>
      </w:r>
      <w:r w:rsidR="00CB4694">
        <w:rPr>
          <w:rFonts w:asciiTheme="minorHAnsi" w:hAnsiTheme="minorHAnsi" w:cstheme="minorHAnsi"/>
          <w:color w:val="080608"/>
          <w:lang w:val="de-CH" w:eastAsia="de-CH"/>
        </w:rPr>
        <w:t>. D.h. er war involviert im Fischfang sowie auch im Vertrieb der Fische.</w:t>
      </w:r>
      <w:r w:rsidR="00DF01E2">
        <w:rPr>
          <w:rFonts w:asciiTheme="minorHAnsi" w:hAnsiTheme="minorHAnsi" w:cstheme="minorHAnsi"/>
          <w:color w:val="080608"/>
          <w:lang w:val="de-CH" w:eastAsia="de-CH"/>
        </w:rPr>
        <w:t xml:space="preserve"> </w:t>
      </w:r>
      <w:r w:rsidR="00CB4694">
        <w:rPr>
          <w:rFonts w:asciiTheme="minorHAnsi" w:hAnsiTheme="minorHAnsi" w:cstheme="minorHAnsi"/>
          <w:color w:val="080608"/>
          <w:lang w:val="de-CH" w:eastAsia="de-CH"/>
        </w:rPr>
        <w:t xml:space="preserve">Aus </w:t>
      </w:r>
      <w:r w:rsidR="00DF01E2">
        <w:rPr>
          <w:rFonts w:asciiTheme="minorHAnsi" w:hAnsiTheme="minorHAnsi" w:cstheme="minorHAnsi"/>
          <w:color w:val="080608"/>
          <w:lang w:val="de-CH" w:eastAsia="de-CH"/>
        </w:rPr>
        <w:t xml:space="preserve">den Evangelien sehen wir, dass Johannes auch (Geschäfts-) Beziehungen nach Jerusalem gehabt hat. Er war also ein Mann, der sich im Norden wie auch im Süden Israels bewegte und Beziehungen hatte. Dies im Gegensatz zu den anderen Aposteln, die ausschliesslich sich im Norden Israels bewegten. Der einzige Apostel, der im Süden Israels geboren war, war Judas Iskariot, der Jesu verriet. </w:t>
      </w:r>
    </w:p>
    <w:p w:rsidR="00DF01E2" w:rsidRDefault="00DF01E2" w:rsidP="005808DA">
      <w:pPr>
        <w:autoSpaceDE w:val="0"/>
        <w:autoSpaceDN w:val="0"/>
        <w:adjustRightInd w:val="0"/>
        <w:rPr>
          <w:rFonts w:asciiTheme="minorHAnsi" w:hAnsiTheme="minorHAnsi" w:cstheme="minorHAnsi"/>
          <w:lang w:val="de-CH" w:eastAsia="de-CH"/>
        </w:rPr>
      </w:pPr>
    </w:p>
    <w:p w:rsid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Johannes gehörte</w:t>
      </w:r>
      <w:r w:rsidR="00CB4694">
        <w:rPr>
          <w:rFonts w:asciiTheme="minorHAnsi" w:hAnsiTheme="minorHAnsi" w:cstheme="minorHAnsi"/>
          <w:lang w:val="de-CH" w:eastAsia="de-CH"/>
        </w:rPr>
        <w:t xml:space="preserve"> somit</w:t>
      </w:r>
      <w:r w:rsidRPr="005808DA">
        <w:rPr>
          <w:rFonts w:asciiTheme="minorHAnsi" w:hAnsiTheme="minorHAnsi" w:cstheme="minorHAnsi"/>
          <w:lang w:val="de-CH" w:eastAsia="de-CH"/>
        </w:rPr>
        <w:t xml:space="preserve"> zu einer wohlhabenden Familie, die zur Oberschicht der jüdischen Gesellschaft zählte. Zu ihrem Freundeskreis zählte auch der Hohepriester </w:t>
      </w:r>
      <w:r w:rsidRPr="00CB4694">
        <w:rPr>
          <w:rFonts w:asciiTheme="minorHAnsi" w:hAnsiTheme="minorHAnsi" w:cstheme="minorHAnsi"/>
          <w:b/>
          <w:lang w:val="de-CH" w:eastAsia="de-CH"/>
        </w:rPr>
        <w:t>(Joh 18,16)</w:t>
      </w:r>
      <w:r w:rsidRPr="005808DA">
        <w:rPr>
          <w:rFonts w:asciiTheme="minorHAnsi" w:hAnsiTheme="minorHAnsi" w:cstheme="minorHAnsi"/>
          <w:lang w:val="de-CH" w:eastAsia="de-CH"/>
        </w:rPr>
        <w:t>.</w:t>
      </w:r>
    </w:p>
    <w:p w:rsidR="006A2EC1" w:rsidRDefault="006A2EC1" w:rsidP="005808DA">
      <w:pPr>
        <w:autoSpaceDE w:val="0"/>
        <w:autoSpaceDN w:val="0"/>
        <w:adjustRightInd w:val="0"/>
        <w:rPr>
          <w:rFonts w:asciiTheme="minorHAnsi" w:hAnsiTheme="minorHAnsi" w:cstheme="minorHAnsi"/>
          <w:lang w:val="de-CH" w:eastAsia="de-CH"/>
        </w:rPr>
      </w:pPr>
    </w:p>
    <w:p w:rsidR="005808DA" w:rsidRPr="006A2EC1" w:rsidRDefault="005808DA" w:rsidP="005808DA">
      <w:pPr>
        <w:autoSpaceDE w:val="0"/>
        <w:autoSpaceDN w:val="0"/>
        <w:adjustRightInd w:val="0"/>
        <w:rPr>
          <w:rFonts w:asciiTheme="minorHAnsi" w:hAnsiTheme="minorHAnsi" w:cstheme="minorHAnsi"/>
          <w:color w:val="080608"/>
          <w:lang w:val="de-CH" w:eastAsia="de-CH"/>
        </w:rPr>
      </w:pPr>
      <w:r w:rsidRPr="005808DA">
        <w:rPr>
          <w:rFonts w:asciiTheme="minorHAnsi" w:hAnsiTheme="minorHAnsi" w:cstheme="minorHAnsi"/>
          <w:lang w:val="de-CH" w:eastAsia="de-CH"/>
        </w:rPr>
        <w:t>Seine Mutter hieß Salome. Sie war die Schwester Marias</w:t>
      </w:r>
      <w:r w:rsidR="00F96905">
        <w:rPr>
          <w:rFonts w:asciiTheme="minorHAnsi" w:hAnsiTheme="minorHAnsi" w:cstheme="minorHAnsi"/>
          <w:lang w:val="de-CH" w:eastAsia="de-CH"/>
        </w:rPr>
        <w:t xml:space="preserve">, der Mutter von Jesus </w:t>
      </w:r>
      <w:r w:rsidR="00F96905" w:rsidRPr="00F96905">
        <w:rPr>
          <w:rFonts w:asciiTheme="minorHAnsi" w:hAnsiTheme="minorHAnsi" w:cstheme="minorHAnsi"/>
          <w:b/>
          <w:lang w:val="de-CH" w:eastAsia="de-CH"/>
        </w:rPr>
        <w:t>(Mt 27,56; Mk 15,40; 16,1; Joh 19,25)</w:t>
      </w:r>
      <w:r w:rsidR="00F96905">
        <w:rPr>
          <w:rFonts w:asciiTheme="minorHAnsi" w:hAnsiTheme="minorHAnsi" w:cstheme="minorHAnsi"/>
          <w:lang w:val="de-CH" w:eastAsia="de-CH"/>
        </w:rPr>
        <w:t xml:space="preserve">. </w:t>
      </w:r>
      <w:r w:rsidRPr="005808DA">
        <w:rPr>
          <w:rFonts w:asciiTheme="minorHAnsi" w:hAnsiTheme="minorHAnsi" w:cstheme="minorHAnsi"/>
          <w:lang w:val="de-CH" w:eastAsia="de-CH"/>
        </w:rPr>
        <w:t xml:space="preserve">Johannes war also der Vetter von Jesus, der später seine Tante Maria zu sich nahm </w:t>
      </w:r>
      <w:r w:rsidRPr="00F96905">
        <w:rPr>
          <w:rFonts w:asciiTheme="minorHAnsi" w:hAnsiTheme="minorHAnsi" w:cstheme="minorHAnsi"/>
          <w:b/>
          <w:lang w:val="de-CH" w:eastAsia="de-CH"/>
        </w:rPr>
        <w:t>(Joh 19,26-27)</w:t>
      </w:r>
      <w:r w:rsidRPr="005808DA">
        <w:rPr>
          <w:rFonts w:asciiTheme="minorHAnsi" w:hAnsiTheme="minorHAnsi" w:cstheme="minorHAnsi"/>
          <w:lang w:val="de-CH" w:eastAsia="de-CH"/>
        </w:rPr>
        <w:t xml:space="preserve">. Salome war eine ehrgeizige Frau, die das Höchste für ihre Söhne wollte </w:t>
      </w:r>
      <w:r w:rsidRPr="00F96905">
        <w:rPr>
          <w:rFonts w:asciiTheme="minorHAnsi" w:hAnsiTheme="minorHAnsi" w:cstheme="minorHAnsi"/>
          <w:b/>
          <w:lang w:val="de-CH" w:eastAsia="de-CH"/>
        </w:rPr>
        <w:t>(Mt 20,20-21)</w:t>
      </w:r>
      <w:r w:rsidRPr="005808DA">
        <w:rPr>
          <w:rFonts w:asciiTheme="minorHAnsi" w:hAnsiTheme="minorHAnsi" w:cstheme="minorHAnsi"/>
          <w:lang w:val="de-CH" w:eastAsia="de-CH"/>
        </w:rPr>
        <w:t>.</w:t>
      </w:r>
      <w:r w:rsidR="006A2EC1">
        <w:rPr>
          <w:rFonts w:asciiTheme="minorHAnsi" w:hAnsiTheme="minorHAnsi" w:cstheme="minorHAnsi"/>
          <w:lang w:val="de-CH" w:eastAsia="de-CH"/>
        </w:rPr>
        <w:t xml:space="preserve"> </w:t>
      </w:r>
      <w:r w:rsidR="006A2EC1">
        <w:rPr>
          <w:rFonts w:asciiTheme="minorHAnsi" w:hAnsiTheme="minorHAnsi" w:cstheme="minorHAnsi"/>
          <w:color w:val="080608"/>
          <w:lang w:val="de-CH" w:eastAsia="de-CH"/>
        </w:rPr>
        <w:t>(David Pawson sagt: Vermutlich</w:t>
      </w:r>
      <w:r w:rsidR="006A2EC1" w:rsidRPr="00013439">
        <w:rPr>
          <w:rFonts w:asciiTheme="minorHAnsi" w:hAnsiTheme="minorHAnsi" w:cstheme="minorHAnsi"/>
          <w:color w:val="080608"/>
          <w:lang w:val="de-CH" w:eastAsia="de-CH"/>
        </w:rPr>
        <w:t xml:space="preserve"> waren fünf </w:t>
      </w:r>
      <w:r w:rsidR="006A2EC1">
        <w:rPr>
          <w:rFonts w:asciiTheme="minorHAnsi" w:hAnsiTheme="minorHAnsi" w:cstheme="minorHAnsi"/>
          <w:color w:val="080608"/>
          <w:lang w:val="de-CH" w:eastAsia="de-CH"/>
        </w:rPr>
        <w:t>bis</w:t>
      </w:r>
      <w:r w:rsidR="006A2EC1" w:rsidRPr="00013439">
        <w:rPr>
          <w:rFonts w:asciiTheme="minorHAnsi" w:hAnsiTheme="minorHAnsi" w:cstheme="minorHAnsi"/>
          <w:color w:val="080608"/>
          <w:lang w:val="de-CH" w:eastAsia="de-CH"/>
        </w:rPr>
        <w:t xml:space="preserve"> sieben von den </w:t>
      </w:r>
      <w:r w:rsidR="006A2EC1">
        <w:rPr>
          <w:rFonts w:asciiTheme="minorHAnsi" w:hAnsiTheme="minorHAnsi" w:cstheme="minorHAnsi"/>
          <w:color w:val="080608"/>
          <w:lang w:val="de-CH" w:eastAsia="de-CH"/>
        </w:rPr>
        <w:t>z</w:t>
      </w:r>
      <w:r w:rsidR="006A2EC1" w:rsidRPr="00013439">
        <w:rPr>
          <w:rFonts w:asciiTheme="minorHAnsi" w:hAnsiTheme="minorHAnsi" w:cstheme="minorHAnsi"/>
          <w:color w:val="080608"/>
          <w:lang w:val="de-CH" w:eastAsia="de-CH"/>
        </w:rPr>
        <w:t>wölf</w:t>
      </w:r>
      <w:r w:rsidR="006A2EC1">
        <w:rPr>
          <w:rFonts w:asciiTheme="minorHAnsi" w:hAnsiTheme="minorHAnsi" w:cstheme="minorHAnsi"/>
          <w:color w:val="080608"/>
          <w:lang w:val="de-CH" w:eastAsia="de-CH"/>
        </w:rPr>
        <w:t xml:space="preserve"> Aposteln Jesu Verwandte). Die leiblichen Brüder Jesu hingegen blieben bis </w:t>
      </w:r>
      <w:r w:rsidR="006A2EC1" w:rsidRPr="00013439">
        <w:rPr>
          <w:rFonts w:asciiTheme="minorHAnsi" w:hAnsiTheme="minorHAnsi" w:cstheme="minorHAnsi"/>
          <w:color w:val="080608"/>
          <w:lang w:val="de-CH" w:eastAsia="de-CH"/>
        </w:rPr>
        <w:t>nach de</w:t>
      </w:r>
      <w:r w:rsidR="006A2EC1">
        <w:rPr>
          <w:rFonts w:asciiTheme="minorHAnsi" w:hAnsiTheme="minorHAnsi" w:cstheme="minorHAnsi"/>
          <w:color w:val="080608"/>
          <w:lang w:val="de-CH" w:eastAsia="de-CH"/>
        </w:rPr>
        <w:t>r Auferstehung skeptisch.</w:t>
      </w:r>
      <w:r w:rsidR="00F96905">
        <w:rPr>
          <w:rFonts w:asciiTheme="minorHAnsi" w:hAnsiTheme="minorHAnsi" w:cstheme="minorHAnsi"/>
          <w:color w:val="080608"/>
          <w:lang w:val="de-CH" w:eastAsia="de-CH"/>
        </w:rPr>
        <w:t xml:space="preserve"> </w:t>
      </w:r>
    </w:p>
    <w:p w:rsidR="005808DA" w:rsidRPr="005808DA" w:rsidRDefault="005808DA" w:rsidP="005808DA">
      <w:pPr>
        <w:autoSpaceDE w:val="0"/>
        <w:autoSpaceDN w:val="0"/>
        <w:adjustRightInd w:val="0"/>
        <w:rPr>
          <w:rFonts w:asciiTheme="minorHAnsi" w:hAnsiTheme="minorHAnsi" w:cstheme="minorHAnsi"/>
          <w:lang w:val="de-CH" w:eastAsia="de-CH"/>
        </w:rPr>
      </w:pPr>
    </w:p>
    <w:p w:rsidR="005808DA" w:rsidRPr="005808DA" w:rsidRDefault="00F96905" w:rsidP="005808DA">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Johannes</w:t>
      </w:r>
      <w:r w:rsidR="005808DA" w:rsidRPr="005808DA">
        <w:rPr>
          <w:rFonts w:asciiTheme="minorHAnsi" w:hAnsiTheme="minorHAnsi" w:cstheme="minorHAnsi"/>
          <w:lang w:val="de-CH" w:eastAsia="de-CH"/>
        </w:rPr>
        <w:t xml:space="preserve"> war kein Führung</w:t>
      </w:r>
      <w:r>
        <w:rPr>
          <w:rFonts w:asciiTheme="minorHAnsi" w:hAnsiTheme="minorHAnsi" w:cstheme="minorHAnsi"/>
          <w:lang w:val="de-CH" w:eastAsia="de-CH"/>
        </w:rPr>
        <w:t xml:space="preserve">styp. Das übernahm Petrus </w:t>
      </w:r>
      <w:r w:rsidRPr="00F96905">
        <w:rPr>
          <w:rFonts w:asciiTheme="minorHAnsi" w:hAnsiTheme="minorHAnsi" w:cstheme="minorHAnsi"/>
          <w:b/>
          <w:lang w:val="de-CH" w:eastAsia="de-CH"/>
        </w:rPr>
        <w:t>(</w:t>
      </w:r>
      <w:r w:rsidR="005808DA" w:rsidRPr="00F96905">
        <w:rPr>
          <w:rFonts w:asciiTheme="minorHAnsi" w:hAnsiTheme="minorHAnsi" w:cstheme="minorHAnsi"/>
          <w:b/>
          <w:lang w:val="de-CH" w:eastAsia="de-CH"/>
        </w:rPr>
        <w:t>Apg 2,14; 3,4; 4,8)</w:t>
      </w:r>
      <w:r w:rsidR="005808DA" w:rsidRPr="005808DA">
        <w:rPr>
          <w:rFonts w:asciiTheme="minorHAnsi" w:hAnsiTheme="minorHAnsi" w:cstheme="minorHAnsi"/>
          <w:lang w:val="de-CH" w:eastAsia="de-CH"/>
        </w:rPr>
        <w:t>, der zusammen mit Johannes ein perfektes Duo bildete.</w:t>
      </w:r>
    </w:p>
    <w:p w:rsidR="005808DA" w:rsidRDefault="005808DA" w:rsidP="005808DA">
      <w:pPr>
        <w:autoSpaceDE w:val="0"/>
        <w:autoSpaceDN w:val="0"/>
        <w:adjustRightInd w:val="0"/>
        <w:rPr>
          <w:rFonts w:asciiTheme="minorHAnsi" w:hAnsiTheme="minorHAnsi" w:cstheme="minorHAnsi"/>
          <w:lang w:val="de-CH" w:eastAsia="de-CH"/>
        </w:rPr>
      </w:pPr>
    </w:p>
    <w:p w:rsidR="00F96905" w:rsidRPr="005808DA" w:rsidRDefault="00F96905" w:rsidP="005808DA">
      <w:pPr>
        <w:autoSpaceDE w:val="0"/>
        <w:autoSpaceDN w:val="0"/>
        <w:adjustRightInd w:val="0"/>
        <w:rPr>
          <w:rFonts w:asciiTheme="minorHAnsi" w:hAnsiTheme="minorHAnsi" w:cstheme="minorHAnsi"/>
          <w:lang w:val="de-CH" w:eastAsia="de-CH"/>
        </w:rPr>
      </w:pPr>
    </w:p>
    <w:p w:rsidR="005808DA" w:rsidRPr="005808DA" w:rsidRDefault="005808DA" w:rsidP="00B01D3C">
      <w:pPr>
        <w:autoSpaceDE w:val="0"/>
        <w:autoSpaceDN w:val="0"/>
        <w:adjustRightInd w:val="0"/>
        <w:spacing w:line="360" w:lineRule="auto"/>
        <w:rPr>
          <w:rFonts w:asciiTheme="minorHAnsi" w:hAnsiTheme="minorHAnsi" w:cstheme="minorHAnsi"/>
          <w:b/>
          <w:iCs/>
          <w:lang w:val="de-CH" w:eastAsia="de-CH"/>
        </w:rPr>
      </w:pPr>
      <w:r w:rsidRPr="005808DA">
        <w:rPr>
          <w:rFonts w:asciiTheme="minorHAnsi" w:hAnsiTheme="minorHAnsi" w:cstheme="minorHAnsi"/>
          <w:b/>
          <w:iCs/>
          <w:lang w:val="de-CH" w:eastAsia="de-CH"/>
        </w:rPr>
        <w:lastRenderedPageBreak/>
        <w:t>Seine Beziehung zu Jesus</w:t>
      </w:r>
      <w:r w:rsidR="00B01D3C">
        <w:rPr>
          <w:rFonts w:asciiTheme="minorHAnsi" w:hAnsiTheme="minorHAnsi" w:cstheme="minorHAnsi"/>
          <w:b/>
          <w:iCs/>
          <w:lang w:val="de-CH" w:eastAsia="de-CH"/>
        </w:rPr>
        <w:t xml:space="preserve"> - Eine Beziehung der Nähe</w:t>
      </w:r>
    </w:p>
    <w:p w:rsidR="006A2EC1" w:rsidRDefault="006A2EC1" w:rsidP="006A2EC1">
      <w:pPr>
        <w:autoSpaceDE w:val="0"/>
        <w:autoSpaceDN w:val="0"/>
        <w:adjustRightInd w:val="0"/>
        <w:rPr>
          <w:rFonts w:asciiTheme="minorHAnsi" w:hAnsiTheme="minorHAnsi" w:cstheme="minorHAnsi"/>
          <w:color w:val="080608"/>
          <w:lang w:val="de-CH" w:eastAsia="de-CH"/>
        </w:rPr>
      </w:pPr>
      <w:r>
        <w:rPr>
          <w:rFonts w:asciiTheme="minorHAnsi" w:hAnsiTheme="minorHAnsi" w:cstheme="minorHAnsi"/>
          <w:color w:val="080608"/>
          <w:lang w:val="de-CH" w:eastAsia="de-CH"/>
        </w:rPr>
        <w:t xml:space="preserve">Johannes stand Jesus </w:t>
      </w:r>
      <w:r w:rsidRPr="00013439">
        <w:rPr>
          <w:rFonts w:asciiTheme="minorHAnsi" w:hAnsiTheme="minorHAnsi" w:cstheme="minorHAnsi"/>
          <w:color w:val="080608"/>
          <w:lang w:val="de-CH" w:eastAsia="de-CH"/>
        </w:rPr>
        <w:t xml:space="preserve">jedoch nicht nur </w:t>
      </w:r>
      <w:r>
        <w:rPr>
          <w:rFonts w:asciiTheme="minorHAnsi" w:hAnsiTheme="minorHAnsi" w:cstheme="minorHAnsi"/>
          <w:color w:val="080608"/>
          <w:lang w:val="de-CH" w:eastAsia="de-CH"/>
        </w:rPr>
        <w:t xml:space="preserve">verwandtschaftlich nahe, sondern auch persönlich. </w:t>
      </w:r>
      <w:r w:rsidRPr="00013439">
        <w:rPr>
          <w:rFonts w:asciiTheme="minorHAnsi" w:hAnsiTheme="minorHAnsi" w:cstheme="minorHAnsi"/>
          <w:color w:val="080608"/>
          <w:lang w:val="de-CH" w:eastAsia="de-CH"/>
        </w:rPr>
        <w:t>Er gehörte, zusammen mit Jakobus und Petrus, zu jenen, die Jesus besonders nahe standen. Er be</w:t>
      </w:r>
      <w:r>
        <w:rPr>
          <w:rFonts w:asciiTheme="minorHAnsi" w:hAnsiTheme="minorHAnsi" w:cstheme="minorHAnsi"/>
          <w:color w:val="080608"/>
          <w:lang w:val="de-CH" w:eastAsia="de-CH"/>
        </w:rPr>
        <w:t xml:space="preserve">zieht sich auf sich selbst als „den Jünger, den Jesus liebte“. Damit beabsichtigte Johannes (wie auch die anderen Autoren der Evangelien) sich nicht übermässig ins Rampenlicht zu stellen. Ihr Anliegen war, Jesus in den Mittelpunkt ihrer Botschaft zu stellen. </w:t>
      </w:r>
      <w:r w:rsidRPr="00013439">
        <w:rPr>
          <w:rFonts w:asciiTheme="minorHAnsi" w:hAnsiTheme="minorHAnsi" w:cstheme="minorHAnsi"/>
          <w:color w:val="080608"/>
          <w:lang w:val="de-CH" w:eastAsia="de-CH"/>
        </w:rPr>
        <w:t xml:space="preserve"> Beim </w:t>
      </w:r>
      <w:r>
        <w:rPr>
          <w:rFonts w:asciiTheme="minorHAnsi" w:hAnsiTheme="minorHAnsi" w:cstheme="minorHAnsi"/>
          <w:color w:val="080608"/>
          <w:lang w:val="de-CH" w:eastAsia="de-CH"/>
        </w:rPr>
        <w:t>Abendmahl sass</w:t>
      </w:r>
      <w:r w:rsidRPr="00013439">
        <w:rPr>
          <w:rFonts w:asciiTheme="minorHAnsi" w:hAnsiTheme="minorHAnsi" w:cstheme="minorHAnsi"/>
          <w:color w:val="080608"/>
          <w:lang w:val="de-CH" w:eastAsia="de-CH"/>
        </w:rPr>
        <w:t xml:space="preserve"> Johannes </w:t>
      </w:r>
      <w:r>
        <w:rPr>
          <w:rFonts w:asciiTheme="minorHAnsi" w:hAnsiTheme="minorHAnsi" w:cstheme="minorHAnsi"/>
          <w:color w:val="080608"/>
          <w:lang w:val="de-CH" w:eastAsia="de-CH"/>
        </w:rPr>
        <w:t xml:space="preserve">direkt </w:t>
      </w:r>
      <w:r w:rsidRPr="00013439">
        <w:rPr>
          <w:rFonts w:asciiTheme="minorHAnsi" w:hAnsiTheme="minorHAnsi" w:cstheme="minorHAnsi"/>
          <w:color w:val="080608"/>
          <w:lang w:val="de-CH" w:eastAsia="de-CH"/>
        </w:rPr>
        <w:t xml:space="preserve">neben Jesus, </w:t>
      </w:r>
      <w:r>
        <w:rPr>
          <w:rFonts w:asciiTheme="minorHAnsi" w:hAnsiTheme="minorHAnsi" w:cstheme="minorHAnsi"/>
          <w:color w:val="080608"/>
          <w:lang w:val="de-CH" w:eastAsia="de-CH"/>
        </w:rPr>
        <w:t>und lehnte sich an die Brust des Herrn.</w:t>
      </w:r>
    </w:p>
    <w:p w:rsidR="00802B75" w:rsidRPr="006D4376" w:rsidRDefault="00802B75" w:rsidP="006A2EC1">
      <w:pPr>
        <w:autoSpaceDE w:val="0"/>
        <w:autoSpaceDN w:val="0"/>
        <w:adjustRightInd w:val="0"/>
        <w:rPr>
          <w:rFonts w:asciiTheme="minorHAnsi" w:hAnsiTheme="minorHAnsi" w:cstheme="minorHAnsi"/>
          <w:color w:val="080608"/>
          <w:sz w:val="8"/>
          <w:szCs w:val="8"/>
          <w:lang w:val="de-CH" w:eastAsia="de-CH"/>
        </w:rPr>
      </w:pPr>
    </w:p>
    <w:p w:rsidR="00802B75" w:rsidRDefault="00802B75" w:rsidP="006A2EC1">
      <w:pPr>
        <w:autoSpaceDE w:val="0"/>
        <w:autoSpaceDN w:val="0"/>
        <w:adjustRightInd w:val="0"/>
        <w:rPr>
          <w:rFonts w:asciiTheme="minorHAnsi" w:hAnsiTheme="minorHAnsi" w:cstheme="minorHAnsi"/>
          <w:color w:val="080608"/>
          <w:lang w:val="de-CH" w:eastAsia="de-CH"/>
        </w:rPr>
      </w:pPr>
      <w:r>
        <w:rPr>
          <w:rFonts w:asciiTheme="minorHAnsi" w:hAnsiTheme="minorHAnsi" w:cstheme="minorHAnsi"/>
          <w:color w:val="080608"/>
          <w:lang w:val="de-CH" w:eastAsia="de-CH"/>
        </w:rPr>
        <w:t>Wichtig: Im NT wurde nie verwandtschaftliche Nähe als Autoritäts-Anspruch</w:t>
      </w:r>
      <w:r w:rsidR="00176B25">
        <w:rPr>
          <w:rFonts w:asciiTheme="minorHAnsi" w:hAnsiTheme="minorHAnsi" w:cstheme="minorHAnsi"/>
          <w:color w:val="080608"/>
          <w:lang w:val="de-CH" w:eastAsia="de-CH"/>
        </w:rPr>
        <w:t xml:space="preserve"> gesehen</w:t>
      </w:r>
      <w:r>
        <w:rPr>
          <w:rFonts w:asciiTheme="minorHAnsi" w:hAnsiTheme="minorHAnsi" w:cstheme="minorHAnsi"/>
          <w:color w:val="080608"/>
          <w:lang w:val="de-CH" w:eastAsia="de-CH"/>
        </w:rPr>
        <w:t>!</w:t>
      </w:r>
    </w:p>
    <w:p w:rsidR="006A2EC1" w:rsidRPr="006D4376" w:rsidRDefault="006A2EC1" w:rsidP="005808DA">
      <w:pPr>
        <w:autoSpaceDE w:val="0"/>
        <w:autoSpaceDN w:val="0"/>
        <w:adjustRightInd w:val="0"/>
        <w:rPr>
          <w:rFonts w:asciiTheme="minorHAnsi" w:hAnsiTheme="minorHAnsi" w:cstheme="minorHAnsi"/>
          <w:sz w:val="8"/>
          <w:szCs w:val="8"/>
          <w:lang w:val="de-CH" w:eastAsia="de-CH"/>
        </w:rPr>
      </w:pPr>
    </w:p>
    <w:p w:rsidR="005808DA" w:rsidRDefault="0095488C" w:rsidP="0095488C">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In den Evangeliumsberichten sehen wir, wie Jesus seine Jünger in</w:t>
      </w:r>
      <w:r w:rsidR="00391E5F">
        <w:rPr>
          <w:rFonts w:asciiTheme="minorHAnsi" w:hAnsiTheme="minorHAnsi" w:cstheme="minorHAnsi"/>
          <w:lang w:val="de-CH" w:eastAsia="de-CH"/>
        </w:rPr>
        <w:t xml:space="preserve"> drei Vierer</w:t>
      </w:r>
      <w:r>
        <w:rPr>
          <w:rFonts w:asciiTheme="minorHAnsi" w:hAnsiTheme="minorHAnsi" w:cstheme="minorHAnsi"/>
          <w:lang w:val="de-CH" w:eastAsia="de-CH"/>
        </w:rPr>
        <w:t xml:space="preserve">gruppen einteilte. </w:t>
      </w:r>
      <w:r w:rsidR="005808DA" w:rsidRPr="005808DA">
        <w:rPr>
          <w:rFonts w:asciiTheme="minorHAnsi" w:hAnsiTheme="minorHAnsi" w:cstheme="minorHAnsi"/>
          <w:lang w:val="de-CH" w:eastAsia="de-CH"/>
        </w:rPr>
        <w:t>Johannes gehörte zu</w:t>
      </w:r>
      <w:r>
        <w:rPr>
          <w:rFonts w:asciiTheme="minorHAnsi" w:hAnsiTheme="minorHAnsi" w:cstheme="minorHAnsi"/>
          <w:lang w:val="de-CH" w:eastAsia="de-CH"/>
        </w:rPr>
        <w:t xml:space="preserve">r ersten Jüngergruppe bestehend aus Petrus, </w:t>
      </w:r>
      <w:r w:rsidR="00391E5F">
        <w:rPr>
          <w:rFonts w:asciiTheme="minorHAnsi" w:hAnsiTheme="minorHAnsi" w:cstheme="minorHAnsi"/>
          <w:lang w:val="de-CH" w:eastAsia="de-CH"/>
        </w:rPr>
        <w:t xml:space="preserve">Andreas, </w:t>
      </w:r>
      <w:r>
        <w:rPr>
          <w:rFonts w:asciiTheme="minorHAnsi" w:hAnsiTheme="minorHAnsi" w:cstheme="minorHAnsi"/>
          <w:lang w:val="de-CH" w:eastAsia="de-CH"/>
        </w:rPr>
        <w:t>Johannes und</w:t>
      </w:r>
      <w:r w:rsidR="005808DA" w:rsidRPr="005808DA">
        <w:rPr>
          <w:rFonts w:asciiTheme="minorHAnsi" w:hAnsiTheme="minorHAnsi" w:cstheme="minorHAnsi"/>
          <w:lang w:val="de-CH" w:eastAsia="de-CH"/>
        </w:rPr>
        <w:t xml:space="preserve"> Jakobus</w:t>
      </w:r>
      <w:r>
        <w:rPr>
          <w:rFonts w:asciiTheme="minorHAnsi" w:hAnsiTheme="minorHAnsi" w:cstheme="minorHAnsi"/>
          <w:lang w:val="de-CH" w:eastAsia="de-CH"/>
        </w:rPr>
        <w:t xml:space="preserve">. </w:t>
      </w:r>
    </w:p>
    <w:p w:rsidR="0095488C" w:rsidRPr="00BE0691" w:rsidRDefault="0095488C" w:rsidP="0095488C">
      <w:pPr>
        <w:autoSpaceDE w:val="0"/>
        <w:autoSpaceDN w:val="0"/>
        <w:adjustRightInd w:val="0"/>
        <w:rPr>
          <w:rFonts w:asciiTheme="minorHAnsi" w:hAnsiTheme="minorHAnsi" w:cstheme="minorHAnsi"/>
          <w:sz w:val="8"/>
          <w:szCs w:val="8"/>
          <w:lang w:val="de-CH" w:eastAsia="de-CH"/>
        </w:rPr>
      </w:pPr>
    </w:p>
    <w:p w:rsidR="005808DA" w:rsidRP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 Auf dem Berg der Verklärung</w:t>
      </w:r>
      <w:r w:rsidR="00DE3F25">
        <w:rPr>
          <w:rFonts w:asciiTheme="minorHAnsi" w:hAnsiTheme="minorHAnsi" w:cstheme="minorHAnsi"/>
          <w:lang w:val="de-CH" w:eastAsia="de-CH"/>
        </w:rPr>
        <w:t xml:space="preserve"> (Hermon)</w:t>
      </w:r>
      <w:r w:rsidR="0095488C" w:rsidRPr="0095488C">
        <w:rPr>
          <w:rFonts w:asciiTheme="minorHAnsi" w:hAnsiTheme="minorHAnsi" w:cstheme="minorHAnsi"/>
          <w:lang w:val="de-CH" w:eastAsia="de-CH"/>
        </w:rPr>
        <w:t xml:space="preserve"> </w:t>
      </w:r>
      <w:r w:rsidR="0095488C" w:rsidRPr="0095488C">
        <w:rPr>
          <w:rFonts w:asciiTheme="minorHAnsi" w:hAnsiTheme="minorHAnsi" w:cstheme="minorHAnsi"/>
          <w:b/>
          <w:lang w:val="de-CH" w:eastAsia="de-CH"/>
        </w:rPr>
        <w:t>Mt 17,1</w:t>
      </w:r>
    </w:p>
    <w:p w:rsidR="005808DA" w:rsidRP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w:t>
      </w:r>
      <w:r w:rsidR="0095488C">
        <w:rPr>
          <w:rFonts w:asciiTheme="minorHAnsi" w:hAnsiTheme="minorHAnsi" w:cstheme="minorHAnsi"/>
          <w:lang w:val="de-CH" w:eastAsia="de-CH"/>
        </w:rPr>
        <w:t xml:space="preserve"> </w:t>
      </w:r>
      <w:r w:rsidRPr="005808DA">
        <w:rPr>
          <w:rFonts w:asciiTheme="minorHAnsi" w:hAnsiTheme="minorHAnsi" w:cstheme="minorHAnsi"/>
          <w:lang w:val="de-CH" w:eastAsia="de-CH"/>
        </w:rPr>
        <w:t>Bei der Auferweckung der Tochter des Jairus</w:t>
      </w:r>
      <w:r w:rsidR="0095488C" w:rsidRPr="0095488C">
        <w:rPr>
          <w:rFonts w:asciiTheme="minorHAnsi" w:hAnsiTheme="minorHAnsi" w:cstheme="minorHAnsi"/>
          <w:lang w:val="de-CH" w:eastAsia="de-CH"/>
        </w:rPr>
        <w:t xml:space="preserve"> </w:t>
      </w:r>
      <w:r w:rsidR="0095488C" w:rsidRPr="0095488C">
        <w:rPr>
          <w:rFonts w:asciiTheme="minorHAnsi" w:hAnsiTheme="minorHAnsi" w:cstheme="minorHAnsi"/>
          <w:b/>
          <w:lang w:val="de-CH" w:eastAsia="de-CH"/>
        </w:rPr>
        <w:t>Mk 5,37</w:t>
      </w:r>
    </w:p>
    <w:p w:rsidR="005808DA" w:rsidRP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w:t>
      </w:r>
      <w:r w:rsidR="0095488C">
        <w:rPr>
          <w:rFonts w:asciiTheme="minorHAnsi" w:hAnsiTheme="minorHAnsi" w:cstheme="minorHAnsi"/>
          <w:lang w:val="de-CH" w:eastAsia="de-CH"/>
        </w:rPr>
        <w:t xml:space="preserve"> </w:t>
      </w:r>
      <w:r w:rsidRPr="005808DA">
        <w:rPr>
          <w:rFonts w:asciiTheme="minorHAnsi" w:hAnsiTheme="minorHAnsi" w:cstheme="minorHAnsi"/>
          <w:lang w:val="de-CH" w:eastAsia="de-CH"/>
        </w:rPr>
        <w:t>Im Garten Gethsemane</w:t>
      </w:r>
      <w:r w:rsidR="0095488C" w:rsidRPr="0095488C">
        <w:rPr>
          <w:rFonts w:asciiTheme="minorHAnsi" w:hAnsiTheme="minorHAnsi" w:cstheme="minorHAnsi"/>
          <w:lang w:val="de-CH" w:eastAsia="de-CH"/>
        </w:rPr>
        <w:t xml:space="preserve"> </w:t>
      </w:r>
      <w:r w:rsidR="0095488C" w:rsidRPr="0095488C">
        <w:rPr>
          <w:rFonts w:asciiTheme="minorHAnsi" w:hAnsiTheme="minorHAnsi" w:cstheme="minorHAnsi"/>
          <w:b/>
          <w:lang w:val="de-CH" w:eastAsia="de-CH"/>
        </w:rPr>
        <w:t>Mk 14,33</w:t>
      </w:r>
    </w:p>
    <w:p w:rsidR="005808DA" w:rsidRPr="005808DA" w:rsidRDefault="005808DA" w:rsidP="005808DA">
      <w:pPr>
        <w:autoSpaceDE w:val="0"/>
        <w:autoSpaceDN w:val="0"/>
        <w:adjustRightInd w:val="0"/>
        <w:rPr>
          <w:rFonts w:asciiTheme="minorHAnsi" w:eastAsia="Wingdings-Regular" w:hAnsiTheme="minorHAnsi" w:cstheme="minorHAnsi"/>
          <w:lang w:val="de-CH" w:eastAsia="de-CH"/>
        </w:rPr>
      </w:pPr>
    </w:p>
    <w:p w:rsidR="005808DA" w:rsidRPr="005808DA" w:rsidRDefault="005808DA" w:rsidP="00DE3F25">
      <w:pPr>
        <w:autoSpaceDE w:val="0"/>
        <w:autoSpaceDN w:val="0"/>
        <w:adjustRightInd w:val="0"/>
        <w:spacing w:line="360" w:lineRule="auto"/>
        <w:rPr>
          <w:rFonts w:asciiTheme="minorHAnsi" w:hAnsiTheme="minorHAnsi" w:cstheme="minorHAnsi"/>
          <w:lang w:val="de-CH" w:eastAsia="de-CH"/>
        </w:rPr>
      </w:pPr>
      <w:r w:rsidRPr="005808DA">
        <w:rPr>
          <w:rFonts w:asciiTheme="minorHAnsi" w:hAnsiTheme="minorHAnsi" w:cstheme="minorHAnsi"/>
          <w:lang w:val="de-CH" w:eastAsia="de-CH"/>
        </w:rPr>
        <w:t>Johannes versuchte, immer ganz nahe bei Jesus zu sein:</w:t>
      </w:r>
    </w:p>
    <w:p w:rsidR="005808DA" w:rsidRPr="0095488C" w:rsidRDefault="005808DA" w:rsidP="005808DA">
      <w:pPr>
        <w:autoSpaceDE w:val="0"/>
        <w:autoSpaceDN w:val="0"/>
        <w:adjustRightInd w:val="0"/>
        <w:rPr>
          <w:rFonts w:asciiTheme="minorHAnsi" w:hAnsiTheme="minorHAnsi" w:cstheme="minorHAnsi"/>
          <w:b/>
          <w:lang w:val="de-CH" w:eastAsia="de-CH"/>
        </w:rPr>
      </w:pPr>
      <w:r w:rsidRPr="005808DA">
        <w:rPr>
          <w:rFonts w:asciiTheme="minorHAnsi" w:hAnsiTheme="minorHAnsi" w:cstheme="minorHAnsi"/>
          <w:lang w:val="de-CH" w:eastAsia="de-CH"/>
        </w:rPr>
        <w:t xml:space="preserve">- Beim Verhör von Jesus </w:t>
      </w:r>
      <w:r w:rsidRPr="0095488C">
        <w:rPr>
          <w:rFonts w:asciiTheme="minorHAnsi" w:hAnsiTheme="minorHAnsi" w:cstheme="minorHAnsi"/>
          <w:b/>
          <w:lang w:val="de-CH" w:eastAsia="de-CH"/>
        </w:rPr>
        <w:t>(Joh 18,15-16)</w:t>
      </w:r>
    </w:p>
    <w:p w:rsidR="005808DA" w:rsidRP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 xml:space="preserve">- Bei der Kreuzigung </w:t>
      </w:r>
      <w:r w:rsidRPr="0095488C">
        <w:rPr>
          <w:rFonts w:asciiTheme="minorHAnsi" w:hAnsiTheme="minorHAnsi" w:cstheme="minorHAnsi"/>
          <w:b/>
          <w:lang w:val="de-CH" w:eastAsia="de-CH"/>
        </w:rPr>
        <w:t>(Joh 19,26-27)</w:t>
      </w:r>
    </w:p>
    <w:p w:rsidR="005808DA" w:rsidRP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 xml:space="preserve">- Beim </w:t>
      </w:r>
      <w:r w:rsidR="0095488C">
        <w:rPr>
          <w:rFonts w:asciiTheme="minorHAnsi" w:hAnsiTheme="minorHAnsi" w:cstheme="minorHAnsi"/>
          <w:lang w:val="de-CH" w:eastAsia="de-CH"/>
        </w:rPr>
        <w:t>„</w:t>
      </w:r>
      <w:r w:rsidRPr="005808DA">
        <w:rPr>
          <w:rFonts w:asciiTheme="minorHAnsi" w:hAnsiTheme="minorHAnsi" w:cstheme="minorHAnsi"/>
          <w:lang w:val="de-CH" w:eastAsia="de-CH"/>
        </w:rPr>
        <w:t>letzten</w:t>
      </w:r>
      <w:r w:rsidR="0095488C">
        <w:rPr>
          <w:rFonts w:asciiTheme="minorHAnsi" w:hAnsiTheme="minorHAnsi" w:cstheme="minorHAnsi"/>
          <w:lang w:val="de-CH" w:eastAsia="de-CH"/>
        </w:rPr>
        <w:t>“</w:t>
      </w:r>
      <w:r w:rsidRPr="005808DA">
        <w:rPr>
          <w:rFonts w:asciiTheme="minorHAnsi" w:hAnsiTheme="minorHAnsi" w:cstheme="minorHAnsi"/>
          <w:lang w:val="de-CH" w:eastAsia="de-CH"/>
        </w:rPr>
        <w:t xml:space="preserve"> Abendmahl </w:t>
      </w:r>
      <w:r w:rsidRPr="0095488C">
        <w:rPr>
          <w:rFonts w:asciiTheme="minorHAnsi" w:hAnsiTheme="minorHAnsi" w:cstheme="minorHAnsi"/>
          <w:b/>
          <w:lang w:val="de-CH" w:eastAsia="de-CH"/>
        </w:rPr>
        <w:t>(Joh 21,20)</w:t>
      </w:r>
    </w:p>
    <w:p w:rsidR="005808DA" w:rsidRPr="005808DA" w:rsidRDefault="005808DA" w:rsidP="005808DA">
      <w:pPr>
        <w:autoSpaceDE w:val="0"/>
        <w:autoSpaceDN w:val="0"/>
        <w:adjustRightInd w:val="0"/>
        <w:rPr>
          <w:rFonts w:asciiTheme="minorHAnsi" w:hAnsiTheme="minorHAnsi" w:cstheme="minorHAnsi"/>
          <w:lang w:val="de-CH" w:eastAsia="de-CH"/>
        </w:rPr>
      </w:pPr>
      <w:r w:rsidRPr="005808DA">
        <w:rPr>
          <w:rFonts w:asciiTheme="minorHAnsi" w:hAnsiTheme="minorHAnsi" w:cstheme="minorHAnsi"/>
          <w:lang w:val="de-CH" w:eastAsia="de-CH"/>
        </w:rPr>
        <w:t xml:space="preserve">- Bei der Auferstehung </w:t>
      </w:r>
      <w:r w:rsidRPr="0095488C">
        <w:rPr>
          <w:rFonts w:asciiTheme="minorHAnsi" w:hAnsiTheme="minorHAnsi" w:cstheme="minorHAnsi"/>
          <w:b/>
          <w:lang w:val="de-CH" w:eastAsia="de-CH"/>
        </w:rPr>
        <w:t>(Joh 20,1-4</w:t>
      </w:r>
      <w:r w:rsidRPr="005808DA">
        <w:rPr>
          <w:rFonts w:asciiTheme="minorHAnsi" w:hAnsiTheme="minorHAnsi" w:cstheme="minorHAnsi"/>
          <w:lang w:val="de-CH" w:eastAsia="de-CH"/>
        </w:rPr>
        <w:t xml:space="preserve"> – der andere Jünger)</w:t>
      </w:r>
    </w:p>
    <w:p w:rsidR="005808DA" w:rsidRPr="006D4376" w:rsidRDefault="005808DA" w:rsidP="005808DA">
      <w:pPr>
        <w:autoSpaceDE w:val="0"/>
        <w:autoSpaceDN w:val="0"/>
        <w:adjustRightInd w:val="0"/>
        <w:rPr>
          <w:rFonts w:asciiTheme="minorHAnsi" w:eastAsia="Wingdings-Regular" w:hAnsiTheme="minorHAnsi" w:cstheme="minorHAnsi"/>
          <w:sz w:val="8"/>
          <w:szCs w:val="8"/>
          <w:lang w:val="de-CH" w:eastAsia="de-CH"/>
        </w:rPr>
      </w:pPr>
    </w:p>
    <w:p w:rsidR="005808DA" w:rsidRPr="005808DA" w:rsidRDefault="005808DA" w:rsidP="005808DA">
      <w:pPr>
        <w:autoSpaceDE w:val="0"/>
        <w:autoSpaceDN w:val="0"/>
        <w:adjustRightInd w:val="0"/>
        <w:rPr>
          <w:rFonts w:asciiTheme="minorHAnsi" w:hAnsiTheme="minorHAnsi" w:cstheme="minorHAnsi"/>
        </w:rPr>
      </w:pPr>
      <w:r w:rsidRPr="005808DA">
        <w:rPr>
          <w:rFonts w:asciiTheme="minorHAnsi" w:hAnsiTheme="minorHAnsi" w:cstheme="minorHAnsi"/>
          <w:lang w:val="de-CH" w:eastAsia="de-CH"/>
        </w:rPr>
        <w:t xml:space="preserve">Johannes wird als der Jünger bezeichnet, den Jesus liebte: </w:t>
      </w:r>
      <w:r w:rsidRPr="00BE0691">
        <w:rPr>
          <w:rFonts w:asciiTheme="minorHAnsi" w:hAnsiTheme="minorHAnsi" w:cstheme="minorHAnsi"/>
          <w:b/>
          <w:lang w:val="de-CH" w:eastAsia="de-CH"/>
        </w:rPr>
        <w:t>Joh 19,26; 20,1-4; 21,20-24</w:t>
      </w:r>
      <w:r w:rsidRPr="005808DA">
        <w:rPr>
          <w:rFonts w:asciiTheme="minorHAnsi" w:hAnsiTheme="minorHAnsi" w:cstheme="minorHAnsi"/>
          <w:lang w:val="de-CH" w:eastAsia="de-CH"/>
        </w:rPr>
        <w:t>. Das zeigt, dass nicht jeder Jünger bzw. Apostel die gleiche intensive Beziehung zu Jesus hatte. Johannes hatte wohl mehr von Jesus verstanden als die anderen. Beachte: Obwohl Johannes als ungebildeter Fischer eingestuft wurde (</w:t>
      </w:r>
      <w:r w:rsidRPr="0095488C">
        <w:rPr>
          <w:rFonts w:asciiTheme="minorHAnsi" w:hAnsiTheme="minorHAnsi" w:cstheme="minorHAnsi"/>
          <w:b/>
          <w:lang w:val="de-CH" w:eastAsia="de-CH"/>
        </w:rPr>
        <w:t>Apg 4,13</w:t>
      </w:r>
      <w:r w:rsidR="006A2EC1">
        <w:rPr>
          <w:rFonts w:asciiTheme="minorHAnsi" w:hAnsiTheme="minorHAnsi" w:cstheme="minorHAnsi"/>
          <w:lang w:val="de-CH" w:eastAsia="de-CH"/>
        </w:rPr>
        <w:t>,</w:t>
      </w:r>
      <w:r w:rsidRPr="005808DA">
        <w:rPr>
          <w:rFonts w:asciiTheme="minorHAnsi" w:hAnsiTheme="minorHAnsi" w:cstheme="minorHAnsi"/>
          <w:lang w:val="de-CH" w:eastAsia="de-CH"/>
        </w:rPr>
        <w:t xml:space="preserve"> </w:t>
      </w:r>
      <w:r w:rsidR="006A2EC1">
        <w:rPr>
          <w:rFonts w:asciiTheme="minorHAnsi" w:hAnsiTheme="minorHAnsi" w:cstheme="minorHAnsi"/>
          <w:lang w:val="de-CH" w:eastAsia="de-CH"/>
        </w:rPr>
        <w:t>unkundig und einfach</w:t>
      </w:r>
      <w:r w:rsidRPr="005808DA">
        <w:rPr>
          <w:rFonts w:asciiTheme="minorHAnsi" w:hAnsiTheme="minorHAnsi" w:cstheme="minorHAnsi"/>
          <w:lang w:val="de-CH" w:eastAsia="de-CH"/>
        </w:rPr>
        <w:t>), hatte er mehr von Jesus verstanden als alle Theologen der damaligen Zeit zusammen!</w:t>
      </w:r>
    </w:p>
    <w:p w:rsidR="005808DA" w:rsidRPr="005808DA" w:rsidRDefault="005808DA" w:rsidP="005808DA">
      <w:pPr>
        <w:pStyle w:val="KeinLeerraum"/>
        <w:rPr>
          <w:rFonts w:asciiTheme="minorHAnsi" w:hAnsiTheme="minorHAnsi" w:cstheme="minorHAnsi"/>
          <w:szCs w:val="24"/>
        </w:rPr>
      </w:pPr>
    </w:p>
    <w:p w:rsidR="00013439" w:rsidRPr="006D63E3" w:rsidRDefault="00DA5F2F" w:rsidP="006D63E3">
      <w:pPr>
        <w:autoSpaceDE w:val="0"/>
        <w:autoSpaceDN w:val="0"/>
        <w:adjustRightInd w:val="0"/>
        <w:spacing w:line="360" w:lineRule="auto"/>
        <w:rPr>
          <w:rFonts w:asciiTheme="minorHAnsi" w:hAnsiTheme="minorHAnsi" w:cstheme="minorHAnsi"/>
          <w:b/>
          <w:color w:val="080608"/>
          <w:lang w:val="de-CH" w:eastAsia="de-CH"/>
        </w:rPr>
      </w:pPr>
      <w:r>
        <w:rPr>
          <w:rFonts w:asciiTheme="minorHAnsi" w:hAnsiTheme="minorHAnsi" w:cstheme="minorHAnsi"/>
          <w:b/>
          <w:color w:val="080608"/>
          <w:lang w:val="de-CH" w:eastAsia="de-CH"/>
        </w:rPr>
        <w:t>Der letzte lebende Apostel</w:t>
      </w:r>
      <w:r w:rsidR="00971DC4">
        <w:rPr>
          <w:rFonts w:asciiTheme="minorHAnsi" w:hAnsiTheme="minorHAnsi" w:cstheme="minorHAnsi"/>
          <w:b/>
          <w:color w:val="080608"/>
          <w:lang w:val="de-CH" w:eastAsia="de-CH"/>
        </w:rPr>
        <w:t xml:space="preserve"> – Die Autorität des Apostels</w:t>
      </w:r>
    </w:p>
    <w:p w:rsidR="00013439" w:rsidRPr="00013439" w:rsidRDefault="006D63E3" w:rsidP="00013439">
      <w:pPr>
        <w:autoSpaceDE w:val="0"/>
        <w:autoSpaceDN w:val="0"/>
        <w:adjustRightInd w:val="0"/>
        <w:rPr>
          <w:rFonts w:asciiTheme="minorHAnsi" w:hAnsiTheme="minorHAnsi" w:cstheme="minorHAnsi"/>
          <w:color w:val="080608"/>
          <w:lang w:val="de-CH" w:eastAsia="de-CH"/>
        </w:rPr>
      </w:pPr>
      <w:r>
        <w:rPr>
          <w:rFonts w:asciiTheme="minorHAnsi" w:hAnsiTheme="minorHAnsi" w:cstheme="minorHAnsi"/>
          <w:color w:val="080608"/>
          <w:lang w:val="de-CH" w:eastAsia="de-CH"/>
        </w:rPr>
        <w:t>Johannes stand Jesus nicht nur am nächsten, sondern er überlebte jahrzehntemässig alle anderen Apostel. Vermutlich war Johannes der ein</w:t>
      </w:r>
      <w:r w:rsidR="00BE0691">
        <w:rPr>
          <w:rFonts w:asciiTheme="minorHAnsi" w:hAnsiTheme="minorHAnsi" w:cstheme="minorHAnsi"/>
          <w:color w:val="080608"/>
          <w:lang w:val="de-CH" w:eastAsia="de-CH"/>
        </w:rPr>
        <w:t>zige der Apostel, der eines</w:t>
      </w:r>
      <w:r>
        <w:rPr>
          <w:rFonts w:asciiTheme="minorHAnsi" w:hAnsiTheme="minorHAnsi" w:cstheme="minorHAnsi"/>
          <w:color w:val="080608"/>
          <w:lang w:val="de-CH" w:eastAsia="de-CH"/>
        </w:rPr>
        <w:t xml:space="preserve"> natürlichen Todes gestorben ist. Johannes </w:t>
      </w:r>
      <w:r w:rsidR="00013439" w:rsidRPr="00013439">
        <w:rPr>
          <w:rFonts w:asciiTheme="minorHAnsi" w:hAnsiTheme="minorHAnsi" w:cstheme="minorHAnsi"/>
          <w:color w:val="080608"/>
          <w:lang w:val="de-CH" w:eastAsia="de-CH"/>
        </w:rPr>
        <w:t xml:space="preserve"> </w:t>
      </w:r>
      <w:r>
        <w:rPr>
          <w:rFonts w:asciiTheme="minorHAnsi" w:hAnsiTheme="minorHAnsi" w:cstheme="minorHAnsi"/>
          <w:color w:val="080608"/>
          <w:lang w:val="de-CH" w:eastAsia="de-CH"/>
        </w:rPr>
        <w:t xml:space="preserve">schrieb seine Briefe, die Offenbarung und das Evangelium als alter Mann um die 90 Jahre alt. Ein weiterer Grund, der das Johannesevangelium </w:t>
      </w:r>
      <w:r w:rsidR="006D4376">
        <w:rPr>
          <w:rFonts w:asciiTheme="minorHAnsi" w:hAnsiTheme="minorHAnsi" w:cstheme="minorHAnsi"/>
          <w:color w:val="080608"/>
          <w:lang w:val="de-CH" w:eastAsia="de-CH"/>
        </w:rPr>
        <w:t>zu etwas Besonderem</w:t>
      </w:r>
      <w:r>
        <w:rPr>
          <w:rFonts w:asciiTheme="minorHAnsi" w:hAnsiTheme="minorHAnsi" w:cstheme="minorHAnsi"/>
          <w:color w:val="080608"/>
          <w:lang w:val="de-CH" w:eastAsia="de-CH"/>
        </w:rPr>
        <w:t xml:space="preserve"> macht.</w:t>
      </w:r>
    </w:p>
    <w:p w:rsidR="00013439" w:rsidRPr="006D4376" w:rsidRDefault="00013439" w:rsidP="00013439">
      <w:pPr>
        <w:autoSpaceDE w:val="0"/>
        <w:autoSpaceDN w:val="0"/>
        <w:adjustRightInd w:val="0"/>
        <w:rPr>
          <w:rFonts w:asciiTheme="minorHAnsi" w:hAnsiTheme="minorHAnsi" w:cstheme="minorHAnsi"/>
          <w:color w:val="080608"/>
          <w:sz w:val="8"/>
          <w:szCs w:val="8"/>
          <w:lang w:val="de-CH" w:eastAsia="de-CH"/>
        </w:rPr>
      </w:pPr>
    </w:p>
    <w:p w:rsidR="0071180E" w:rsidRDefault="00013439" w:rsidP="00013439">
      <w:pPr>
        <w:autoSpaceDE w:val="0"/>
        <w:autoSpaceDN w:val="0"/>
        <w:adjustRightInd w:val="0"/>
        <w:rPr>
          <w:rFonts w:asciiTheme="minorHAnsi" w:hAnsiTheme="minorHAnsi" w:cstheme="minorHAnsi"/>
          <w:color w:val="080608"/>
          <w:lang w:val="de-CH" w:eastAsia="de-CH"/>
        </w:rPr>
      </w:pPr>
      <w:r w:rsidRPr="00013439">
        <w:rPr>
          <w:rFonts w:asciiTheme="minorHAnsi" w:hAnsiTheme="minorHAnsi" w:cstheme="minorHAnsi"/>
          <w:color w:val="080608"/>
          <w:lang w:val="de-CH" w:eastAsia="de-CH"/>
        </w:rPr>
        <w:t>Die Nähe des Johannes zu Jesus spiegelt sich in der Art und Weise wi</w:t>
      </w:r>
      <w:r w:rsidR="0071180E">
        <w:rPr>
          <w:rFonts w:asciiTheme="minorHAnsi" w:hAnsiTheme="minorHAnsi" w:cstheme="minorHAnsi"/>
          <w:color w:val="080608"/>
          <w:lang w:val="de-CH" w:eastAsia="de-CH"/>
        </w:rPr>
        <w:t>e</w:t>
      </w:r>
      <w:r w:rsidRPr="00013439">
        <w:rPr>
          <w:rFonts w:asciiTheme="minorHAnsi" w:hAnsiTheme="minorHAnsi" w:cstheme="minorHAnsi"/>
          <w:color w:val="080608"/>
          <w:lang w:val="de-CH" w:eastAsia="de-CH"/>
        </w:rPr>
        <w:t xml:space="preserve">der, </w:t>
      </w:r>
      <w:r w:rsidR="0071180E">
        <w:rPr>
          <w:rFonts w:asciiTheme="minorHAnsi" w:hAnsiTheme="minorHAnsi" w:cstheme="minorHAnsi"/>
          <w:color w:val="080608"/>
          <w:lang w:val="de-CH" w:eastAsia="de-CH"/>
        </w:rPr>
        <w:t xml:space="preserve">wie er Texte „frei“ niederschreibt (Gottes Wesen, Absichten, Gedanken und Worte interpretiert), in der Gewissheit Gott und den Herrn Jesus genug zu kennen, </w:t>
      </w:r>
      <w:r w:rsidRPr="00013439">
        <w:rPr>
          <w:rFonts w:asciiTheme="minorHAnsi" w:hAnsiTheme="minorHAnsi" w:cstheme="minorHAnsi"/>
          <w:color w:val="080608"/>
          <w:lang w:val="de-CH" w:eastAsia="de-CH"/>
        </w:rPr>
        <w:t xml:space="preserve"> </w:t>
      </w:r>
      <w:r w:rsidR="0071180E">
        <w:rPr>
          <w:rFonts w:asciiTheme="minorHAnsi" w:hAnsiTheme="minorHAnsi" w:cstheme="minorHAnsi"/>
          <w:color w:val="080608"/>
          <w:lang w:val="de-CH" w:eastAsia="de-CH"/>
        </w:rPr>
        <w:t>um Gottes Worte in „eigenen“ Worten w</w:t>
      </w:r>
      <w:r w:rsidR="00BE0691">
        <w:rPr>
          <w:rFonts w:asciiTheme="minorHAnsi" w:hAnsiTheme="minorHAnsi" w:cstheme="minorHAnsi"/>
          <w:color w:val="080608"/>
          <w:lang w:val="de-CH" w:eastAsia="de-CH"/>
        </w:rPr>
        <w:t xml:space="preserve">iederzugeben (z.B. </w:t>
      </w:r>
      <w:r w:rsidR="00BE0691" w:rsidRPr="006D4376">
        <w:rPr>
          <w:rFonts w:asciiTheme="minorHAnsi" w:hAnsiTheme="minorHAnsi" w:cstheme="minorHAnsi"/>
          <w:b/>
          <w:color w:val="080608"/>
          <w:lang w:val="de-CH" w:eastAsia="de-CH"/>
        </w:rPr>
        <w:t>Joh 3,14-21</w:t>
      </w:r>
      <w:r w:rsidR="00BE0691">
        <w:rPr>
          <w:rFonts w:asciiTheme="minorHAnsi" w:hAnsiTheme="minorHAnsi" w:cstheme="minorHAnsi"/>
          <w:color w:val="080608"/>
          <w:lang w:val="de-CH" w:eastAsia="de-CH"/>
        </w:rPr>
        <w:t xml:space="preserve">). Die anderen </w:t>
      </w:r>
      <w:r w:rsidR="00FD43FE">
        <w:rPr>
          <w:rFonts w:asciiTheme="minorHAnsi" w:hAnsiTheme="minorHAnsi" w:cstheme="minorHAnsi"/>
          <w:color w:val="080608"/>
          <w:lang w:val="de-CH" w:eastAsia="de-CH"/>
        </w:rPr>
        <w:t>Evangeliumsschreiber</w:t>
      </w:r>
      <w:r w:rsidR="00BE0691">
        <w:rPr>
          <w:rFonts w:asciiTheme="minorHAnsi" w:hAnsiTheme="minorHAnsi" w:cstheme="minorHAnsi"/>
          <w:color w:val="080608"/>
          <w:lang w:val="de-CH" w:eastAsia="de-CH"/>
        </w:rPr>
        <w:t xml:space="preserve"> nahmen bezug auf Zeugen und Prophetien aus dem AT und haben keine „eigenen“ Interpretationen in Ihre Berichte eingefügt. Nicht so Johannes:</w:t>
      </w:r>
    </w:p>
    <w:p w:rsidR="0071180E" w:rsidRPr="006D4376" w:rsidRDefault="0071180E" w:rsidP="00013439">
      <w:pPr>
        <w:autoSpaceDE w:val="0"/>
        <w:autoSpaceDN w:val="0"/>
        <w:adjustRightInd w:val="0"/>
        <w:rPr>
          <w:rFonts w:asciiTheme="minorHAnsi" w:hAnsiTheme="minorHAnsi" w:cstheme="minorHAnsi"/>
          <w:color w:val="080608"/>
          <w:sz w:val="8"/>
          <w:szCs w:val="8"/>
          <w:lang w:val="de-CH" w:eastAsia="de-CH"/>
        </w:rPr>
      </w:pPr>
    </w:p>
    <w:p w:rsidR="0071180E" w:rsidRDefault="0071180E" w:rsidP="0071180E">
      <w:pPr>
        <w:pStyle w:val="KeinLeerraum"/>
        <w:rPr>
          <w:rFonts w:asciiTheme="minorHAnsi" w:hAnsiTheme="minorHAnsi" w:cstheme="minorHAnsi"/>
          <w:b/>
          <w:color w:val="080608"/>
          <w:lang w:eastAsia="de-CH"/>
        </w:rPr>
      </w:pPr>
      <w:r>
        <w:rPr>
          <w:rFonts w:asciiTheme="minorHAnsi" w:hAnsiTheme="minorHAnsi" w:cstheme="minorHAnsi"/>
          <w:color w:val="080608"/>
          <w:lang w:eastAsia="de-CH"/>
        </w:rPr>
        <w:t>„</w:t>
      </w:r>
      <w:r>
        <w:t>Und wie Mose in der Wüste die Schlange erhöhte, so muss der Sohn des Menschen erhöht werden, damit jeder, der an ihn glaubt, nicht verlorengeht, sondern ewiges Leben hat.</w:t>
      </w:r>
      <w:r>
        <w:rPr>
          <w:rStyle w:val="versenumber"/>
        </w:rPr>
        <w:t> </w:t>
      </w:r>
      <w:r>
        <w:t>Denn so [sehr] hat Gott die Welt geliebt, dass er seinen eingeborenen Sohn gab, damit jeder, der an ihn glaubt, nicht verlorengeht, sondern ewiges Leben hat.</w:t>
      </w:r>
      <w:r>
        <w:rPr>
          <w:rStyle w:val="versenumber"/>
        </w:rPr>
        <w:t> </w:t>
      </w:r>
      <w:r>
        <w:t>Denn Gott hat seinen Sohn nicht in die Welt gesandt, damit er die Welt richte, sondern damit die Welt durch ihn gerettet werde.</w:t>
      </w:r>
      <w:r>
        <w:rPr>
          <w:rStyle w:val="versenumber"/>
        </w:rPr>
        <w:t> </w:t>
      </w:r>
      <w:r>
        <w:t>Wer an ihn glaubt, wird nicht gerichtet; wer aber nicht glaubt, der ist schon gerichtet, weil er nicht an den Namen des eingeborenen Sohnes Gottes geglaubt hat.</w:t>
      </w:r>
      <w:r>
        <w:rPr>
          <w:rStyle w:val="versenumber"/>
        </w:rPr>
        <w:t> </w:t>
      </w:r>
      <w:r>
        <w:t>Darin aber besteht das Gericht, dass das Licht in die Welt gekommen ist, und die Menschen liebten die Finsternis mehr als das Licht; denn ihre Werke waren böse.</w:t>
      </w:r>
      <w:r>
        <w:rPr>
          <w:rStyle w:val="versenumber"/>
        </w:rPr>
        <w:t> </w:t>
      </w:r>
      <w:r>
        <w:t>Denn jeder, der Böses tut, hasst das Licht und kommt nicht zum Licht, damit seine Werke nicht aufgedeckt werden.</w:t>
      </w:r>
      <w:r>
        <w:rPr>
          <w:rStyle w:val="versenumber"/>
        </w:rPr>
        <w:t> </w:t>
      </w:r>
      <w:r>
        <w:t>Wer aber die Wahrheit tut, der kommt zum Licht, damit seine Werke offenbar werden, dass sie in Gott getan sind.</w:t>
      </w:r>
      <w:r>
        <w:rPr>
          <w:rFonts w:asciiTheme="minorHAnsi" w:hAnsiTheme="minorHAnsi" w:cstheme="minorHAnsi"/>
          <w:color w:val="080608"/>
          <w:lang w:eastAsia="de-CH"/>
        </w:rPr>
        <w:t xml:space="preserve">“ </w:t>
      </w:r>
      <w:r w:rsidRPr="00261C50">
        <w:rPr>
          <w:rFonts w:asciiTheme="minorHAnsi" w:hAnsiTheme="minorHAnsi" w:cstheme="minorHAnsi"/>
          <w:b/>
          <w:color w:val="080608"/>
          <w:lang w:eastAsia="de-CH"/>
        </w:rPr>
        <w:t>(Joh 3,14-21)</w:t>
      </w:r>
      <w:bookmarkStart w:id="0" w:name="_GoBack"/>
      <w:bookmarkEnd w:id="0"/>
    </w:p>
    <w:sectPr w:rsidR="0071180E"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78D" w:rsidRDefault="00D9378D" w:rsidP="00CC1E51">
      <w:r>
        <w:separator/>
      </w:r>
    </w:p>
  </w:endnote>
  <w:endnote w:type="continuationSeparator" w:id="0">
    <w:p w:rsidR="00D9378D" w:rsidRDefault="00D9378D"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78D" w:rsidRDefault="00D9378D" w:rsidP="00CC1E51">
      <w:r>
        <w:separator/>
      </w:r>
    </w:p>
  </w:footnote>
  <w:footnote w:type="continuationSeparator" w:id="0">
    <w:p w:rsidR="00D9378D" w:rsidRDefault="00D9378D"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
  </w:num>
  <w:num w:numId="4">
    <w:abstractNumId w:val="6"/>
  </w:num>
  <w:num w:numId="5">
    <w:abstractNumId w:val="12"/>
  </w:num>
  <w:num w:numId="6">
    <w:abstractNumId w:val="10"/>
  </w:num>
  <w:num w:numId="7">
    <w:abstractNumId w:val="5"/>
  </w:num>
  <w:num w:numId="8">
    <w:abstractNumId w:val="0"/>
  </w:num>
  <w:num w:numId="9">
    <w:abstractNumId w:val="13"/>
  </w:num>
  <w:num w:numId="10">
    <w:abstractNumId w:val="1"/>
  </w:num>
  <w:num w:numId="11">
    <w:abstractNumId w:val="15"/>
  </w:num>
  <w:num w:numId="12">
    <w:abstractNumId w:val="11"/>
  </w:num>
  <w:num w:numId="13">
    <w:abstractNumId w:val="2"/>
  </w:num>
  <w:num w:numId="14">
    <w:abstractNumId w:val="14"/>
  </w:num>
  <w:num w:numId="15">
    <w:abstractNumId w:val="4"/>
  </w:num>
  <w:num w:numId="16">
    <w:abstractNumId w:val="8"/>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41FC"/>
    <w:rsid w:val="00034721"/>
    <w:rsid w:val="000356E6"/>
    <w:rsid w:val="00035786"/>
    <w:rsid w:val="000366A6"/>
    <w:rsid w:val="000369EB"/>
    <w:rsid w:val="00036C2B"/>
    <w:rsid w:val="00036DCF"/>
    <w:rsid w:val="0004064C"/>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FDD"/>
    <w:rsid w:val="000B53A9"/>
    <w:rsid w:val="000B53BC"/>
    <w:rsid w:val="000B6006"/>
    <w:rsid w:val="000B685D"/>
    <w:rsid w:val="000B6F61"/>
    <w:rsid w:val="000B7431"/>
    <w:rsid w:val="000C00FE"/>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7099"/>
    <w:rsid w:val="000F020C"/>
    <w:rsid w:val="000F161A"/>
    <w:rsid w:val="000F1EC8"/>
    <w:rsid w:val="000F2725"/>
    <w:rsid w:val="000F3E52"/>
    <w:rsid w:val="000F787B"/>
    <w:rsid w:val="00101318"/>
    <w:rsid w:val="001014EC"/>
    <w:rsid w:val="00101CC7"/>
    <w:rsid w:val="00102DBF"/>
    <w:rsid w:val="00103ED4"/>
    <w:rsid w:val="00104478"/>
    <w:rsid w:val="0010467D"/>
    <w:rsid w:val="001063FF"/>
    <w:rsid w:val="00107436"/>
    <w:rsid w:val="00107A23"/>
    <w:rsid w:val="00107B99"/>
    <w:rsid w:val="00110CCD"/>
    <w:rsid w:val="00110D4D"/>
    <w:rsid w:val="00111452"/>
    <w:rsid w:val="00111584"/>
    <w:rsid w:val="00111F22"/>
    <w:rsid w:val="0011203C"/>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724"/>
    <w:rsid w:val="00126AF7"/>
    <w:rsid w:val="00126D09"/>
    <w:rsid w:val="00132D34"/>
    <w:rsid w:val="00134DF1"/>
    <w:rsid w:val="0013567F"/>
    <w:rsid w:val="00135A2D"/>
    <w:rsid w:val="00135B6E"/>
    <w:rsid w:val="00136083"/>
    <w:rsid w:val="00136101"/>
    <w:rsid w:val="001365D0"/>
    <w:rsid w:val="00136A50"/>
    <w:rsid w:val="00136C57"/>
    <w:rsid w:val="00137055"/>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7230"/>
    <w:rsid w:val="001977BB"/>
    <w:rsid w:val="001978F9"/>
    <w:rsid w:val="00197BFC"/>
    <w:rsid w:val="001A0525"/>
    <w:rsid w:val="001A176D"/>
    <w:rsid w:val="001A38C7"/>
    <w:rsid w:val="001A5884"/>
    <w:rsid w:val="001A70CB"/>
    <w:rsid w:val="001A7B4E"/>
    <w:rsid w:val="001B0392"/>
    <w:rsid w:val="001B0400"/>
    <w:rsid w:val="001B1396"/>
    <w:rsid w:val="001B1D58"/>
    <w:rsid w:val="001B1F66"/>
    <w:rsid w:val="001B522B"/>
    <w:rsid w:val="001B543C"/>
    <w:rsid w:val="001B7937"/>
    <w:rsid w:val="001B7CC5"/>
    <w:rsid w:val="001C0178"/>
    <w:rsid w:val="001C0227"/>
    <w:rsid w:val="001C134B"/>
    <w:rsid w:val="001C2A7B"/>
    <w:rsid w:val="001C31A1"/>
    <w:rsid w:val="001C45F8"/>
    <w:rsid w:val="001C5097"/>
    <w:rsid w:val="001C514F"/>
    <w:rsid w:val="001C6B3D"/>
    <w:rsid w:val="001C7001"/>
    <w:rsid w:val="001D0645"/>
    <w:rsid w:val="001D144B"/>
    <w:rsid w:val="001D1626"/>
    <w:rsid w:val="001D2CF0"/>
    <w:rsid w:val="001D345A"/>
    <w:rsid w:val="001D6A28"/>
    <w:rsid w:val="001D7868"/>
    <w:rsid w:val="001D7BEC"/>
    <w:rsid w:val="001E07AC"/>
    <w:rsid w:val="001E101E"/>
    <w:rsid w:val="001E293F"/>
    <w:rsid w:val="001E2A60"/>
    <w:rsid w:val="001E2B7F"/>
    <w:rsid w:val="001E2C78"/>
    <w:rsid w:val="001E4303"/>
    <w:rsid w:val="001E4C41"/>
    <w:rsid w:val="001E6565"/>
    <w:rsid w:val="001E7770"/>
    <w:rsid w:val="001F0BCF"/>
    <w:rsid w:val="001F1900"/>
    <w:rsid w:val="001F2BE1"/>
    <w:rsid w:val="001F2E78"/>
    <w:rsid w:val="001F47D0"/>
    <w:rsid w:val="001F4EFE"/>
    <w:rsid w:val="001F5210"/>
    <w:rsid w:val="001F562F"/>
    <w:rsid w:val="001F5A4E"/>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6319"/>
    <w:rsid w:val="00226D54"/>
    <w:rsid w:val="00230012"/>
    <w:rsid w:val="00230626"/>
    <w:rsid w:val="002319F5"/>
    <w:rsid w:val="00232AAB"/>
    <w:rsid w:val="00232BE1"/>
    <w:rsid w:val="00232E65"/>
    <w:rsid w:val="002331D9"/>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E3"/>
    <w:rsid w:val="002A61DD"/>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992"/>
    <w:rsid w:val="002E7A40"/>
    <w:rsid w:val="002F117E"/>
    <w:rsid w:val="002F2114"/>
    <w:rsid w:val="002F3A04"/>
    <w:rsid w:val="002F4E9A"/>
    <w:rsid w:val="002F4ED4"/>
    <w:rsid w:val="002F4FB2"/>
    <w:rsid w:val="002F6809"/>
    <w:rsid w:val="002F7126"/>
    <w:rsid w:val="002F71C4"/>
    <w:rsid w:val="002F7C43"/>
    <w:rsid w:val="003015C1"/>
    <w:rsid w:val="00302E7C"/>
    <w:rsid w:val="003033F4"/>
    <w:rsid w:val="00303540"/>
    <w:rsid w:val="00304346"/>
    <w:rsid w:val="003060CD"/>
    <w:rsid w:val="00306610"/>
    <w:rsid w:val="003070A0"/>
    <w:rsid w:val="00310788"/>
    <w:rsid w:val="00310935"/>
    <w:rsid w:val="00310A61"/>
    <w:rsid w:val="00311C64"/>
    <w:rsid w:val="00312E4A"/>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040E"/>
    <w:rsid w:val="003810D3"/>
    <w:rsid w:val="00381705"/>
    <w:rsid w:val="00382B89"/>
    <w:rsid w:val="00383D68"/>
    <w:rsid w:val="0038488F"/>
    <w:rsid w:val="003869AF"/>
    <w:rsid w:val="0039024C"/>
    <w:rsid w:val="003915D9"/>
    <w:rsid w:val="00391E5F"/>
    <w:rsid w:val="003925DF"/>
    <w:rsid w:val="00392ACC"/>
    <w:rsid w:val="00393F20"/>
    <w:rsid w:val="00393FFA"/>
    <w:rsid w:val="00394F7F"/>
    <w:rsid w:val="00395069"/>
    <w:rsid w:val="00397B0E"/>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CEA"/>
    <w:rsid w:val="004470F7"/>
    <w:rsid w:val="00447707"/>
    <w:rsid w:val="00447A1D"/>
    <w:rsid w:val="00447C17"/>
    <w:rsid w:val="00450E3F"/>
    <w:rsid w:val="0045133A"/>
    <w:rsid w:val="0045134A"/>
    <w:rsid w:val="004513A7"/>
    <w:rsid w:val="00453F3C"/>
    <w:rsid w:val="004547DA"/>
    <w:rsid w:val="0045484C"/>
    <w:rsid w:val="00454B2B"/>
    <w:rsid w:val="0045578F"/>
    <w:rsid w:val="00455CF5"/>
    <w:rsid w:val="00456D68"/>
    <w:rsid w:val="0045708F"/>
    <w:rsid w:val="00457273"/>
    <w:rsid w:val="004602D7"/>
    <w:rsid w:val="00460B8C"/>
    <w:rsid w:val="004617DF"/>
    <w:rsid w:val="00461FA8"/>
    <w:rsid w:val="004654F4"/>
    <w:rsid w:val="004656E5"/>
    <w:rsid w:val="004664AB"/>
    <w:rsid w:val="004668EE"/>
    <w:rsid w:val="00466AD4"/>
    <w:rsid w:val="00470673"/>
    <w:rsid w:val="00474A1D"/>
    <w:rsid w:val="0047557A"/>
    <w:rsid w:val="004800D4"/>
    <w:rsid w:val="0048018D"/>
    <w:rsid w:val="00481253"/>
    <w:rsid w:val="004826C5"/>
    <w:rsid w:val="00483A3B"/>
    <w:rsid w:val="00483B36"/>
    <w:rsid w:val="00485CF2"/>
    <w:rsid w:val="00487D83"/>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3B37"/>
    <w:rsid w:val="004A5009"/>
    <w:rsid w:val="004A51DE"/>
    <w:rsid w:val="004A62C1"/>
    <w:rsid w:val="004A7824"/>
    <w:rsid w:val="004A78FC"/>
    <w:rsid w:val="004B16E9"/>
    <w:rsid w:val="004B1C05"/>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546F"/>
    <w:rsid w:val="0059569D"/>
    <w:rsid w:val="00595ABB"/>
    <w:rsid w:val="00595C4E"/>
    <w:rsid w:val="00595DFD"/>
    <w:rsid w:val="00596A26"/>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BDF"/>
    <w:rsid w:val="005B5C6C"/>
    <w:rsid w:val="005B5E3D"/>
    <w:rsid w:val="005B63CF"/>
    <w:rsid w:val="005B6C5E"/>
    <w:rsid w:val="005C034A"/>
    <w:rsid w:val="005C1564"/>
    <w:rsid w:val="005C1BAC"/>
    <w:rsid w:val="005C1D58"/>
    <w:rsid w:val="005C226D"/>
    <w:rsid w:val="005C2FAB"/>
    <w:rsid w:val="005C3867"/>
    <w:rsid w:val="005C4771"/>
    <w:rsid w:val="005C4DA8"/>
    <w:rsid w:val="005C65FF"/>
    <w:rsid w:val="005D04C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F4"/>
    <w:rsid w:val="006565E7"/>
    <w:rsid w:val="00656DE3"/>
    <w:rsid w:val="006574D7"/>
    <w:rsid w:val="006579C0"/>
    <w:rsid w:val="00657A59"/>
    <w:rsid w:val="00662D4B"/>
    <w:rsid w:val="0066437F"/>
    <w:rsid w:val="006655DA"/>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0409"/>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A0766"/>
    <w:rsid w:val="006A0972"/>
    <w:rsid w:val="006A2EC1"/>
    <w:rsid w:val="006A3D78"/>
    <w:rsid w:val="006A3FB6"/>
    <w:rsid w:val="006B005B"/>
    <w:rsid w:val="006B0555"/>
    <w:rsid w:val="006B08B9"/>
    <w:rsid w:val="006B164F"/>
    <w:rsid w:val="006B497F"/>
    <w:rsid w:val="006B669B"/>
    <w:rsid w:val="006B695A"/>
    <w:rsid w:val="006C1B28"/>
    <w:rsid w:val="006C2E4D"/>
    <w:rsid w:val="006C3596"/>
    <w:rsid w:val="006C4A3F"/>
    <w:rsid w:val="006C518A"/>
    <w:rsid w:val="006C60D9"/>
    <w:rsid w:val="006C6778"/>
    <w:rsid w:val="006C68B4"/>
    <w:rsid w:val="006C71DC"/>
    <w:rsid w:val="006C73C6"/>
    <w:rsid w:val="006C7A0B"/>
    <w:rsid w:val="006C7BD5"/>
    <w:rsid w:val="006D04A2"/>
    <w:rsid w:val="006D0562"/>
    <w:rsid w:val="006D0694"/>
    <w:rsid w:val="006D17CC"/>
    <w:rsid w:val="006D1A7F"/>
    <w:rsid w:val="006D3ECB"/>
    <w:rsid w:val="006D4376"/>
    <w:rsid w:val="006D43AC"/>
    <w:rsid w:val="006D4DBA"/>
    <w:rsid w:val="006D5832"/>
    <w:rsid w:val="006D5A52"/>
    <w:rsid w:val="006D5B7A"/>
    <w:rsid w:val="006D63E3"/>
    <w:rsid w:val="006E0503"/>
    <w:rsid w:val="006E0603"/>
    <w:rsid w:val="006E25CC"/>
    <w:rsid w:val="006E2ED9"/>
    <w:rsid w:val="006E3FD2"/>
    <w:rsid w:val="006E3FD6"/>
    <w:rsid w:val="006E4A7B"/>
    <w:rsid w:val="006E6A75"/>
    <w:rsid w:val="006E6E24"/>
    <w:rsid w:val="006E71FF"/>
    <w:rsid w:val="006E756F"/>
    <w:rsid w:val="006E7E98"/>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3BAD"/>
    <w:rsid w:val="00703DA5"/>
    <w:rsid w:val="00704A51"/>
    <w:rsid w:val="00705034"/>
    <w:rsid w:val="0070736F"/>
    <w:rsid w:val="00710041"/>
    <w:rsid w:val="0071180E"/>
    <w:rsid w:val="007144B8"/>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5ED2"/>
    <w:rsid w:val="00736C88"/>
    <w:rsid w:val="00737272"/>
    <w:rsid w:val="00741BEB"/>
    <w:rsid w:val="0074516B"/>
    <w:rsid w:val="0074603D"/>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A7163"/>
    <w:rsid w:val="007B01F3"/>
    <w:rsid w:val="007B039D"/>
    <w:rsid w:val="007B1015"/>
    <w:rsid w:val="007B24FB"/>
    <w:rsid w:val="007B275A"/>
    <w:rsid w:val="007B2AE9"/>
    <w:rsid w:val="007B2DB9"/>
    <w:rsid w:val="007B4306"/>
    <w:rsid w:val="007B4D27"/>
    <w:rsid w:val="007B6539"/>
    <w:rsid w:val="007B7108"/>
    <w:rsid w:val="007B77BB"/>
    <w:rsid w:val="007B7D2D"/>
    <w:rsid w:val="007C0814"/>
    <w:rsid w:val="007C2CAC"/>
    <w:rsid w:val="007C3C4B"/>
    <w:rsid w:val="007C3DD4"/>
    <w:rsid w:val="007C52C0"/>
    <w:rsid w:val="007C67E7"/>
    <w:rsid w:val="007C7099"/>
    <w:rsid w:val="007C7301"/>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6163"/>
    <w:rsid w:val="007E714D"/>
    <w:rsid w:val="007E7BBE"/>
    <w:rsid w:val="007F05F5"/>
    <w:rsid w:val="007F26E7"/>
    <w:rsid w:val="007F2BDC"/>
    <w:rsid w:val="007F3B87"/>
    <w:rsid w:val="007F519D"/>
    <w:rsid w:val="007F5C65"/>
    <w:rsid w:val="007F6EE3"/>
    <w:rsid w:val="007F7ECC"/>
    <w:rsid w:val="00800FF5"/>
    <w:rsid w:val="00801827"/>
    <w:rsid w:val="00802B75"/>
    <w:rsid w:val="008042E6"/>
    <w:rsid w:val="00804C08"/>
    <w:rsid w:val="00804EB5"/>
    <w:rsid w:val="00806CB6"/>
    <w:rsid w:val="008075C0"/>
    <w:rsid w:val="00807E57"/>
    <w:rsid w:val="00810F1A"/>
    <w:rsid w:val="008117CB"/>
    <w:rsid w:val="008126EF"/>
    <w:rsid w:val="0081368A"/>
    <w:rsid w:val="008136EF"/>
    <w:rsid w:val="008137DA"/>
    <w:rsid w:val="008154CE"/>
    <w:rsid w:val="008155AB"/>
    <w:rsid w:val="00815A0F"/>
    <w:rsid w:val="00815D25"/>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5F0B"/>
    <w:rsid w:val="008E66B7"/>
    <w:rsid w:val="008E6842"/>
    <w:rsid w:val="008E6A01"/>
    <w:rsid w:val="008F0357"/>
    <w:rsid w:val="008F08B0"/>
    <w:rsid w:val="008F097D"/>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1102"/>
    <w:rsid w:val="00902239"/>
    <w:rsid w:val="00902B0B"/>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C15"/>
    <w:rsid w:val="00940FAB"/>
    <w:rsid w:val="009412AA"/>
    <w:rsid w:val="00943700"/>
    <w:rsid w:val="00943E4D"/>
    <w:rsid w:val="009445DF"/>
    <w:rsid w:val="00944EDD"/>
    <w:rsid w:val="0094500F"/>
    <w:rsid w:val="00946AE9"/>
    <w:rsid w:val="0094718A"/>
    <w:rsid w:val="0094718B"/>
    <w:rsid w:val="00947E5D"/>
    <w:rsid w:val="00952768"/>
    <w:rsid w:val="0095488C"/>
    <w:rsid w:val="009549CC"/>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AD7"/>
    <w:rsid w:val="00995D4E"/>
    <w:rsid w:val="00996D33"/>
    <w:rsid w:val="00997311"/>
    <w:rsid w:val="00997B64"/>
    <w:rsid w:val="009A0B3C"/>
    <w:rsid w:val="009A303D"/>
    <w:rsid w:val="009A3700"/>
    <w:rsid w:val="009A41A4"/>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147E"/>
    <w:rsid w:val="009C18BA"/>
    <w:rsid w:val="009C2061"/>
    <w:rsid w:val="009C28C1"/>
    <w:rsid w:val="009C35E0"/>
    <w:rsid w:val="009C3FD3"/>
    <w:rsid w:val="009C4384"/>
    <w:rsid w:val="009C5114"/>
    <w:rsid w:val="009C56C2"/>
    <w:rsid w:val="009C5994"/>
    <w:rsid w:val="009C6BC9"/>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CEE"/>
    <w:rsid w:val="00AF1DC6"/>
    <w:rsid w:val="00AF1E90"/>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64E"/>
    <w:rsid w:val="00B15749"/>
    <w:rsid w:val="00B15E74"/>
    <w:rsid w:val="00B1738A"/>
    <w:rsid w:val="00B17922"/>
    <w:rsid w:val="00B24D2D"/>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40963"/>
    <w:rsid w:val="00B4169D"/>
    <w:rsid w:val="00B41812"/>
    <w:rsid w:val="00B429A7"/>
    <w:rsid w:val="00B4519B"/>
    <w:rsid w:val="00B45F64"/>
    <w:rsid w:val="00B46A08"/>
    <w:rsid w:val="00B47689"/>
    <w:rsid w:val="00B47A9B"/>
    <w:rsid w:val="00B501AE"/>
    <w:rsid w:val="00B502C6"/>
    <w:rsid w:val="00B51129"/>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1277"/>
    <w:rsid w:val="00B818B7"/>
    <w:rsid w:val="00B8207F"/>
    <w:rsid w:val="00B82A71"/>
    <w:rsid w:val="00B83823"/>
    <w:rsid w:val="00B83868"/>
    <w:rsid w:val="00B839AB"/>
    <w:rsid w:val="00B84411"/>
    <w:rsid w:val="00B84B10"/>
    <w:rsid w:val="00B84B14"/>
    <w:rsid w:val="00B86103"/>
    <w:rsid w:val="00B8670B"/>
    <w:rsid w:val="00B86B75"/>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EE7"/>
    <w:rsid w:val="00BC6C95"/>
    <w:rsid w:val="00BC7F60"/>
    <w:rsid w:val="00BD2B29"/>
    <w:rsid w:val="00BD30D6"/>
    <w:rsid w:val="00BD31C6"/>
    <w:rsid w:val="00BD3BFC"/>
    <w:rsid w:val="00BD42DF"/>
    <w:rsid w:val="00BD4DA5"/>
    <w:rsid w:val="00BD4DEA"/>
    <w:rsid w:val="00BD4E2F"/>
    <w:rsid w:val="00BD591F"/>
    <w:rsid w:val="00BD5F80"/>
    <w:rsid w:val="00BD62BB"/>
    <w:rsid w:val="00BD70D9"/>
    <w:rsid w:val="00BE0691"/>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60E"/>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87FC2"/>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4694"/>
    <w:rsid w:val="00CB58BA"/>
    <w:rsid w:val="00CB78F3"/>
    <w:rsid w:val="00CC1E51"/>
    <w:rsid w:val="00CC2927"/>
    <w:rsid w:val="00CC3E74"/>
    <w:rsid w:val="00CC3F72"/>
    <w:rsid w:val="00CC4CC8"/>
    <w:rsid w:val="00CC4D8B"/>
    <w:rsid w:val="00CC54C1"/>
    <w:rsid w:val="00CD0DB2"/>
    <w:rsid w:val="00CD2792"/>
    <w:rsid w:val="00CD2BC0"/>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AFA"/>
    <w:rsid w:val="00CF2B9A"/>
    <w:rsid w:val="00CF394E"/>
    <w:rsid w:val="00CF402E"/>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498F"/>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5730"/>
    <w:rsid w:val="00D5643E"/>
    <w:rsid w:val="00D56B00"/>
    <w:rsid w:val="00D57343"/>
    <w:rsid w:val="00D574AF"/>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78D"/>
    <w:rsid w:val="00D93EFD"/>
    <w:rsid w:val="00D954F0"/>
    <w:rsid w:val="00D96A14"/>
    <w:rsid w:val="00DA09D6"/>
    <w:rsid w:val="00DA3B4A"/>
    <w:rsid w:val="00DA44CE"/>
    <w:rsid w:val="00DA4FD3"/>
    <w:rsid w:val="00DA5663"/>
    <w:rsid w:val="00DA5F2F"/>
    <w:rsid w:val="00DA7855"/>
    <w:rsid w:val="00DB10DF"/>
    <w:rsid w:val="00DB2669"/>
    <w:rsid w:val="00DB3732"/>
    <w:rsid w:val="00DC0293"/>
    <w:rsid w:val="00DC04D8"/>
    <w:rsid w:val="00DC0D53"/>
    <w:rsid w:val="00DC16A4"/>
    <w:rsid w:val="00DC2050"/>
    <w:rsid w:val="00DC3116"/>
    <w:rsid w:val="00DC3554"/>
    <w:rsid w:val="00DC37B1"/>
    <w:rsid w:val="00DC4437"/>
    <w:rsid w:val="00DC4667"/>
    <w:rsid w:val="00DC5639"/>
    <w:rsid w:val="00DC5B14"/>
    <w:rsid w:val="00DC5C53"/>
    <w:rsid w:val="00DC6096"/>
    <w:rsid w:val="00DC64BD"/>
    <w:rsid w:val="00DC6F1B"/>
    <w:rsid w:val="00DC700C"/>
    <w:rsid w:val="00DC71A5"/>
    <w:rsid w:val="00DD23B1"/>
    <w:rsid w:val="00DD248E"/>
    <w:rsid w:val="00DD349E"/>
    <w:rsid w:val="00DD4F10"/>
    <w:rsid w:val="00DD5ADE"/>
    <w:rsid w:val="00DD776D"/>
    <w:rsid w:val="00DD7FFB"/>
    <w:rsid w:val="00DE1686"/>
    <w:rsid w:val="00DE1DAD"/>
    <w:rsid w:val="00DE1E39"/>
    <w:rsid w:val="00DE255B"/>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6960"/>
    <w:rsid w:val="00E070E3"/>
    <w:rsid w:val="00E0794E"/>
    <w:rsid w:val="00E1092F"/>
    <w:rsid w:val="00E10FAF"/>
    <w:rsid w:val="00E131AD"/>
    <w:rsid w:val="00E13314"/>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646"/>
    <w:rsid w:val="00F01AE0"/>
    <w:rsid w:val="00F02CED"/>
    <w:rsid w:val="00F03530"/>
    <w:rsid w:val="00F03B59"/>
    <w:rsid w:val="00F042C6"/>
    <w:rsid w:val="00F076FB"/>
    <w:rsid w:val="00F1244D"/>
    <w:rsid w:val="00F12A3C"/>
    <w:rsid w:val="00F12AC5"/>
    <w:rsid w:val="00F12AF0"/>
    <w:rsid w:val="00F13952"/>
    <w:rsid w:val="00F1462C"/>
    <w:rsid w:val="00F1479C"/>
    <w:rsid w:val="00F14F83"/>
    <w:rsid w:val="00F14F9A"/>
    <w:rsid w:val="00F15683"/>
    <w:rsid w:val="00F17349"/>
    <w:rsid w:val="00F1766F"/>
    <w:rsid w:val="00F17ECB"/>
    <w:rsid w:val="00F20FFB"/>
    <w:rsid w:val="00F220D8"/>
    <w:rsid w:val="00F22D74"/>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life-onechance.org/archiv/neues-testament/johan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3A04-E942-4370-9E9F-25DD13BF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11775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13616</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2019-06-01T09:20:00Z</cp:lastPrinted>
  <dcterms:created xsi:type="dcterms:W3CDTF">2019-06-01T09:20:00Z</dcterms:created>
  <dcterms:modified xsi:type="dcterms:W3CDTF">2019-06-01T09:22:00Z</dcterms:modified>
</cp:coreProperties>
</file>