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C91D" w14:textId="7215DD91" w:rsidR="00B07C6B" w:rsidRDefault="00B07C6B" w:rsidP="002E304A">
      <w:pPr>
        <w:pStyle w:val="KeinLeerraum"/>
        <w:spacing w:line="480" w:lineRule="auto"/>
        <w:rPr>
          <w:b/>
        </w:rPr>
      </w:pPr>
      <w:r>
        <w:rPr>
          <w:b/>
        </w:rPr>
        <w:t>Hebräer</w:t>
      </w:r>
      <w:r w:rsidRPr="005459BA">
        <w:rPr>
          <w:b/>
        </w:rPr>
        <w:t xml:space="preserve"> – Teil </w:t>
      </w:r>
      <w:r>
        <w:rPr>
          <w:b/>
        </w:rPr>
        <w:t>2</w:t>
      </w:r>
      <w:r w:rsidRPr="005459BA">
        <w:rPr>
          <w:b/>
        </w:rPr>
        <w:t xml:space="preserve"> | </w:t>
      </w:r>
      <w:r>
        <w:rPr>
          <w:b/>
        </w:rPr>
        <w:t>Übersicht</w:t>
      </w:r>
    </w:p>
    <w:p w14:paraId="7DD26356" w14:textId="25CF3BBE" w:rsidR="00B07C6B" w:rsidRPr="00B07C6B" w:rsidRDefault="00B07C6B" w:rsidP="00F60BE2">
      <w:pPr>
        <w:pStyle w:val="KeinLeerraum"/>
        <w:spacing w:line="360" w:lineRule="auto"/>
        <w:ind w:right="-456"/>
        <w:rPr>
          <w:b/>
        </w:rPr>
      </w:pPr>
      <w:r w:rsidRPr="00B07C6B">
        <w:rPr>
          <w:b/>
        </w:rPr>
        <w:t>Prolog</w:t>
      </w:r>
      <w:r w:rsidR="00D81F2A">
        <w:rPr>
          <w:b/>
        </w:rPr>
        <w:t xml:space="preserve"> | 1,1-3</w:t>
      </w:r>
      <w:r w:rsidR="00C8210C">
        <w:rPr>
          <w:b/>
        </w:rPr>
        <w:t xml:space="preserve"> | Der Neue Bund ist eine Person!</w:t>
      </w:r>
      <w:r w:rsidR="00A35F56">
        <w:rPr>
          <w:b/>
        </w:rPr>
        <w:t xml:space="preserve"> </w:t>
      </w:r>
      <w:r w:rsidR="00A35F56" w:rsidRPr="00F60BE2">
        <w:rPr>
          <w:sz w:val="22"/>
          <w:highlight w:val="yellow"/>
        </w:rPr>
        <w:t>(Um</w:t>
      </w:r>
      <w:r w:rsidR="00F60BE2" w:rsidRPr="00F60BE2">
        <w:rPr>
          <w:sz w:val="22"/>
          <w:highlight w:val="yellow"/>
        </w:rPr>
        <w:t xml:space="preserve"> </w:t>
      </w:r>
      <w:r w:rsidR="00A35F56" w:rsidRPr="00F60BE2">
        <w:rPr>
          <w:sz w:val="22"/>
          <w:highlight w:val="yellow"/>
        </w:rPr>
        <w:t>wen es geht im Brief, wird in den ersten Versen</w:t>
      </w:r>
      <w:r w:rsidR="00F60BE2" w:rsidRPr="00F60BE2">
        <w:rPr>
          <w:sz w:val="22"/>
          <w:highlight w:val="yellow"/>
        </w:rPr>
        <w:t xml:space="preserve"> dargelegt)</w:t>
      </w:r>
    </w:p>
    <w:p w14:paraId="72BD64C8" w14:textId="7DA2D52B" w:rsidR="00B07C6B" w:rsidRDefault="00B07C6B" w:rsidP="005122D2">
      <w:pPr>
        <w:pStyle w:val="KeinLeerraum"/>
      </w:pPr>
      <w:r>
        <w:t>"</w:t>
      </w:r>
      <w:r w:rsidRPr="00B07C6B">
        <w:t>Nachdem Gott vielfältig und auf vielerlei Weise ehemals zu den Vätern geredet hat in den Propheten, 2 hat er am Ende dieser Tage zu uns geredet im Sohn, den er zum Erben aller Dinge eingesetzt hat, durch den er auch die Welten gemacht hat; 3 er, der Ausstrahlung seiner Herrlichkeit und Abdruck seines Wesens ist und alle Dinge durch das Wort seiner Macht trägt, hat sich, nachdem er die Reinigung von den Sünden bewirkt hat, zur Rechten der Majestät in der Höhe gesetzt</w:t>
      </w:r>
      <w:r w:rsidR="00B22469">
        <w:t>.</w:t>
      </w:r>
      <w:r>
        <w:t xml:space="preserve">" </w:t>
      </w:r>
      <w:r w:rsidRPr="00B07C6B">
        <w:rPr>
          <w:b/>
        </w:rPr>
        <w:t>(</w:t>
      </w:r>
      <w:r>
        <w:rPr>
          <w:b/>
        </w:rPr>
        <w:t>1,1-</w:t>
      </w:r>
      <w:r w:rsidR="00DC0D17">
        <w:rPr>
          <w:b/>
        </w:rPr>
        <w:t>3</w:t>
      </w:r>
      <w:r w:rsidRPr="00B07C6B">
        <w:rPr>
          <w:b/>
        </w:rPr>
        <w:t>)</w:t>
      </w:r>
    </w:p>
    <w:p w14:paraId="24A352D9" w14:textId="2C16D96C" w:rsidR="005122D2" w:rsidRDefault="005122D2" w:rsidP="009A6A1F">
      <w:pPr>
        <w:pStyle w:val="KeinLeerraum"/>
      </w:pPr>
    </w:p>
    <w:p w14:paraId="580A6E4F" w14:textId="400278FC" w:rsidR="009A6A1F" w:rsidRDefault="009A6A1F" w:rsidP="009A6A1F">
      <w:pPr>
        <w:pStyle w:val="KeinLeerraum"/>
      </w:pPr>
      <w:r>
        <w:t>Es ist ja oft gerätselt worden, wer wohl der Autor dieses Briefes ist und warum er sich nicht vorstellt. Aber wenn wir das Thema dieses Briefes bedenken und dann erkennen, dass der Heilige Geist den Schreiber beauftragt hat, den Brief direkt mit einer Beschreibung der Herrlichkeit der Person des Herrn Jesus zu beginnen, dann verstehen wir, wie unangemessen es gewesen wäre, wenn der Schreiber seine eigene Person noch vorangestellt hätte.</w:t>
      </w:r>
    </w:p>
    <w:p w14:paraId="5D716D7B" w14:textId="77777777" w:rsidR="009A6A1F" w:rsidRDefault="009A6A1F" w:rsidP="009A6A1F">
      <w:pPr>
        <w:pStyle w:val="KeinLeerraum"/>
        <w:rPr>
          <w:rFonts w:ascii="Times New Roman" w:hAnsi="Times New Roman"/>
          <w:szCs w:val="24"/>
          <w:lang w:eastAsia="de-CH"/>
        </w:rPr>
      </w:pPr>
    </w:p>
    <w:p w14:paraId="2336C20A" w14:textId="4023C7CF" w:rsidR="009A6A1F" w:rsidRDefault="009A6A1F" w:rsidP="009A6A1F">
      <w:pPr>
        <w:pStyle w:val="KeinLeerraum"/>
      </w:pPr>
      <w:r>
        <w:t xml:space="preserve">In den ersten drei Versen finden wir eine siebenfache Herrlichkeit des Sohnes Gottes und in den Versen 4-14 finden wir sieben Zitate aus dem </w:t>
      </w:r>
      <w:r w:rsidR="00FA09B1">
        <w:t>AT</w:t>
      </w:r>
      <w:r>
        <w:t>, die uns zeigen, dass der Name des Sohnes Gottes weit vorzüglicher ist als alle Namen von Menschen und Engeln.</w:t>
      </w:r>
    </w:p>
    <w:p w14:paraId="0CA975D5" w14:textId="77777777" w:rsidR="009A6A1F" w:rsidRDefault="009A6A1F" w:rsidP="009A6A1F">
      <w:pPr>
        <w:pStyle w:val="KeinLeerraum"/>
      </w:pPr>
    </w:p>
    <w:p w14:paraId="42431683" w14:textId="47EE7352" w:rsidR="00FA09B1" w:rsidRDefault="00FA09B1" w:rsidP="009A6A1F">
      <w:pPr>
        <w:pStyle w:val="KeinLeerraum"/>
      </w:pPr>
      <w:r>
        <w:t xml:space="preserve">Am Ende </w:t>
      </w:r>
      <w:r w:rsidRPr="00FA09B1">
        <w:rPr>
          <w:b/>
        </w:rPr>
        <w:t>dieser</w:t>
      </w:r>
      <w:r>
        <w:t xml:space="preserve"> Tag hat Gott</w:t>
      </w:r>
      <w:r w:rsidR="009A6A1F">
        <w:t xml:space="preserve"> geredet</w:t>
      </w:r>
      <w:r>
        <w:t xml:space="preserve"> im Sohn</w:t>
      </w:r>
      <w:r w:rsidR="009A6A1F">
        <w:t>. Seit Beginn der Menschheit hat Gott sich offenbart. Er hat es auf vielerlei Weise und vielfältig getan. Doch bevor der Sohn Gottes auf diese Erde kam, war es eine bruchstückhafte Offenbarung. Gott hatte viele Methoden, viele Personen benutzt um sich zu offenbaren</w:t>
      </w:r>
      <w:r>
        <w:t>. I</w:t>
      </w:r>
      <w:r w:rsidR="009A6A1F">
        <w:t xml:space="preserve">n </w:t>
      </w:r>
      <w:r w:rsidR="009A6A1F">
        <w:rPr>
          <w:rStyle w:val="bibleref"/>
        </w:rPr>
        <w:t>Hos 12,11</w:t>
      </w:r>
      <w:r w:rsidR="009A6A1F">
        <w:t xml:space="preserve"> lesen wir: „</w:t>
      </w:r>
      <w:r w:rsidRPr="00FA09B1">
        <w:t xml:space="preserve">Und </w:t>
      </w:r>
      <w:r w:rsidRPr="00FA09B1">
        <w:rPr>
          <w:rFonts w:ascii="Cambria Math" w:hAnsi="Cambria Math" w:cs="Cambria Math"/>
        </w:rPr>
        <w:t>⟨</w:t>
      </w:r>
      <w:r w:rsidRPr="00FA09B1">
        <w:t>immer wieder</w:t>
      </w:r>
      <w:r w:rsidRPr="00FA09B1">
        <w:rPr>
          <w:rFonts w:ascii="Cambria Math" w:hAnsi="Cambria Math" w:cs="Cambria Math"/>
        </w:rPr>
        <w:t>⟩</w:t>
      </w:r>
      <w:r w:rsidRPr="00FA09B1">
        <w:t xml:space="preserve"> habe ich zu den Propheten geredet, ja, ich ließ Visionen zahlreich sein, und durch die Propheten gebe ich Gleichnisse.</w:t>
      </w:r>
      <w:r w:rsidR="009A6A1F">
        <w:t xml:space="preserve">“ </w:t>
      </w:r>
    </w:p>
    <w:p w14:paraId="039FDBE8" w14:textId="7EE30CC2" w:rsidR="009A6A1F" w:rsidRDefault="00FA09B1" w:rsidP="005122D2">
      <w:pPr>
        <w:pStyle w:val="KeinLeerraum"/>
      </w:pPr>
      <w:r>
        <w:t xml:space="preserve">Doch nun hat Gott geredet im Sohn. Das </w:t>
      </w:r>
      <w:r w:rsidR="009A6A1F">
        <w:t>Weglassen des Artikels vor „Sohn“ zeigt, dass hier nicht nur gemeint ist, dass der Sohn Gottes das Wort Gottes geredet hat, sondern dass er das Wort selbst ist</w:t>
      </w:r>
      <w:r>
        <w:t>.</w:t>
      </w:r>
      <w:r w:rsidR="009A6A1F">
        <w:t xml:space="preserve"> </w:t>
      </w:r>
      <w:r>
        <w:t>Der Sohn offenbarte Gott in seinem Wesen und Wirken</w:t>
      </w:r>
      <w:r w:rsidR="009A6A1F">
        <w:t xml:space="preserve">, und das nicht mehr </w:t>
      </w:r>
      <w:r>
        <w:t>bruchstückhaft,</w:t>
      </w:r>
      <w:r w:rsidR="009A6A1F">
        <w:t xml:space="preserve"> sondern vollkommen.</w:t>
      </w:r>
    </w:p>
    <w:p w14:paraId="5E458547" w14:textId="77777777" w:rsidR="009A6A1F" w:rsidRDefault="009A6A1F" w:rsidP="005122D2">
      <w:pPr>
        <w:pStyle w:val="KeinLeerraum"/>
      </w:pPr>
    </w:p>
    <w:tbl>
      <w:tblPr>
        <w:tblStyle w:val="Tabellenraster"/>
        <w:tblW w:w="0" w:type="auto"/>
        <w:tblLook w:val="04A0" w:firstRow="1" w:lastRow="0" w:firstColumn="1" w:lastColumn="0" w:noHBand="0" w:noVBand="1"/>
      </w:tblPr>
      <w:tblGrid>
        <w:gridCol w:w="5012"/>
        <w:gridCol w:w="5012"/>
      </w:tblGrid>
      <w:tr w:rsidR="00B22469" w14:paraId="3638BC6B" w14:textId="77777777" w:rsidTr="00B22469">
        <w:tc>
          <w:tcPr>
            <w:tcW w:w="5012" w:type="dxa"/>
          </w:tcPr>
          <w:p w14:paraId="07B0C0B7" w14:textId="38270888" w:rsidR="00B22469" w:rsidRDefault="00B22469" w:rsidP="005122D2">
            <w:pPr>
              <w:pStyle w:val="KeinLeerraum"/>
            </w:pPr>
            <w:r>
              <w:t>"</w:t>
            </w:r>
            <w:r w:rsidRPr="00B07C6B">
              <w:t xml:space="preserve">Nachdem </w:t>
            </w:r>
            <w:r w:rsidRPr="009A6A1F">
              <w:rPr>
                <w:b/>
              </w:rPr>
              <w:t>Gott</w:t>
            </w:r>
            <w:r w:rsidRPr="00B07C6B">
              <w:t xml:space="preserve"> vielfältig und auf vielerlei Weise ehemals zu den Vätern geredet hat in den Propheten, 2 hat er am Ende dieser Tage zu uns geredet im </w:t>
            </w:r>
            <w:r w:rsidRPr="009A6A1F">
              <w:rPr>
                <w:b/>
              </w:rPr>
              <w:t>Sohn</w:t>
            </w:r>
            <w:r>
              <w:t>, …" V 1+2a</w:t>
            </w:r>
          </w:p>
        </w:tc>
        <w:tc>
          <w:tcPr>
            <w:tcW w:w="5012" w:type="dxa"/>
          </w:tcPr>
          <w:p w14:paraId="22DDE8CD" w14:textId="41D30A66" w:rsidR="00B22469" w:rsidRDefault="00FA09B1" w:rsidP="005122D2">
            <w:pPr>
              <w:pStyle w:val="KeinLeerraum"/>
            </w:pPr>
            <w:r>
              <w:t xml:space="preserve">Nach 400 Jahren des Schweigens Gottes </w:t>
            </w:r>
            <w:r w:rsidR="00636406">
              <w:t xml:space="preserve">(Maleachi-Johannes dem Täufer) </w:t>
            </w:r>
            <w:r>
              <w:t>redet Gott wieder und zwar so wie er noch nie geredet hat. Er redet im Sohn!</w:t>
            </w:r>
          </w:p>
        </w:tc>
      </w:tr>
      <w:tr w:rsidR="00B22469" w14:paraId="157985D2" w14:textId="77777777" w:rsidTr="00B22469">
        <w:tc>
          <w:tcPr>
            <w:tcW w:w="5012" w:type="dxa"/>
          </w:tcPr>
          <w:p w14:paraId="0AFE85B2" w14:textId="5B421835" w:rsidR="00B22469" w:rsidRDefault="00B22469" w:rsidP="005122D2">
            <w:pPr>
              <w:pStyle w:val="KeinLeerraum"/>
            </w:pPr>
            <w:r>
              <w:t xml:space="preserve">"… </w:t>
            </w:r>
            <w:r w:rsidRPr="00B07C6B">
              <w:t>den er zum Erben aller Dinge eingesetzt hat,</w:t>
            </w:r>
            <w:r>
              <w:t xml:space="preserve"> …" V 2b</w:t>
            </w:r>
          </w:p>
        </w:tc>
        <w:tc>
          <w:tcPr>
            <w:tcW w:w="5012" w:type="dxa"/>
          </w:tcPr>
          <w:p w14:paraId="615BAFF0" w14:textId="6996C453" w:rsidR="00B22469" w:rsidRDefault="00636406" w:rsidP="005122D2">
            <w:pPr>
              <w:pStyle w:val="KeinLeerraum"/>
            </w:pPr>
            <w:r>
              <w:t xml:space="preserve">Der Sohn ist Erbe aller Dinge und dies </w:t>
            </w:r>
            <w:proofErr w:type="gramStart"/>
            <w:r>
              <w:t>drückt</w:t>
            </w:r>
            <w:proofErr w:type="gramEnd"/>
            <w:r>
              <w:t xml:space="preserve"> die Autorität und Herrschaft seines Wesens aus. </w:t>
            </w:r>
          </w:p>
        </w:tc>
      </w:tr>
      <w:tr w:rsidR="00B22469" w14:paraId="731AB4B1" w14:textId="77777777" w:rsidTr="00B22469">
        <w:tc>
          <w:tcPr>
            <w:tcW w:w="5012" w:type="dxa"/>
          </w:tcPr>
          <w:p w14:paraId="5E07EAEE" w14:textId="0A923B83" w:rsidR="00B22469" w:rsidRDefault="00B22469" w:rsidP="005122D2">
            <w:pPr>
              <w:pStyle w:val="KeinLeerraum"/>
            </w:pPr>
            <w:r>
              <w:t xml:space="preserve">"…, </w:t>
            </w:r>
            <w:r w:rsidRPr="00B07C6B">
              <w:t>durch den er auch die Welten gemacht hat</w:t>
            </w:r>
            <w:r>
              <w:t>." V 2c</w:t>
            </w:r>
          </w:p>
        </w:tc>
        <w:tc>
          <w:tcPr>
            <w:tcW w:w="5012" w:type="dxa"/>
          </w:tcPr>
          <w:p w14:paraId="70CC9270" w14:textId="687B931D" w:rsidR="00B22469" w:rsidRDefault="00636406" w:rsidP="005122D2">
            <w:pPr>
              <w:pStyle w:val="KeinLeerraum"/>
            </w:pPr>
            <w:r>
              <w:t>Er ist das Ziel der Geschichte und Urheber aller Dinge.</w:t>
            </w:r>
            <w:r w:rsidR="005B14BD">
              <w:t xml:space="preserve"> Er ist der göttliche Logos: </w:t>
            </w:r>
            <w:r w:rsidR="005B14BD" w:rsidRPr="005B14BD">
              <w:t>Alles wurde durch dasselbe, und ohne dasselbe wurde auch nicht eines, das geworden ist.</w:t>
            </w:r>
          </w:p>
        </w:tc>
      </w:tr>
      <w:tr w:rsidR="00B22469" w14:paraId="471AC8F1" w14:textId="77777777" w:rsidTr="00B22469">
        <w:tc>
          <w:tcPr>
            <w:tcW w:w="5012" w:type="dxa"/>
          </w:tcPr>
          <w:p w14:paraId="5859DF3B" w14:textId="2D587822" w:rsidR="00B22469" w:rsidRDefault="00B22469" w:rsidP="005122D2">
            <w:pPr>
              <w:pStyle w:val="KeinLeerraum"/>
            </w:pPr>
            <w:r>
              <w:t>"E</w:t>
            </w:r>
            <w:r w:rsidRPr="00B07C6B">
              <w:t>r, der Ausstrahlung seiner Herrlichkeit und Abdruck seines Wesens ist</w:t>
            </w:r>
            <w:r>
              <w:t>…" V 3a</w:t>
            </w:r>
          </w:p>
        </w:tc>
        <w:tc>
          <w:tcPr>
            <w:tcW w:w="5012" w:type="dxa"/>
          </w:tcPr>
          <w:p w14:paraId="0AD5CCB4" w14:textId="2A4979DC" w:rsidR="00B22469" w:rsidRDefault="005B14BD" w:rsidP="005122D2">
            <w:pPr>
              <w:pStyle w:val="KeinLeerraum"/>
            </w:pPr>
            <w:r>
              <w:t>Der Sohn ist die sichtbare Ausstrahlung der Herrlichkeit Gottes und der wahre Abdruck Gottes. Was immer auf den Gott Vater zutrifft, triff in gleicher weise zu auf Gott den Sohn.</w:t>
            </w:r>
          </w:p>
        </w:tc>
      </w:tr>
      <w:tr w:rsidR="00B22469" w14:paraId="09F53570" w14:textId="77777777" w:rsidTr="00B22469">
        <w:tc>
          <w:tcPr>
            <w:tcW w:w="5012" w:type="dxa"/>
          </w:tcPr>
          <w:p w14:paraId="20E6E824" w14:textId="587C0221" w:rsidR="00B22469" w:rsidRDefault="00B22469" w:rsidP="005122D2">
            <w:pPr>
              <w:pStyle w:val="KeinLeerraum"/>
            </w:pPr>
            <w:r>
              <w:t xml:space="preserve">"… </w:t>
            </w:r>
            <w:r w:rsidRPr="00B07C6B">
              <w:t>und alle Dinge durch das Wort seiner Macht trägt</w:t>
            </w:r>
            <w:r>
              <w:t xml:space="preserve"> " V 3b</w:t>
            </w:r>
          </w:p>
        </w:tc>
        <w:tc>
          <w:tcPr>
            <w:tcW w:w="5012" w:type="dxa"/>
          </w:tcPr>
          <w:p w14:paraId="5564754F" w14:textId="7016DB08" w:rsidR="00B22469" w:rsidRPr="005B14BD" w:rsidRDefault="005B14BD" w:rsidP="005B14BD">
            <w:pPr>
              <w:autoSpaceDE w:val="0"/>
              <w:autoSpaceDN w:val="0"/>
              <w:adjustRightInd w:val="0"/>
              <w:rPr>
                <w:rFonts w:cstheme="minorHAnsi"/>
              </w:rPr>
            </w:pPr>
            <w:r w:rsidRPr="005B14BD">
              <w:rPr>
                <w:rFonts w:cstheme="minorHAnsi"/>
              </w:rPr>
              <w:t xml:space="preserve">Er ist Schöpfer der Dinge und gleichzeitig auch Erhalter der Dinge. </w:t>
            </w:r>
            <w:r w:rsidRPr="005B14BD">
              <w:rPr>
                <w:rFonts w:cstheme="minorHAnsi"/>
                <w:lang w:eastAsia="de-CH"/>
              </w:rPr>
              <w:t>Das Wort tragen hei</w:t>
            </w:r>
            <w:r>
              <w:rPr>
                <w:rFonts w:cstheme="minorHAnsi"/>
                <w:lang w:eastAsia="de-CH"/>
              </w:rPr>
              <w:t>ss</w:t>
            </w:r>
            <w:r w:rsidRPr="005B14BD">
              <w:rPr>
                <w:rFonts w:cstheme="minorHAnsi"/>
                <w:lang w:eastAsia="de-CH"/>
              </w:rPr>
              <w:t>t nicht einfach nur „halten", sondern „etwas seinem Ziel</w:t>
            </w:r>
            <w:r>
              <w:rPr>
                <w:rFonts w:cstheme="minorHAnsi"/>
                <w:lang w:eastAsia="de-CH"/>
              </w:rPr>
              <w:t xml:space="preserve"> </w:t>
            </w:r>
            <w:r w:rsidRPr="005B14BD">
              <w:rPr>
                <w:rFonts w:cstheme="minorHAnsi"/>
                <w:lang w:eastAsia="de-CH"/>
              </w:rPr>
              <w:t>entgegen</w:t>
            </w:r>
            <w:r>
              <w:rPr>
                <w:rFonts w:cstheme="minorHAnsi"/>
                <w:lang w:eastAsia="de-CH"/>
              </w:rPr>
              <w:t xml:space="preserve"> </w:t>
            </w:r>
            <w:r w:rsidRPr="005B14BD">
              <w:rPr>
                <w:rFonts w:cstheme="minorHAnsi"/>
                <w:lang w:eastAsia="de-CH"/>
              </w:rPr>
              <w:t>tragen".</w:t>
            </w:r>
          </w:p>
        </w:tc>
      </w:tr>
      <w:tr w:rsidR="00B22469" w14:paraId="05F7DDC4" w14:textId="77777777" w:rsidTr="00B22469">
        <w:tc>
          <w:tcPr>
            <w:tcW w:w="5012" w:type="dxa"/>
          </w:tcPr>
          <w:p w14:paraId="40C160C6" w14:textId="10AA01D5" w:rsidR="00B22469" w:rsidRDefault="00B22469" w:rsidP="005122D2">
            <w:pPr>
              <w:pStyle w:val="KeinLeerraum"/>
            </w:pPr>
            <w:r>
              <w:t xml:space="preserve">"…, </w:t>
            </w:r>
            <w:r w:rsidRPr="00B07C6B">
              <w:t>hat sich, nachdem er die Reinigung von den Sünden bewirkt hat, zur Rechten der Majestät in der Höhe gesetzt</w:t>
            </w:r>
            <w:r>
              <w:t>." V 3c</w:t>
            </w:r>
          </w:p>
        </w:tc>
        <w:tc>
          <w:tcPr>
            <w:tcW w:w="5012" w:type="dxa"/>
          </w:tcPr>
          <w:p w14:paraId="173E6385" w14:textId="77777777" w:rsidR="00B22469" w:rsidRDefault="005B14BD" w:rsidP="005B14BD">
            <w:pPr>
              <w:autoSpaceDE w:val="0"/>
              <w:autoSpaceDN w:val="0"/>
              <w:adjustRightInd w:val="0"/>
              <w:rPr>
                <w:rFonts w:cstheme="minorHAnsi"/>
                <w:lang w:eastAsia="de-CH"/>
              </w:rPr>
            </w:pPr>
            <w:r w:rsidRPr="005B14BD">
              <w:rPr>
                <w:rFonts w:cstheme="minorHAnsi"/>
                <w:lang w:eastAsia="de-CH"/>
              </w:rPr>
              <w:t>Der Sohn bewirkte die Reinigung von den Sünden, indem er starb. Dies bezieht sich auf sein priesterliches Werk.</w:t>
            </w:r>
          </w:p>
          <w:p w14:paraId="55AA6BD6" w14:textId="466EAE0E" w:rsidR="005B14BD" w:rsidRPr="005B14BD" w:rsidRDefault="00EA538C" w:rsidP="00EA538C">
            <w:pPr>
              <w:pStyle w:val="KeinLeerraum"/>
              <w:rPr>
                <w:rFonts w:asciiTheme="minorHAnsi" w:hAnsiTheme="minorHAnsi" w:cstheme="minorHAnsi"/>
                <w:szCs w:val="24"/>
              </w:rPr>
            </w:pPr>
            <w:r>
              <w:lastRenderedPageBreak/>
              <w:t xml:space="preserve">Jesus Christus hat sich zur Rechten Gottes gesetzt, dem Platz der Autorität und </w:t>
            </w:r>
            <w:r w:rsidR="005E3703">
              <w:t xml:space="preserve">der </w:t>
            </w:r>
            <w:r>
              <w:t xml:space="preserve">Macht. </w:t>
            </w:r>
            <w:r w:rsidR="005E3703">
              <w:t xml:space="preserve">In diesem sehen wir ihn als den, </w:t>
            </w:r>
            <w:r>
              <w:t xml:space="preserve">der dem Vater </w:t>
            </w:r>
            <w:r w:rsidR="005E3703">
              <w:t xml:space="preserve">in Autorität und Wesen </w:t>
            </w:r>
            <w:r>
              <w:t>gleich ist</w:t>
            </w:r>
            <w:r w:rsidR="005E3703">
              <w:t>.</w:t>
            </w:r>
            <w:r>
              <w:t xml:space="preserve"> (</w:t>
            </w:r>
            <w:r w:rsidR="005E3703">
              <w:t xml:space="preserve">Vgl. </w:t>
            </w:r>
            <w:r>
              <w:t>1Petr 3,22).</w:t>
            </w:r>
          </w:p>
        </w:tc>
      </w:tr>
    </w:tbl>
    <w:p w14:paraId="3BB467A8" w14:textId="18A5AAC3" w:rsidR="005122D2" w:rsidRDefault="005122D2" w:rsidP="005122D2">
      <w:pPr>
        <w:pStyle w:val="KeinLeerraum"/>
      </w:pPr>
    </w:p>
    <w:p w14:paraId="22A7934A" w14:textId="77777777" w:rsidR="00FA09B1" w:rsidRDefault="00FA09B1" w:rsidP="005122D2">
      <w:pPr>
        <w:pStyle w:val="KeinLeerraum"/>
      </w:pPr>
    </w:p>
    <w:p w14:paraId="48372E35" w14:textId="6C1F2DAF" w:rsidR="00317A02" w:rsidRPr="00025929" w:rsidRDefault="00317A02" w:rsidP="004953C4">
      <w:pPr>
        <w:pStyle w:val="KeinLeerraum"/>
        <w:spacing w:line="360" w:lineRule="auto"/>
        <w:rPr>
          <w:b/>
          <w:sz w:val="28"/>
          <w:szCs w:val="28"/>
        </w:rPr>
      </w:pPr>
      <w:r w:rsidRPr="00025929">
        <w:rPr>
          <w:b/>
          <w:sz w:val="28"/>
          <w:szCs w:val="28"/>
        </w:rPr>
        <w:t>Die Überlegenheit des Sohnes über die Engel | 1,4-2,18</w:t>
      </w:r>
    </w:p>
    <w:p w14:paraId="404E266C" w14:textId="77777777" w:rsidR="00347332" w:rsidRPr="00317A02" w:rsidRDefault="00347332" w:rsidP="00347332">
      <w:pPr>
        <w:pStyle w:val="KeinLeerraum"/>
      </w:pPr>
      <w:r>
        <w:t xml:space="preserve">"…, </w:t>
      </w:r>
      <w:r w:rsidRPr="00317A02">
        <w:t>und er ist um so viel erhabener geworden</w:t>
      </w:r>
      <w:r>
        <w:t xml:space="preserve"> (auch in seiner Menschwerdung)</w:t>
      </w:r>
      <w:r w:rsidRPr="00317A02">
        <w:t xml:space="preserve"> als die Engel, wie er einen vorzüglicheren Namen vor ihnen geerbt hat.</w:t>
      </w:r>
      <w:r>
        <w:t xml:space="preserve">" </w:t>
      </w:r>
      <w:r w:rsidRPr="00317A02">
        <w:rPr>
          <w:b/>
        </w:rPr>
        <w:t>(</w:t>
      </w:r>
      <w:r>
        <w:rPr>
          <w:b/>
        </w:rPr>
        <w:t>1,4</w:t>
      </w:r>
      <w:r w:rsidRPr="00317A02">
        <w:rPr>
          <w:b/>
        </w:rPr>
        <w:t>)</w:t>
      </w:r>
    </w:p>
    <w:p w14:paraId="16A4834F" w14:textId="77777777" w:rsidR="00347332" w:rsidRDefault="00347332" w:rsidP="005122D2">
      <w:pPr>
        <w:pStyle w:val="KeinLeerraum"/>
      </w:pPr>
    </w:p>
    <w:p w14:paraId="391200CE" w14:textId="560C4417" w:rsidR="008D0F7F" w:rsidRDefault="008D0F7F" w:rsidP="005122D2">
      <w:pPr>
        <w:pStyle w:val="KeinLeerraum"/>
      </w:pPr>
      <w:r>
        <w:t>In der Bibel begegnen uns die Engel sehr oft</w:t>
      </w:r>
      <w:r w:rsidR="000A3CF2">
        <w:t>!</w:t>
      </w:r>
      <w:r>
        <w:t xml:space="preserve"> Im AT  108x, im NT 170x. Den Engeln werden in der Bibel viele verschiedene Funktionen zugeordnet. Z.B. sehen wir sie im Danielbuch als Boten Gottes, Kämpfer in der geistlichen Welt, Beschützer der Gläubigen, Ausführende des Strafgerichts Gottes.</w:t>
      </w:r>
      <w:r w:rsidR="001054EA">
        <w:t xml:space="preserve"> </w:t>
      </w:r>
      <w:r>
        <w:t xml:space="preserve">Im Zusammenhang des Hebr ist die Bedeutung der Engel primär auch darin gegründet, dass die Engel </w:t>
      </w:r>
      <w:r w:rsidR="001054EA">
        <w:t xml:space="preserve">zusammen mit Mose </w:t>
      </w:r>
      <w:r>
        <w:t>Mittler des Alten Bundes gewesen sind</w:t>
      </w:r>
      <w:r w:rsidR="005D358A">
        <w:t>:</w:t>
      </w:r>
    </w:p>
    <w:p w14:paraId="7FEEFDF7" w14:textId="0E91D87B" w:rsidR="005D358A" w:rsidRDefault="005D358A" w:rsidP="005D358A">
      <w:pPr>
        <w:pStyle w:val="KeinLeerraum"/>
      </w:pPr>
    </w:p>
    <w:p w14:paraId="0C2AA1F5" w14:textId="01CF6F51" w:rsidR="005D358A" w:rsidRDefault="005D358A" w:rsidP="005D358A">
      <w:pPr>
        <w:pStyle w:val="KeinLeerraum"/>
      </w:pPr>
      <w:r>
        <w:t>"</w:t>
      </w:r>
      <w:r w:rsidR="00F87406">
        <w:t xml:space="preserve">, … </w:t>
      </w:r>
      <w:r w:rsidR="00F87406" w:rsidRPr="00F87406">
        <w:t>die ihr das Gesetz durch Anordnung von Engeln empfangen und nicht befolgt</w:t>
      </w:r>
      <w:r w:rsidR="00F87406">
        <w:t xml:space="preserve"> </w:t>
      </w:r>
      <w:r w:rsidR="00F87406" w:rsidRPr="00F87406">
        <w:t>[</w:t>
      </w:r>
      <w:r w:rsidR="00F87406">
        <w:t>eingehalten</w:t>
      </w:r>
      <w:r w:rsidR="00F87406" w:rsidRPr="00F87406">
        <w:t>] habt.</w:t>
      </w:r>
      <w:r>
        <w:t xml:space="preserve">" </w:t>
      </w:r>
      <w:r w:rsidRPr="005D358A">
        <w:rPr>
          <w:b/>
        </w:rPr>
        <w:t>(</w:t>
      </w:r>
      <w:r>
        <w:rPr>
          <w:b/>
        </w:rPr>
        <w:t>Apg 7,53</w:t>
      </w:r>
      <w:r w:rsidRPr="005D358A">
        <w:rPr>
          <w:b/>
        </w:rPr>
        <w:t>)</w:t>
      </w:r>
    </w:p>
    <w:p w14:paraId="22ADEE5E" w14:textId="01FC5F05" w:rsidR="008D0F7F" w:rsidRDefault="008D0F7F" w:rsidP="005D358A">
      <w:pPr>
        <w:pStyle w:val="KeinLeerraum"/>
      </w:pPr>
    </w:p>
    <w:p w14:paraId="2D87CD41" w14:textId="41778387" w:rsidR="005D358A" w:rsidRDefault="005D358A" w:rsidP="005D358A">
      <w:pPr>
        <w:pStyle w:val="KeinLeerraum"/>
      </w:pPr>
      <w:r>
        <w:t>"</w:t>
      </w:r>
      <w:r w:rsidR="00F87406" w:rsidRPr="00F87406">
        <w:t xml:space="preserve">Was </w:t>
      </w:r>
      <w:r w:rsidR="00F87406" w:rsidRPr="00F87406">
        <w:rPr>
          <w:rFonts w:ascii="Cambria Math" w:hAnsi="Cambria Math" w:cs="Cambria Math"/>
        </w:rPr>
        <w:t>⟨</w:t>
      </w:r>
      <w:r w:rsidR="00F87406" w:rsidRPr="00F87406">
        <w:t>soll</w:t>
      </w:r>
      <w:r w:rsidR="00F87406" w:rsidRPr="00F87406">
        <w:rPr>
          <w:rFonts w:ascii="Cambria Math" w:hAnsi="Cambria Math" w:cs="Cambria Math"/>
        </w:rPr>
        <w:t>⟩</w:t>
      </w:r>
      <w:r w:rsidR="00F87406" w:rsidRPr="00F87406">
        <w:t xml:space="preserve"> nun das Gesetz? Es wurde der Übertretungen wegen hinzugefügt – bis der Nachkomme</w:t>
      </w:r>
      <w:r w:rsidR="002763D4">
        <w:t xml:space="preserve"> (Same)</w:t>
      </w:r>
      <w:r w:rsidR="00F87406" w:rsidRPr="00F87406">
        <w:t xml:space="preserve"> käme, dem die Verhei</w:t>
      </w:r>
      <w:r w:rsidR="001A7920">
        <w:t>ss</w:t>
      </w:r>
      <w:r w:rsidR="00F87406" w:rsidRPr="00F87406">
        <w:t xml:space="preserve">ung galt –, angeordnet durch Engel in der Hand eines Mittlers. </w:t>
      </w:r>
      <w:r>
        <w:t xml:space="preserve">" </w:t>
      </w:r>
      <w:r w:rsidRPr="005D358A">
        <w:rPr>
          <w:b/>
        </w:rPr>
        <w:t>(</w:t>
      </w:r>
      <w:r>
        <w:rPr>
          <w:b/>
        </w:rPr>
        <w:t>Gal 3,19</w:t>
      </w:r>
      <w:r w:rsidRPr="005D358A">
        <w:rPr>
          <w:b/>
        </w:rPr>
        <w:t>)</w:t>
      </w:r>
    </w:p>
    <w:p w14:paraId="49D5E38F" w14:textId="77777777" w:rsidR="005D358A" w:rsidRDefault="005D358A" w:rsidP="005D358A">
      <w:pPr>
        <w:pStyle w:val="KeinLeerraum"/>
      </w:pPr>
    </w:p>
    <w:p w14:paraId="175C3A95" w14:textId="7AC8EF02" w:rsidR="001054EA" w:rsidRDefault="001054EA" w:rsidP="00480C40">
      <w:pPr>
        <w:rPr>
          <w:lang w:eastAsia="de-CH"/>
        </w:rPr>
      </w:pPr>
      <w:r>
        <w:rPr>
          <w:lang w:eastAsia="de-CH"/>
        </w:rPr>
        <w:t xml:space="preserve">Durch sieben AT-Zitate in den Versen 5-13 beweist nun Paulus die </w:t>
      </w:r>
      <w:r w:rsidR="00480C40" w:rsidRPr="00480C40">
        <w:rPr>
          <w:lang w:eastAsia="de-CH"/>
        </w:rPr>
        <w:t xml:space="preserve">Überlegenheit des Sohnes </w:t>
      </w:r>
      <w:r>
        <w:rPr>
          <w:lang w:eastAsia="de-CH"/>
        </w:rPr>
        <w:t xml:space="preserve">über die Engel. </w:t>
      </w:r>
      <w:r w:rsidR="00676678" w:rsidRPr="006309C5">
        <w:rPr>
          <w:rFonts w:ascii="LinLibertineT" w:hAnsi="LinLibertineT" w:cs="LinLibertineT"/>
          <w:lang w:eastAsia="de-CH"/>
        </w:rPr>
        <w:t xml:space="preserve">Jesus Christus wird </w:t>
      </w:r>
      <w:r w:rsidR="002E0043">
        <w:rPr>
          <w:rFonts w:ascii="LinLibertineT" w:hAnsi="LinLibertineT" w:cs="LinLibertineT"/>
          <w:lang w:eastAsia="de-CH"/>
        </w:rPr>
        <w:t>den Engeln</w:t>
      </w:r>
      <w:r w:rsidR="00676678">
        <w:rPr>
          <w:rFonts w:ascii="LinLibertineT" w:hAnsi="LinLibertineT" w:cs="LinLibertineT"/>
          <w:lang w:eastAsia="de-CH"/>
        </w:rPr>
        <w:t xml:space="preserve">, dem </w:t>
      </w:r>
      <w:r w:rsidR="002E0043">
        <w:rPr>
          <w:rFonts w:ascii="LinLibertineT" w:hAnsi="LinLibertineT" w:cs="LinLibertineT"/>
          <w:lang w:eastAsia="de-CH"/>
        </w:rPr>
        <w:t>ersten</w:t>
      </w:r>
      <w:r w:rsidR="00676678">
        <w:rPr>
          <w:rFonts w:ascii="LinLibertineT" w:hAnsi="LinLibertineT" w:cs="LinLibertineT"/>
          <w:lang w:eastAsia="de-CH"/>
        </w:rPr>
        <w:t xml:space="preserve"> Pfeiler des Judentums</w:t>
      </w:r>
      <w:r w:rsidR="00676678" w:rsidRPr="006309C5">
        <w:rPr>
          <w:rFonts w:ascii="LinLibertineT" w:hAnsi="LinLibertineT" w:cs="LinLibertineT"/>
          <w:lang w:eastAsia="de-CH"/>
        </w:rPr>
        <w:t xml:space="preserve"> gegen</w:t>
      </w:r>
      <w:r w:rsidR="00676678">
        <w:rPr>
          <w:rFonts w:ascii="LinLibertineT" w:hAnsi="LinLibertineT" w:cs="LinLibertineT"/>
          <w:lang w:eastAsia="de-CH"/>
        </w:rPr>
        <w:t>übergestellt.</w:t>
      </w:r>
    </w:p>
    <w:p w14:paraId="5632C3AA" w14:textId="0C01D6A2" w:rsidR="005122D2" w:rsidRPr="00317A02" w:rsidRDefault="005122D2" w:rsidP="005122D2">
      <w:pPr>
        <w:pStyle w:val="KeinLeerraum"/>
      </w:pPr>
    </w:p>
    <w:tbl>
      <w:tblPr>
        <w:tblStyle w:val="Tabellenraster"/>
        <w:tblW w:w="0" w:type="auto"/>
        <w:tblLook w:val="04A0" w:firstRow="1" w:lastRow="0" w:firstColumn="1" w:lastColumn="0" w:noHBand="0" w:noVBand="1"/>
      </w:tblPr>
      <w:tblGrid>
        <w:gridCol w:w="3470"/>
        <w:gridCol w:w="3471"/>
        <w:gridCol w:w="3083"/>
      </w:tblGrid>
      <w:tr w:rsidR="00FE297E" w:rsidRPr="00FE297E" w14:paraId="740B403E" w14:textId="6A58C5C4" w:rsidTr="00D92C76">
        <w:tc>
          <w:tcPr>
            <w:tcW w:w="3470" w:type="dxa"/>
            <w:shd w:val="clear" w:color="auto" w:fill="FFF2CC" w:themeFill="accent4" w:themeFillTint="33"/>
          </w:tcPr>
          <w:p w14:paraId="0115E538" w14:textId="69DA6FC4" w:rsidR="00FE297E" w:rsidRPr="00FE297E" w:rsidRDefault="00FE297E" w:rsidP="005122D2">
            <w:pPr>
              <w:pStyle w:val="KeinLeerraum"/>
              <w:rPr>
                <w:b/>
              </w:rPr>
            </w:pPr>
            <w:r w:rsidRPr="00FE297E">
              <w:rPr>
                <w:b/>
              </w:rPr>
              <w:t>NT</w:t>
            </w:r>
          </w:p>
        </w:tc>
        <w:tc>
          <w:tcPr>
            <w:tcW w:w="3471" w:type="dxa"/>
            <w:shd w:val="clear" w:color="auto" w:fill="FFF2CC" w:themeFill="accent4" w:themeFillTint="33"/>
          </w:tcPr>
          <w:p w14:paraId="40075316" w14:textId="73EF9E62" w:rsidR="00FE297E" w:rsidRPr="00FE297E" w:rsidRDefault="00FE297E" w:rsidP="005122D2">
            <w:pPr>
              <w:pStyle w:val="KeinLeerraum"/>
              <w:rPr>
                <w:b/>
              </w:rPr>
            </w:pPr>
            <w:r w:rsidRPr="00FE297E">
              <w:rPr>
                <w:b/>
              </w:rPr>
              <w:t>AT</w:t>
            </w:r>
          </w:p>
        </w:tc>
        <w:tc>
          <w:tcPr>
            <w:tcW w:w="3083" w:type="dxa"/>
            <w:shd w:val="clear" w:color="auto" w:fill="FFF2CC" w:themeFill="accent4" w:themeFillTint="33"/>
          </w:tcPr>
          <w:p w14:paraId="6AA7EAB5" w14:textId="207282E3" w:rsidR="00FE297E" w:rsidRPr="00FE297E" w:rsidRDefault="00FE297E" w:rsidP="005122D2">
            <w:pPr>
              <w:pStyle w:val="KeinLeerraum"/>
              <w:rPr>
                <w:b/>
              </w:rPr>
            </w:pPr>
            <w:r>
              <w:rPr>
                <w:b/>
              </w:rPr>
              <w:t>Bedeutung</w:t>
            </w:r>
          </w:p>
        </w:tc>
      </w:tr>
      <w:tr w:rsidR="00FE297E" w14:paraId="4521E3E6" w14:textId="46E42148" w:rsidTr="0080034B">
        <w:tc>
          <w:tcPr>
            <w:tcW w:w="3470" w:type="dxa"/>
          </w:tcPr>
          <w:p w14:paraId="5BC7605B" w14:textId="62282982" w:rsidR="00FE297E" w:rsidRDefault="00FE297E" w:rsidP="005122D2">
            <w:pPr>
              <w:pStyle w:val="KeinLeerraum"/>
            </w:pPr>
            <w:r w:rsidRPr="00FE297E">
              <w:t>Denn zu welchem der Engel hat er jemals gesagt: »Mein Sohn bist du, ich habe dich heute gezeugt«?</w:t>
            </w:r>
            <w:r>
              <w:t xml:space="preserve"> 1,5</w:t>
            </w:r>
            <w:r w:rsidR="00C371DF">
              <w:t>a</w:t>
            </w:r>
          </w:p>
        </w:tc>
        <w:tc>
          <w:tcPr>
            <w:tcW w:w="3471" w:type="dxa"/>
          </w:tcPr>
          <w:p w14:paraId="69F7D511" w14:textId="77777777" w:rsidR="00FE297E" w:rsidRDefault="00FE297E" w:rsidP="005122D2">
            <w:pPr>
              <w:pStyle w:val="KeinLeerraum"/>
            </w:pPr>
            <w:r w:rsidRPr="00FE297E">
              <w:t>Lasst mich die Anordnung des HERRN bekannt geben! Er hat zu mir gesprochen: »Mein Sohn bist du, ich habe dich heute gezeugt.</w:t>
            </w:r>
            <w:r>
              <w:t xml:space="preserve"> Ps 2,7</w:t>
            </w:r>
          </w:p>
          <w:p w14:paraId="0AC866F1" w14:textId="373AE88A" w:rsidR="00FE297E" w:rsidRDefault="00FE297E" w:rsidP="005122D2">
            <w:pPr>
              <w:pStyle w:val="KeinLeerraum"/>
            </w:pPr>
          </w:p>
        </w:tc>
        <w:tc>
          <w:tcPr>
            <w:tcW w:w="3083" w:type="dxa"/>
          </w:tcPr>
          <w:p w14:paraId="38DDA6D7" w14:textId="0E39FAF2" w:rsidR="00FE297E" w:rsidRPr="00FE297E" w:rsidRDefault="00FE297E" w:rsidP="005122D2">
            <w:pPr>
              <w:pStyle w:val="KeinLeerraum"/>
            </w:pPr>
            <w:r>
              <w:t>Der Sohn als der Erbe</w:t>
            </w:r>
            <w:r w:rsidR="00C371DF">
              <w:t>.</w:t>
            </w:r>
            <w:r w:rsidR="001054EA">
              <w:t xml:space="preserve"> Jesus Christus besitzt die Rechte des Erstgeborenen.</w:t>
            </w:r>
          </w:p>
        </w:tc>
      </w:tr>
      <w:tr w:rsidR="00FE297E" w14:paraId="3131C852" w14:textId="2A565E39" w:rsidTr="0080034B">
        <w:tc>
          <w:tcPr>
            <w:tcW w:w="3470" w:type="dxa"/>
          </w:tcPr>
          <w:p w14:paraId="1800AB2A" w14:textId="1975DE95" w:rsidR="00FE297E" w:rsidRPr="00FE297E" w:rsidRDefault="00C371DF" w:rsidP="005122D2">
            <w:pPr>
              <w:pStyle w:val="KeinLeerraum"/>
            </w:pPr>
            <w:r w:rsidRPr="00C371DF">
              <w:t>»Ich werde ihm Vater und er wird mir Sohn sein«?</w:t>
            </w:r>
            <w:r>
              <w:t xml:space="preserve"> 1,5b</w:t>
            </w:r>
          </w:p>
        </w:tc>
        <w:tc>
          <w:tcPr>
            <w:tcW w:w="3471" w:type="dxa"/>
          </w:tcPr>
          <w:p w14:paraId="6CB32F7D" w14:textId="12426E26" w:rsidR="00FE297E" w:rsidRPr="00FE297E" w:rsidRDefault="00C371DF" w:rsidP="005122D2">
            <w:pPr>
              <w:pStyle w:val="KeinLeerraum"/>
            </w:pPr>
            <w:r w:rsidRPr="00C371DF">
              <w:t>Ich will ihm Vater sein, und er soll mir Sohn sein.</w:t>
            </w:r>
            <w:r>
              <w:t xml:space="preserve"> 2Sam 7,14a</w:t>
            </w:r>
          </w:p>
        </w:tc>
        <w:tc>
          <w:tcPr>
            <w:tcW w:w="3083" w:type="dxa"/>
          </w:tcPr>
          <w:p w14:paraId="4E697B8F" w14:textId="549A6195" w:rsidR="00FE297E" w:rsidRPr="00FE297E" w:rsidRDefault="00F60BE2" w:rsidP="005122D2">
            <w:pPr>
              <w:pStyle w:val="KeinLeerraum"/>
            </w:pPr>
            <w:r>
              <w:t>Der Sohn e</w:t>
            </w:r>
            <w:r w:rsidR="00C371DF">
              <w:t>rfüllt den Bund Davids. Thron und Herrschaft</w:t>
            </w:r>
            <w:r w:rsidR="00941721">
              <w:t xml:space="preserve"> ist </w:t>
            </w:r>
            <w:r w:rsidR="00C371DF">
              <w:t>des Sohnes</w:t>
            </w:r>
            <w:r>
              <w:t xml:space="preserve"> Gottes</w:t>
            </w:r>
            <w:r w:rsidR="00C371DF">
              <w:t>.</w:t>
            </w:r>
          </w:p>
        </w:tc>
      </w:tr>
      <w:tr w:rsidR="00C371DF" w14:paraId="1D587FE4" w14:textId="77777777" w:rsidTr="0080034B">
        <w:tc>
          <w:tcPr>
            <w:tcW w:w="3470" w:type="dxa"/>
          </w:tcPr>
          <w:p w14:paraId="40A27FFD" w14:textId="2A6E9522" w:rsidR="00C371DF" w:rsidRPr="00C371DF" w:rsidRDefault="00C371DF" w:rsidP="005122D2">
            <w:pPr>
              <w:pStyle w:val="KeinLeerraum"/>
            </w:pPr>
            <w:r w:rsidRPr="00C371DF">
              <w:t>Wenn er aber den Erstgeborenen wieder in den Erdkreis einführt</w:t>
            </w:r>
            <w:r w:rsidR="00AA64C8">
              <w:t xml:space="preserve"> (2. Kommen)</w:t>
            </w:r>
            <w:r w:rsidRPr="00C371DF">
              <w:t>, spricht er: »Und alle Engel Gottes sollen ihn anbeten!«</w:t>
            </w:r>
            <w:r>
              <w:t xml:space="preserve"> 1,6</w:t>
            </w:r>
          </w:p>
        </w:tc>
        <w:tc>
          <w:tcPr>
            <w:tcW w:w="3471" w:type="dxa"/>
          </w:tcPr>
          <w:p w14:paraId="3514E567" w14:textId="087CE574" w:rsidR="00C371DF" w:rsidRPr="00C371DF" w:rsidRDefault="00C371DF" w:rsidP="005122D2">
            <w:pPr>
              <w:pStyle w:val="KeinLeerraum"/>
            </w:pPr>
            <w:r w:rsidRPr="00C371DF">
              <w:t>Fallt vor ihm nieder, alle Götter</w:t>
            </w:r>
            <w:r w:rsidR="00AA64C8">
              <w:t xml:space="preserve"> (Engel)</w:t>
            </w:r>
            <w:r w:rsidRPr="00C371DF">
              <w:t>!</w:t>
            </w:r>
            <w:r>
              <w:t xml:space="preserve"> Ps </w:t>
            </w:r>
            <w:r w:rsidR="00AA64C8">
              <w:t>97,7b</w:t>
            </w:r>
          </w:p>
        </w:tc>
        <w:tc>
          <w:tcPr>
            <w:tcW w:w="3083" w:type="dxa"/>
          </w:tcPr>
          <w:p w14:paraId="7DB17EC0" w14:textId="2BC42911" w:rsidR="00C371DF" w:rsidRDefault="00AA64C8" w:rsidP="005122D2">
            <w:pPr>
              <w:pStyle w:val="KeinLeerraum"/>
            </w:pPr>
            <w:r>
              <w:t>Wem Anbetung zuteil wird, ist dem überlegen, der anbetet.</w:t>
            </w:r>
          </w:p>
        </w:tc>
      </w:tr>
      <w:tr w:rsidR="00AA64C8" w14:paraId="7603C0EA" w14:textId="77777777" w:rsidTr="0080034B">
        <w:tc>
          <w:tcPr>
            <w:tcW w:w="3470" w:type="dxa"/>
          </w:tcPr>
          <w:p w14:paraId="378B9F9A" w14:textId="18ED763F" w:rsidR="00AA64C8" w:rsidRPr="00C371DF" w:rsidRDefault="00AA64C8" w:rsidP="005122D2">
            <w:pPr>
              <w:pStyle w:val="KeinLeerraum"/>
            </w:pPr>
            <w:r w:rsidRPr="00AA64C8">
              <w:t>Und von den Engeln zwar spricht er: »Der seine Engel zu Winden macht und seine Diener zu einer Feuerflamme«</w:t>
            </w:r>
            <w:r>
              <w:t xml:space="preserve"> 1,7</w:t>
            </w:r>
          </w:p>
        </w:tc>
        <w:tc>
          <w:tcPr>
            <w:tcW w:w="3471" w:type="dxa"/>
          </w:tcPr>
          <w:p w14:paraId="02769E22" w14:textId="30F4EAE7" w:rsidR="00AA64C8" w:rsidRPr="00C371DF" w:rsidRDefault="00AA64C8" w:rsidP="005122D2">
            <w:pPr>
              <w:pStyle w:val="KeinLeerraum"/>
            </w:pPr>
            <w:r>
              <w:t>D</w:t>
            </w:r>
            <w:r w:rsidRPr="00AA64C8">
              <w:t>er Winde zu seinen Boten macht, Feuer und Lohe zu seinen Dienern</w:t>
            </w:r>
            <w:r>
              <w:t>. Ps 104,4</w:t>
            </w:r>
          </w:p>
        </w:tc>
        <w:tc>
          <w:tcPr>
            <w:tcW w:w="3083" w:type="dxa"/>
          </w:tcPr>
          <w:p w14:paraId="1B9D20E5" w14:textId="6A67EEC1" w:rsidR="00AA64C8" w:rsidRDefault="00AA64C8" w:rsidP="005122D2">
            <w:pPr>
              <w:pStyle w:val="KeinLeerraum"/>
            </w:pPr>
            <w:r>
              <w:t>Der Diener ist dem Herrn unterworfen.</w:t>
            </w:r>
          </w:p>
        </w:tc>
      </w:tr>
      <w:tr w:rsidR="00AA64C8" w14:paraId="6CB0B688" w14:textId="77777777" w:rsidTr="0080034B">
        <w:tc>
          <w:tcPr>
            <w:tcW w:w="3470" w:type="dxa"/>
          </w:tcPr>
          <w:p w14:paraId="27EB80EB" w14:textId="42CD37B7" w:rsidR="00AA64C8" w:rsidRPr="00AA64C8" w:rsidRDefault="00AA64C8" w:rsidP="005122D2">
            <w:pPr>
              <w:pStyle w:val="KeinLeerraum"/>
            </w:pPr>
            <w:r w:rsidRPr="00AA64C8">
              <w:t xml:space="preserve">»Dein Thron, Gott, ist von Ewigkeit zu Ewigkeit, und das Zepter der Aufrichtigkeit ist Zepter deines Reiches; 9 du hast </w:t>
            </w:r>
            <w:r w:rsidRPr="00AA64C8">
              <w:lastRenderedPageBreak/>
              <w:t>Gerechtigkeit geliebt und Gesetzlosigkeit gehasst; darum hat dich, Gott, dein Gott gesalbt mit Freudenöl</w:t>
            </w:r>
            <w:r>
              <w:t xml:space="preserve"> </w:t>
            </w:r>
            <w:r w:rsidRPr="00AA64C8">
              <w:t>vor deinen Gefährten.«</w:t>
            </w:r>
            <w:r>
              <w:t xml:space="preserve"> 1,8-9</w:t>
            </w:r>
          </w:p>
        </w:tc>
        <w:tc>
          <w:tcPr>
            <w:tcW w:w="3471" w:type="dxa"/>
          </w:tcPr>
          <w:p w14:paraId="10BD6D66" w14:textId="12F4FBA3" w:rsidR="00AA64C8" w:rsidRDefault="00AA64C8" w:rsidP="005122D2">
            <w:pPr>
              <w:pStyle w:val="KeinLeerraum"/>
            </w:pPr>
            <w:r w:rsidRPr="00AA64C8">
              <w:lastRenderedPageBreak/>
              <w:t xml:space="preserve">Dein Thron, Gott, ist immer und ewig, ein Zepter der Geradheit ist das Zepter deiner Herrschaft. 8 Gerechtigkeit hast du geliebt </w:t>
            </w:r>
            <w:r w:rsidRPr="00AA64C8">
              <w:lastRenderedPageBreak/>
              <w:t>und Gottlosigkeit gehasst: Darum hat Gott, dein Gott, dich gesalbt mit Freudenöl vor deinen Gefährten.</w:t>
            </w:r>
            <w:r>
              <w:t xml:space="preserve"> Ps 45,7-8</w:t>
            </w:r>
          </w:p>
        </w:tc>
        <w:tc>
          <w:tcPr>
            <w:tcW w:w="3083" w:type="dxa"/>
          </w:tcPr>
          <w:p w14:paraId="4E1A941B" w14:textId="615CC0B2" w:rsidR="00AA64C8" w:rsidRDefault="00AA64C8" w:rsidP="005122D2">
            <w:pPr>
              <w:pStyle w:val="KeinLeerraum"/>
            </w:pPr>
            <w:r>
              <w:lastRenderedPageBreak/>
              <w:t>Er hat einen Thron im Gegensatz zu den Engeln.</w:t>
            </w:r>
            <w:r w:rsidR="00F76EF2">
              <w:t xml:space="preserve"> Er steht über den Gefährten (Engel</w:t>
            </w:r>
            <w:r w:rsidR="001054EA">
              <w:t>n</w:t>
            </w:r>
            <w:r w:rsidR="00F76EF2">
              <w:t>).</w:t>
            </w:r>
          </w:p>
        </w:tc>
      </w:tr>
      <w:tr w:rsidR="00FC101E" w14:paraId="61F06255" w14:textId="77777777" w:rsidTr="0080034B">
        <w:tc>
          <w:tcPr>
            <w:tcW w:w="3470" w:type="dxa"/>
          </w:tcPr>
          <w:p w14:paraId="248D709D" w14:textId="0DC2DC2E" w:rsidR="00FC101E" w:rsidRPr="00AA64C8" w:rsidRDefault="0080034B" w:rsidP="005122D2">
            <w:pPr>
              <w:pStyle w:val="KeinLeerraum"/>
            </w:pPr>
            <w:r w:rsidRPr="0080034B">
              <w:t>Und: »Du, Herr, hast im Anfang die Erde gegründet, und die Himmel sind Werke deiner Hände; 11 sie werden untergehen, du aber bleibst; und sie alle werden veralten wie ein Gewand, 12 und wie einen Mantel wirst du sie zusammenrollen, wie ein Gewand, und sie werden verwandelt werden. Du aber bist derselbe, und deine Jahre werden nicht aufhören.«</w:t>
            </w:r>
            <w:r>
              <w:t xml:space="preserve"> 1,10-12</w:t>
            </w:r>
          </w:p>
        </w:tc>
        <w:tc>
          <w:tcPr>
            <w:tcW w:w="3471" w:type="dxa"/>
          </w:tcPr>
          <w:p w14:paraId="6125FF57" w14:textId="0B56D35D" w:rsidR="00FC101E" w:rsidRPr="00AA64C8" w:rsidRDefault="0080034B" w:rsidP="005122D2">
            <w:pPr>
              <w:pStyle w:val="KeinLeerraum"/>
            </w:pPr>
            <w:r w:rsidRPr="0080034B">
              <w:t>Du hast einst die Erde gegründet, und der Himmel ist deiner Hände Werk. 27 Sie werden umkommen, du aber bleibst. Sie alle werden zerfallen wie ein Kleid; wie ein Gewand wechselst du sie, und sie werden verwandelt. 28 Du aber bist derselbe, und deine Jahre enden nicht.</w:t>
            </w:r>
            <w:r>
              <w:t xml:space="preserve"> Ps 102,26-28</w:t>
            </w:r>
          </w:p>
        </w:tc>
        <w:tc>
          <w:tcPr>
            <w:tcW w:w="3083" w:type="dxa"/>
          </w:tcPr>
          <w:p w14:paraId="3F59C305" w14:textId="77777777" w:rsidR="00FC101E" w:rsidRDefault="0080034B" w:rsidP="005122D2">
            <w:pPr>
              <w:pStyle w:val="KeinLeerraum"/>
            </w:pPr>
            <w:r>
              <w:t>Der Sohn ist:</w:t>
            </w:r>
          </w:p>
          <w:p w14:paraId="2347AA6F" w14:textId="77777777" w:rsidR="0080034B" w:rsidRDefault="0080034B" w:rsidP="0080034B">
            <w:pPr>
              <w:pStyle w:val="KeinLeerraum"/>
            </w:pPr>
            <w:r w:rsidRPr="0080034B">
              <w:t>-</w:t>
            </w:r>
            <w:r>
              <w:t xml:space="preserve"> Schöpfer</w:t>
            </w:r>
          </w:p>
          <w:p w14:paraId="258E32A6" w14:textId="77777777" w:rsidR="0080034B" w:rsidRDefault="0080034B" w:rsidP="0080034B">
            <w:pPr>
              <w:pStyle w:val="KeinLeerraum"/>
            </w:pPr>
            <w:r>
              <w:t>- Unveränderlich</w:t>
            </w:r>
          </w:p>
          <w:p w14:paraId="09C19150" w14:textId="6ADE5D30" w:rsidR="0080034B" w:rsidRDefault="0080034B" w:rsidP="0080034B">
            <w:pPr>
              <w:pStyle w:val="KeinLeerraum"/>
            </w:pPr>
            <w:r>
              <w:t>- Ewig</w:t>
            </w:r>
          </w:p>
        </w:tc>
      </w:tr>
      <w:tr w:rsidR="0080034B" w14:paraId="351CE682" w14:textId="77777777" w:rsidTr="0080034B">
        <w:tc>
          <w:tcPr>
            <w:tcW w:w="3470" w:type="dxa"/>
          </w:tcPr>
          <w:p w14:paraId="427BC2EE" w14:textId="403BDD51" w:rsidR="0080034B" w:rsidRPr="0080034B" w:rsidRDefault="0080034B" w:rsidP="005122D2">
            <w:pPr>
              <w:pStyle w:val="KeinLeerraum"/>
            </w:pPr>
            <w:r w:rsidRPr="0080034B">
              <w:t>Zu welchem der Engel aber hat er jemals gesagt: »Setze dich zu meiner Rechten, bis ich deine Feinde hinlege als Schemel deiner Fü</w:t>
            </w:r>
            <w:r w:rsidR="001A7920">
              <w:t>ss</w:t>
            </w:r>
            <w:r w:rsidRPr="0080034B">
              <w:t>e«?</w:t>
            </w:r>
            <w:r>
              <w:t xml:space="preserve"> 1,13</w:t>
            </w:r>
          </w:p>
        </w:tc>
        <w:tc>
          <w:tcPr>
            <w:tcW w:w="3471" w:type="dxa"/>
          </w:tcPr>
          <w:p w14:paraId="20F1E99F" w14:textId="29EE7264" w:rsidR="0080034B" w:rsidRPr="0080034B" w:rsidRDefault="0080034B" w:rsidP="005122D2">
            <w:pPr>
              <w:pStyle w:val="KeinLeerraum"/>
            </w:pPr>
            <w:r w:rsidRPr="0080034B">
              <w:t>Von David. Ein Psalm. Spruch des HERRN für meinen Herrn: Setze dich zu meiner Rechten, bis ich deine Feinde gemacht habe zum Schemel deiner Fü</w:t>
            </w:r>
            <w:r w:rsidR="001A7920">
              <w:t>ss</w:t>
            </w:r>
            <w:r w:rsidRPr="0080034B">
              <w:t>e!</w:t>
            </w:r>
            <w:r>
              <w:t xml:space="preserve"> Ps 110,1</w:t>
            </w:r>
          </w:p>
        </w:tc>
        <w:tc>
          <w:tcPr>
            <w:tcW w:w="3083" w:type="dxa"/>
          </w:tcPr>
          <w:p w14:paraId="7B9C4556" w14:textId="5EC625CB" w:rsidR="0080034B" w:rsidRDefault="0080034B" w:rsidP="005122D2">
            <w:pPr>
              <w:pStyle w:val="KeinLeerraum"/>
            </w:pPr>
            <w:r>
              <w:t>Der Sohn auf dem Platz der absoluten Autorität und Herrlichkeit! Im Gegensatz zu den Engeln ist sein Werk abgeschlossen.</w:t>
            </w:r>
          </w:p>
        </w:tc>
      </w:tr>
    </w:tbl>
    <w:p w14:paraId="3D93BE52" w14:textId="42186803" w:rsidR="00DD6A55" w:rsidRDefault="00DD6A55" w:rsidP="005122D2">
      <w:pPr>
        <w:pStyle w:val="KeinLeerraum"/>
      </w:pPr>
    </w:p>
    <w:p w14:paraId="3D5B05F2" w14:textId="67FFD9FF" w:rsidR="00317A02" w:rsidRDefault="00317A02" w:rsidP="005122D2">
      <w:pPr>
        <w:pStyle w:val="KeinLeerraum"/>
      </w:pPr>
    </w:p>
    <w:p w14:paraId="53C5AD4E" w14:textId="77777777" w:rsidR="00317A02" w:rsidRPr="00770D51" w:rsidRDefault="00317A02" w:rsidP="000A09D0">
      <w:pPr>
        <w:pStyle w:val="KeinLeerraum"/>
        <w:spacing w:line="360" w:lineRule="auto"/>
        <w:rPr>
          <w:b/>
          <w:sz w:val="28"/>
          <w:szCs w:val="28"/>
        </w:rPr>
      </w:pPr>
      <w:r w:rsidRPr="00770D51">
        <w:rPr>
          <w:b/>
          <w:color w:val="FF0000"/>
          <w:sz w:val="28"/>
          <w:szCs w:val="28"/>
        </w:rPr>
        <w:t xml:space="preserve">Erste Warnung: </w:t>
      </w:r>
      <w:r w:rsidRPr="00770D51">
        <w:rPr>
          <w:b/>
          <w:sz w:val="28"/>
          <w:szCs w:val="28"/>
        </w:rPr>
        <w:t>Warnung vor der Gefahr des Abdriftens | 2,1-4</w:t>
      </w:r>
    </w:p>
    <w:p w14:paraId="1433E535" w14:textId="15F7559B" w:rsidR="00317A02" w:rsidRDefault="00160AC6" w:rsidP="005122D2">
      <w:pPr>
        <w:pStyle w:val="KeinLeerraum"/>
      </w:pPr>
      <w:r>
        <w:t>"</w:t>
      </w:r>
      <w:r w:rsidRPr="00160AC6">
        <w:t xml:space="preserve">Deswegen müssen wir umso mehr auf das achten, was wir gehört haben, damit wir nicht etwa </w:t>
      </w:r>
      <w:r w:rsidRPr="00160AC6">
        <w:rPr>
          <w:rFonts w:ascii="Cambria Math" w:hAnsi="Cambria Math" w:cs="Cambria Math"/>
        </w:rPr>
        <w:t>⟨</w:t>
      </w:r>
      <w:r w:rsidRPr="00160AC6">
        <w:t>am Ziel</w:t>
      </w:r>
      <w:r w:rsidRPr="00160AC6">
        <w:rPr>
          <w:rFonts w:ascii="Cambria Math" w:hAnsi="Cambria Math" w:cs="Cambria Math"/>
        </w:rPr>
        <w:t>⟩</w:t>
      </w:r>
      <w:r w:rsidRPr="00160AC6">
        <w:t xml:space="preserve"> vorbeigleiten. 2 Denn wenn das durch Engel verkündete Wort fest war und jede Übertretung und jeder Ungehorsam gerechte Vergeltung empfing, 3 wie werden wir entfliehen, wenn wir eine so gro</w:t>
      </w:r>
      <w:r w:rsidR="001A7920">
        <w:t>ss</w:t>
      </w:r>
      <w:r w:rsidRPr="00160AC6">
        <w:t xml:space="preserve">e Rettung missachten? Sie ist </w:t>
      </w:r>
      <w:r w:rsidRPr="00160AC6">
        <w:rPr>
          <w:rFonts w:ascii="Cambria Math" w:hAnsi="Cambria Math" w:cs="Cambria Math"/>
        </w:rPr>
        <w:t>⟨</w:t>
      </w:r>
      <w:r w:rsidRPr="00160AC6">
        <w:t>ja</w:t>
      </w:r>
      <w:r w:rsidRPr="00160AC6">
        <w:rPr>
          <w:rFonts w:ascii="Cambria Math" w:hAnsi="Cambria Math" w:cs="Cambria Math"/>
        </w:rPr>
        <w:t>⟩</w:t>
      </w:r>
      <w:r w:rsidRPr="00160AC6">
        <w:t xml:space="preserve">, nachdem sie ihren Anfang </w:t>
      </w:r>
      <w:r w:rsidRPr="00160AC6">
        <w:rPr>
          <w:rFonts w:ascii="Cambria Math" w:hAnsi="Cambria Math" w:cs="Cambria Math"/>
        </w:rPr>
        <w:t>⟨</w:t>
      </w:r>
      <w:r w:rsidRPr="00160AC6">
        <w:t>damit</w:t>
      </w:r>
      <w:r w:rsidRPr="00160AC6">
        <w:rPr>
          <w:rFonts w:ascii="Cambria Math" w:hAnsi="Cambria Math" w:cs="Cambria Math"/>
        </w:rPr>
        <w:t>⟩</w:t>
      </w:r>
      <w:r w:rsidRPr="00160AC6">
        <w:t xml:space="preserve"> genommen hatte, dass sie durch den Herrn verkündet wurde, uns gegenüber von denen bestätigt worden, die es gehört haben, 4 wobei Gott zugleich Zeugnis gab durch Zeichen und Wunder und mancherlei Machttaten und Austeilungen des Heiligen Geistes nach seinem Willen.</w:t>
      </w:r>
      <w:r>
        <w:t xml:space="preserve">" </w:t>
      </w:r>
      <w:r w:rsidRPr="00160AC6">
        <w:rPr>
          <w:b/>
        </w:rPr>
        <w:t>(</w:t>
      </w:r>
      <w:r>
        <w:rPr>
          <w:b/>
        </w:rPr>
        <w:t>2,1-4</w:t>
      </w:r>
      <w:r w:rsidRPr="00160AC6">
        <w:rPr>
          <w:b/>
        </w:rPr>
        <w:t>)</w:t>
      </w:r>
    </w:p>
    <w:p w14:paraId="0A29549A" w14:textId="6E9F3E4E" w:rsidR="00317A02" w:rsidRDefault="00317A02" w:rsidP="005122D2">
      <w:pPr>
        <w:pStyle w:val="KeinLeerraum"/>
      </w:pPr>
    </w:p>
    <w:p w14:paraId="414542B6" w14:textId="7C697203" w:rsidR="00E720BF" w:rsidRDefault="00E720BF" w:rsidP="00DD1F5D">
      <w:pPr>
        <w:pStyle w:val="KeinLeerraum"/>
      </w:pPr>
      <w:r w:rsidRPr="00E720BF">
        <w:rPr>
          <w:b/>
        </w:rPr>
        <w:t>V 1</w:t>
      </w:r>
      <w:r>
        <w:t xml:space="preserve"> | Hier kommen wir zur ersten der fünf Warnungen im Hebräerbrief. Es ist eine Warnung vor der Gefahr des Abdriftens (Abgleitens). Das Wort deswegen zeigt die Verbindung der Warnung auf zu dem vorangegangenen Kapitel bezüglich der Überlegenheit des Sohnes gegenüber den Engeln. Das Wort für "abdriften" (vorbeigleiten) bedeutet wie ein Boot zu sein, das von der Vertäuung los ist und auf das offene Meer hinaustreibt; oder von der Strömung weggetrieben wird. Gemeint ist, dass die Leser in der Gefahr stehen, das "Gelernte" aus den Augen zu verlieren.</w:t>
      </w:r>
    </w:p>
    <w:p w14:paraId="7447E48F" w14:textId="05182B61" w:rsidR="00E720BF" w:rsidRDefault="00E720BF" w:rsidP="00DD1F5D">
      <w:pPr>
        <w:pStyle w:val="KeinLeerraum"/>
      </w:pPr>
    </w:p>
    <w:p w14:paraId="0B44CB3C" w14:textId="30FFD9B9" w:rsidR="00E720BF" w:rsidRDefault="00E720BF" w:rsidP="00DD1F5D">
      <w:pPr>
        <w:pStyle w:val="KeinLeerraum"/>
      </w:pPr>
      <w:r w:rsidRPr="00E720BF">
        <w:rPr>
          <w:b/>
        </w:rPr>
        <w:t>V 2</w:t>
      </w:r>
      <w:r w:rsidR="006C4D35">
        <w:rPr>
          <w:b/>
        </w:rPr>
        <w:t>-3</w:t>
      </w:r>
      <w:r>
        <w:t xml:space="preserve"> | Da schon durch das von Engeln verkündetet Wort</w:t>
      </w:r>
      <w:r w:rsidR="006C4D35">
        <w:t xml:space="preserve"> (Gesetzgebung am Sinai)</w:t>
      </w:r>
      <w:r>
        <w:t xml:space="preserve"> (Vgl. Apg 17,53; Gal 3,19) </w:t>
      </w:r>
      <w:r w:rsidR="006C4D35">
        <w:t>bei Übertretung des Gesetzes die gerechte Strafe folgte, wie viel mehr müssen wir die Konsequenzen "fürchten" bei Übertretung des Gesetzes Christi. Der Autor hält fest, dass niemand dieser Strafe entrinnen kann, auf jede Sünde folgt die verdiente Vergeltung (Gericht). Die "Vergeltung"</w:t>
      </w:r>
      <w:r w:rsidR="006C4D35" w:rsidRPr="00DD1F5D">
        <w:t xml:space="preserve"> bezieht sich nicht auf den Verlust der Rettung, sondern auf den Verlust irdischer Segnungen durch</w:t>
      </w:r>
      <w:r w:rsidR="006C4D35">
        <w:t xml:space="preserve"> die Strafe Gottes was bis hin zum irdischen Tod reichen kann (Vgl. Lev 10; Num 16; Jos 7)</w:t>
      </w:r>
      <w:r w:rsidR="006C4D35" w:rsidRPr="00DD1F5D">
        <w:t>.</w:t>
      </w:r>
    </w:p>
    <w:p w14:paraId="4BFA792D" w14:textId="77777777" w:rsidR="00DE5618" w:rsidRDefault="00DE5618" w:rsidP="00DD1F5D">
      <w:pPr>
        <w:pStyle w:val="KeinLeerraum"/>
        <w:rPr>
          <w:b/>
        </w:rPr>
      </w:pPr>
    </w:p>
    <w:p w14:paraId="625053AA" w14:textId="179BB84F" w:rsidR="006C4D35" w:rsidRDefault="006C4D35" w:rsidP="00DD1F5D">
      <w:pPr>
        <w:pStyle w:val="KeinLeerraum"/>
      </w:pPr>
      <w:r w:rsidRPr="00F75F14">
        <w:rPr>
          <w:b/>
        </w:rPr>
        <w:t>V 4</w:t>
      </w:r>
      <w:r>
        <w:t xml:space="preserve"> | Die Botschaft des Evangelium</w:t>
      </w:r>
      <w:r w:rsidR="00F75F14">
        <w:t xml:space="preserve">s des Sohnes Gottes wurde durch den Hl. Geist mit Zeichen, Wundern und mancherlei Machttaten bestätigt. Wenn schon die Offenbarung des Alten Bundes durch </w:t>
      </w:r>
      <w:r w:rsidR="00F75F14">
        <w:lastRenderedPageBreak/>
        <w:t>die Engel unbedingten Gehorsam forderte, wie viel mehr sollen wir achtgeben, da</w:t>
      </w:r>
      <w:r w:rsidR="00C20942">
        <w:t>ss</w:t>
      </w:r>
      <w:r w:rsidR="00F75F14">
        <w:t xml:space="preserve"> diese rettende Botschaft des Evangeliums nicht von uns wegdriftet</w:t>
      </w:r>
      <w:r w:rsidR="00DD159C">
        <w:t xml:space="preserve"> (abgleitet; aus den Augen verlieren)</w:t>
      </w:r>
      <w:r w:rsidR="00F75F14">
        <w:t xml:space="preserve">. </w:t>
      </w:r>
    </w:p>
    <w:p w14:paraId="0BA4E740" w14:textId="14AB9061" w:rsidR="00E720BF" w:rsidRDefault="00E720BF" w:rsidP="00DD1F5D">
      <w:pPr>
        <w:pStyle w:val="KeinLeerraum"/>
      </w:pPr>
    </w:p>
    <w:p w14:paraId="4EB64795" w14:textId="41E4EBEE" w:rsidR="002E304A" w:rsidRDefault="002E304A" w:rsidP="00DD1F5D">
      <w:pPr>
        <w:pStyle w:val="KeinLeerraum"/>
      </w:pPr>
    </w:p>
    <w:p w14:paraId="0C88B214" w14:textId="77777777" w:rsidR="00317A02" w:rsidRPr="00025929" w:rsidRDefault="00317A02" w:rsidP="00F75F14">
      <w:pPr>
        <w:pStyle w:val="KeinLeerraum"/>
        <w:spacing w:line="360" w:lineRule="auto"/>
        <w:rPr>
          <w:b/>
          <w:sz w:val="28"/>
          <w:szCs w:val="28"/>
        </w:rPr>
      </w:pPr>
      <w:r w:rsidRPr="00025929">
        <w:rPr>
          <w:b/>
          <w:sz w:val="28"/>
          <w:szCs w:val="28"/>
        </w:rPr>
        <w:t>Die Überlegenheit des Sohnes über Moses | 3,1-6</w:t>
      </w:r>
    </w:p>
    <w:p w14:paraId="654B159A" w14:textId="6F284635" w:rsidR="00317A02" w:rsidRPr="00317A02" w:rsidRDefault="00DD159C" w:rsidP="005122D2">
      <w:pPr>
        <w:pStyle w:val="KeinLeerraum"/>
      </w:pPr>
      <w:r>
        <w:t>"</w:t>
      </w:r>
      <w:r w:rsidRPr="00DD159C">
        <w:t xml:space="preserve">Daher, heilige Brüder, Teilhaber der himmlischen Berufung, betrachtet den Apostel und Hohen Priester unseres Bekenntnisses, Jesus, 2 der treu ist dem, der ihn </w:t>
      </w:r>
      <w:r w:rsidRPr="00DD159C">
        <w:rPr>
          <w:rFonts w:ascii="Cambria Math" w:hAnsi="Cambria Math" w:cs="Cambria Math"/>
        </w:rPr>
        <w:t>⟨</w:t>
      </w:r>
      <w:r w:rsidRPr="00DD159C">
        <w:t>dazu</w:t>
      </w:r>
      <w:r w:rsidRPr="00DD159C">
        <w:rPr>
          <w:rFonts w:ascii="Cambria Math" w:hAnsi="Cambria Math" w:cs="Cambria Math"/>
        </w:rPr>
        <w:t>⟩</w:t>
      </w:r>
      <w:r w:rsidRPr="00DD159C">
        <w:t xml:space="preserve"> gemacht hat, wie auch Mose in seinem ganzen Hause! 3 Denn er ist grö</w:t>
      </w:r>
      <w:r w:rsidR="001A7920">
        <w:t>ss</w:t>
      </w:r>
      <w:r w:rsidRPr="00DD159C">
        <w:t>erer Herrlichkeit gewürdigt worden als Mose, insofern grö</w:t>
      </w:r>
      <w:r w:rsidR="001A7920">
        <w:t>ss</w:t>
      </w:r>
      <w:r w:rsidRPr="00DD159C">
        <w:t>ere Ehre als das Haus der hat, der es erbaut hat. 4 Denn jedes Haus wird von jemand erbaut; der aber alles erbaut hat, ist Gott. 5 Und Mose war zwar in seinem ganzen Hause als Diener treu – zum Zeugnis von dem, was verkündigt werden sollte –, 6 Christus aber als Sohn über sein Haus. Sein Haus sind wir, wenn wir die Freimütigkeit und den Ruhm der Hoffnung</w:t>
      </w:r>
      <w:r>
        <w:t xml:space="preserve"> </w:t>
      </w:r>
      <w:r w:rsidRPr="00DD159C">
        <w:t xml:space="preserve">bis zum Ende standhaft festhalten. </w:t>
      </w:r>
      <w:r>
        <w:t xml:space="preserve">" </w:t>
      </w:r>
      <w:r w:rsidRPr="00DD159C">
        <w:rPr>
          <w:b/>
        </w:rPr>
        <w:t>(</w:t>
      </w:r>
      <w:r>
        <w:rPr>
          <w:b/>
        </w:rPr>
        <w:t>3,1-6</w:t>
      </w:r>
      <w:r w:rsidRPr="00DD159C">
        <w:rPr>
          <w:b/>
        </w:rPr>
        <w:t>)</w:t>
      </w:r>
    </w:p>
    <w:p w14:paraId="5E936214" w14:textId="1B7855A9" w:rsidR="00DD6A55" w:rsidRDefault="00DD6A55" w:rsidP="005122D2">
      <w:pPr>
        <w:pStyle w:val="KeinLeerraum"/>
      </w:pPr>
    </w:p>
    <w:p w14:paraId="7CCAD798" w14:textId="25AAF970" w:rsidR="00C9065E" w:rsidRDefault="00C9065E" w:rsidP="00C9065E">
      <w:pPr>
        <w:autoSpaceDE w:val="0"/>
        <w:autoSpaceDN w:val="0"/>
        <w:adjustRightInd w:val="0"/>
      </w:pPr>
      <w:r w:rsidRPr="00C9065E">
        <w:rPr>
          <w:b/>
        </w:rPr>
        <w:t>V 1</w:t>
      </w:r>
      <w:r>
        <w:t xml:space="preserve"> | "Daher" - Paulus zieht auch hier aus dem bereits Dargelegten die Schlussfolgerung. Wir haben die Überlegenheit der Person des Sohnes über die Engel gesehen. Als Mensch war Jesus der "Apostel" (Abgesandte) Gottes, um uns Gottes Botschaft mitzuteilen. Er war aber auch Hohepriester</w:t>
      </w:r>
      <w:r w:rsidR="0017035E">
        <w:t xml:space="preserve">! Als solcher repräsentiert er die Menschen Gott gegenüber. </w:t>
      </w:r>
      <w:r>
        <w:t>Auf IHN sollen wir schauen (betrachtet</w:t>
      </w:r>
      <w:r w:rsidR="00100DDF">
        <w:t xml:space="preserve"> den …</w:t>
      </w:r>
      <w:r>
        <w:t xml:space="preserve">)! ER ist der Apostel und Hohepriester unseres Bekenntnisses, d.h. des Evangeliums. </w:t>
      </w:r>
      <w:r w:rsidR="00100DDF">
        <w:t xml:space="preserve">Jesus ist Ursprung und Fundament unseres Bekenntnisses. </w:t>
      </w:r>
    </w:p>
    <w:p w14:paraId="69A1920E" w14:textId="77777777" w:rsidR="00C9065E" w:rsidRDefault="00C9065E" w:rsidP="00C9065E">
      <w:pPr>
        <w:autoSpaceDE w:val="0"/>
        <w:autoSpaceDN w:val="0"/>
        <w:adjustRightInd w:val="0"/>
        <w:rPr>
          <w:rFonts w:ascii="LinLibertineT" w:hAnsi="LinLibertineT" w:cs="LinLibertineT"/>
          <w:lang w:eastAsia="de-CH"/>
        </w:rPr>
      </w:pPr>
    </w:p>
    <w:p w14:paraId="4F6EF36A" w14:textId="558A91CC" w:rsidR="00C9065E" w:rsidRDefault="00100DDF" w:rsidP="00C9065E">
      <w:pPr>
        <w:autoSpaceDE w:val="0"/>
        <w:autoSpaceDN w:val="0"/>
        <w:adjustRightInd w:val="0"/>
        <w:rPr>
          <w:rFonts w:ascii="LinLibertineT" w:hAnsi="LinLibertineT" w:cs="LinLibertineT"/>
          <w:lang w:eastAsia="de-CH"/>
        </w:rPr>
      </w:pPr>
      <w:r w:rsidRPr="00100DDF">
        <w:rPr>
          <w:rFonts w:ascii="LinLibertineT" w:hAnsi="LinLibertineT" w:cs="LinLibertineT"/>
          <w:b/>
          <w:lang w:eastAsia="de-CH"/>
        </w:rPr>
        <w:t>V 2</w:t>
      </w:r>
      <w:r>
        <w:rPr>
          <w:rFonts w:ascii="LinLibertineT" w:hAnsi="LinLibertineT" w:cs="LinLibertineT"/>
          <w:lang w:eastAsia="de-CH"/>
        </w:rPr>
        <w:t xml:space="preserve"> | </w:t>
      </w:r>
      <w:r w:rsidR="006309C5">
        <w:rPr>
          <w:rFonts w:ascii="LinLibertineT" w:hAnsi="LinLibertineT" w:cs="LinLibertineT"/>
          <w:lang w:eastAsia="de-CH"/>
        </w:rPr>
        <w:t xml:space="preserve">Nun erfolgt der zweite Vergleich. </w:t>
      </w:r>
      <w:r w:rsidR="006309C5" w:rsidRPr="006309C5">
        <w:rPr>
          <w:rFonts w:ascii="LinLibertineT" w:hAnsi="LinLibertineT" w:cs="LinLibertineT"/>
          <w:lang w:eastAsia="de-CH"/>
        </w:rPr>
        <w:t>Jesus Christus wird Mose</w:t>
      </w:r>
      <w:r w:rsidR="006309C5">
        <w:rPr>
          <w:rFonts w:ascii="LinLibertineT" w:hAnsi="LinLibertineT" w:cs="LinLibertineT"/>
          <w:lang w:eastAsia="de-CH"/>
        </w:rPr>
        <w:t>, dem zweiten Pfeiler des Judentums</w:t>
      </w:r>
      <w:r w:rsidR="006309C5" w:rsidRPr="006309C5">
        <w:rPr>
          <w:rFonts w:ascii="LinLibertineT" w:hAnsi="LinLibertineT" w:cs="LinLibertineT"/>
          <w:lang w:eastAsia="de-CH"/>
        </w:rPr>
        <w:t xml:space="preserve"> gegen</w:t>
      </w:r>
      <w:r w:rsidR="006309C5">
        <w:rPr>
          <w:rFonts w:ascii="LinLibertineT" w:hAnsi="LinLibertineT" w:cs="LinLibertineT"/>
          <w:lang w:eastAsia="de-CH"/>
        </w:rPr>
        <w:t xml:space="preserve">übergestellt. Der biblische Hintergrund für die Argumentation des Schreibers lesen wir in Num 12,5-8. In diesem Text geht es um die Autoritätsfrage zwischen Mose und seinen Geschwistern Aaron und Mirjam. </w:t>
      </w:r>
      <w:r w:rsidR="005119DD">
        <w:rPr>
          <w:rFonts w:ascii="LinLibertineT" w:hAnsi="LinLibertineT" w:cs="LinLibertineT"/>
          <w:lang w:eastAsia="de-CH"/>
        </w:rPr>
        <w:t>Gott bestätigte die einzigartige Stellung des Mose, seine Treue über das Haus des Herrn und die besondere Beziehung zwischen ihm und Gott (… rede ich von Mund zu Mund).</w:t>
      </w:r>
    </w:p>
    <w:p w14:paraId="721FA88D" w14:textId="43921F62" w:rsidR="005119DD" w:rsidRDefault="005119DD" w:rsidP="00C9065E">
      <w:pPr>
        <w:autoSpaceDE w:val="0"/>
        <w:autoSpaceDN w:val="0"/>
        <w:adjustRightInd w:val="0"/>
        <w:rPr>
          <w:rFonts w:ascii="LinLibertineT" w:hAnsi="LinLibertineT" w:cs="LinLibertineT"/>
          <w:lang w:eastAsia="de-CH"/>
        </w:rPr>
      </w:pPr>
    </w:p>
    <w:p w14:paraId="57CADDAC" w14:textId="0513D681" w:rsidR="005119DD" w:rsidRDefault="005119DD" w:rsidP="00C9065E">
      <w:pPr>
        <w:autoSpaceDE w:val="0"/>
        <w:autoSpaceDN w:val="0"/>
        <w:adjustRightInd w:val="0"/>
        <w:rPr>
          <w:rFonts w:ascii="LinLibertineT" w:hAnsi="LinLibertineT" w:cs="LinLibertineT"/>
          <w:lang w:eastAsia="de-CH"/>
        </w:rPr>
      </w:pPr>
      <w:r w:rsidRPr="005119DD">
        <w:rPr>
          <w:rFonts w:ascii="LinLibertineT" w:hAnsi="LinLibertineT" w:cs="LinLibertineT"/>
          <w:b/>
          <w:lang w:eastAsia="de-CH"/>
        </w:rPr>
        <w:t>V 3</w:t>
      </w:r>
      <w:r w:rsidR="00363D18">
        <w:rPr>
          <w:rFonts w:ascii="LinLibertineT" w:hAnsi="LinLibertineT" w:cs="LinLibertineT"/>
          <w:b/>
          <w:lang w:eastAsia="de-CH"/>
        </w:rPr>
        <w:t>-5</w:t>
      </w:r>
      <w:r>
        <w:rPr>
          <w:rFonts w:ascii="LinLibertineT" w:hAnsi="LinLibertineT" w:cs="LinLibertineT"/>
          <w:lang w:eastAsia="de-CH"/>
        </w:rPr>
        <w:t xml:space="preserve"> | </w:t>
      </w:r>
      <w:r w:rsidR="00363D18">
        <w:rPr>
          <w:rFonts w:ascii="LinLibertineT" w:hAnsi="LinLibertineT" w:cs="LinLibertineT"/>
          <w:lang w:eastAsia="de-CH"/>
        </w:rPr>
        <w:t xml:space="preserve">Mose war als Diener und Verkündiger treu "in seinem ganzen Haus", dem Haus Israel. Christus aber ist als Sohn und nicht als Diener Gott dem Vater gegenüber treu, der ihn als Apostel und Hohepriester eingesetzt hat. </w:t>
      </w:r>
      <w:r w:rsidR="0017035E">
        <w:rPr>
          <w:rFonts w:ascii="LinLibertineT" w:hAnsi="LinLibertineT" w:cs="LinLibertineT"/>
          <w:lang w:eastAsia="de-CH"/>
        </w:rPr>
        <w:t>Jesus (Gott-Mensch) ist über das Haus Gottes gesetzt und nimmt darin seine überragende Stellung ein.</w:t>
      </w:r>
    </w:p>
    <w:p w14:paraId="6518CA4F" w14:textId="0316226D" w:rsidR="0017035E" w:rsidRDefault="0017035E" w:rsidP="00C9065E">
      <w:pPr>
        <w:autoSpaceDE w:val="0"/>
        <w:autoSpaceDN w:val="0"/>
        <w:adjustRightInd w:val="0"/>
        <w:rPr>
          <w:rFonts w:ascii="LinLibertineT" w:hAnsi="LinLibertineT" w:cs="LinLibertineT"/>
          <w:lang w:eastAsia="de-CH"/>
        </w:rPr>
      </w:pPr>
    </w:p>
    <w:p w14:paraId="03336E64" w14:textId="24E3B6B6" w:rsidR="0017035E" w:rsidRPr="006309C5" w:rsidRDefault="0017035E" w:rsidP="0026513D">
      <w:pPr>
        <w:autoSpaceDE w:val="0"/>
        <w:autoSpaceDN w:val="0"/>
        <w:adjustRightInd w:val="0"/>
        <w:ind w:right="-172"/>
        <w:rPr>
          <w:rFonts w:ascii="LinLibertineT" w:hAnsi="LinLibertineT" w:cs="LinLibertineT"/>
          <w:lang w:eastAsia="de-CH"/>
        </w:rPr>
      </w:pPr>
      <w:r w:rsidRPr="0017035E">
        <w:rPr>
          <w:rFonts w:ascii="LinLibertineT" w:hAnsi="LinLibertineT" w:cs="LinLibertineT"/>
          <w:b/>
          <w:lang w:eastAsia="de-CH"/>
        </w:rPr>
        <w:t>V 6</w:t>
      </w:r>
      <w:r>
        <w:rPr>
          <w:rFonts w:ascii="LinLibertineT" w:hAnsi="LinLibertineT" w:cs="LinLibertineT"/>
          <w:lang w:eastAsia="de-CH"/>
        </w:rPr>
        <w:t xml:space="preserve"> | Sein Haus sind wir! Während Mose ein Diener im Haus war, steht Jesus Christus über dem Haus, d.h. der Gemeinde (Eph 2,19) und dem Israel Gottes (Gal 6,16). </w:t>
      </w:r>
      <w:r w:rsidR="0026513D">
        <w:rPr>
          <w:rFonts w:ascii="LinLibertineT" w:hAnsi="LinLibertineT" w:cs="LinLibertineT"/>
          <w:lang w:eastAsia="de-CH"/>
        </w:rPr>
        <w:t xml:space="preserve">Als Sohn ist </w:t>
      </w:r>
      <w:r>
        <w:rPr>
          <w:rFonts w:ascii="LinLibertineT" w:hAnsi="LinLibertineT" w:cs="LinLibertineT"/>
          <w:lang w:eastAsia="de-CH"/>
        </w:rPr>
        <w:t xml:space="preserve">Jesus Christus </w:t>
      </w:r>
      <w:r w:rsidR="0026513D">
        <w:rPr>
          <w:rFonts w:ascii="LinLibertineT" w:hAnsi="LinLibertineT" w:cs="LinLibertineT"/>
          <w:lang w:eastAsia="de-CH"/>
        </w:rPr>
        <w:t xml:space="preserve">Eigentümer und Erbe des Hauses. ER ist der Sohn des Hausherrn (Vater), Mose aber ist "nur" Diener des Hausherrn. Einmal mehr erfolgt der Aufruf des Paulus, "den Ruhm der Hoffnung bis zum Ende </w:t>
      </w:r>
      <w:r w:rsidR="0026513D" w:rsidRPr="0026513D">
        <w:rPr>
          <w:rFonts w:ascii="LinLibertineT" w:hAnsi="LinLibertineT" w:cs="LinLibertineT"/>
          <w:b/>
          <w:lang w:eastAsia="de-CH"/>
        </w:rPr>
        <w:t>festzuhalten</w:t>
      </w:r>
      <w:r w:rsidR="0026513D">
        <w:rPr>
          <w:rFonts w:ascii="LinLibertineT" w:hAnsi="LinLibertineT" w:cs="LinLibertineT"/>
          <w:lang w:eastAsia="de-CH"/>
        </w:rPr>
        <w:t>!</w:t>
      </w:r>
    </w:p>
    <w:p w14:paraId="28852C96" w14:textId="6D0F6F4F" w:rsidR="00DD159C" w:rsidRDefault="00DD159C" w:rsidP="005122D2">
      <w:pPr>
        <w:pStyle w:val="KeinLeerraum"/>
      </w:pPr>
    </w:p>
    <w:p w14:paraId="01453A5C" w14:textId="77777777" w:rsidR="00317A02" w:rsidRPr="00770D51" w:rsidRDefault="00317A02" w:rsidP="00415B0A">
      <w:pPr>
        <w:pStyle w:val="KeinLeerraum"/>
        <w:spacing w:line="360" w:lineRule="auto"/>
        <w:rPr>
          <w:b/>
          <w:color w:val="0070C0"/>
          <w:sz w:val="28"/>
          <w:szCs w:val="28"/>
        </w:rPr>
      </w:pPr>
      <w:r w:rsidRPr="00770D51">
        <w:rPr>
          <w:b/>
          <w:color w:val="FF0000"/>
          <w:sz w:val="28"/>
          <w:szCs w:val="28"/>
        </w:rPr>
        <w:t xml:space="preserve">Zweite Warnung: </w:t>
      </w:r>
      <w:r w:rsidRPr="00770D51">
        <w:rPr>
          <w:b/>
          <w:sz w:val="28"/>
          <w:szCs w:val="28"/>
        </w:rPr>
        <w:t>Warnung vor der Gefahr des Ungehorsams | 3,7-4,13</w:t>
      </w:r>
    </w:p>
    <w:p w14:paraId="26CC925E" w14:textId="009127C9" w:rsidR="00317A02" w:rsidRDefault="00415B0A" w:rsidP="005122D2">
      <w:pPr>
        <w:pStyle w:val="KeinLeerraum"/>
      </w:pPr>
      <w:r>
        <w:t>"</w:t>
      </w:r>
      <w:r w:rsidRPr="00415B0A">
        <w:t xml:space="preserve">Deshalb, wie der Heilige Geist spricht: »Heute, wenn ihr seine Stimme hört, 8 verhärtet eure Herzen nicht, wie in der Erbitterung an dem Tage der Versuchung in der Wüste, 9 </w:t>
      </w:r>
      <w:proofErr w:type="spellStart"/>
      <w:r w:rsidRPr="00415B0A">
        <w:t>wo</w:t>
      </w:r>
      <w:proofErr w:type="spellEnd"/>
      <w:r w:rsidRPr="00415B0A">
        <w:t xml:space="preserve"> eure Väter </w:t>
      </w:r>
      <w:r w:rsidRPr="00415B0A">
        <w:rPr>
          <w:rFonts w:ascii="Cambria Math" w:hAnsi="Cambria Math" w:cs="Cambria Math"/>
        </w:rPr>
        <w:t>⟨</w:t>
      </w:r>
      <w:r w:rsidRPr="00415B0A">
        <w:t>mich</w:t>
      </w:r>
      <w:r w:rsidRPr="00415B0A">
        <w:rPr>
          <w:rFonts w:ascii="Cambria Math" w:hAnsi="Cambria Math" w:cs="Cambria Math"/>
        </w:rPr>
        <w:t>⟩</w:t>
      </w:r>
      <w:r w:rsidRPr="00415B0A">
        <w:t xml:space="preserve"> versuchten, indem sie </w:t>
      </w:r>
      <w:r w:rsidRPr="00415B0A">
        <w:rPr>
          <w:rFonts w:ascii="Cambria Math" w:hAnsi="Cambria Math" w:cs="Cambria Math"/>
        </w:rPr>
        <w:t>⟨</w:t>
      </w:r>
      <w:r w:rsidRPr="00415B0A">
        <w:t>mich</w:t>
      </w:r>
      <w:r w:rsidRPr="00415B0A">
        <w:rPr>
          <w:rFonts w:ascii="Cambria Math" w:hAnsi="Cambria Math" w:cs="Cambria Math"/>
        </w:rPr>
        <w:t>⟩</w:t>
      </w:r>
      <w:r w:rsidRPr="00415B0A">
        <w:t xml:space="preserve"> auf die Probe stellten, und sie sahen meine Werke 10 vierzig Jahre. Deshalb zürnte ich diesem Geschlecht und sprach: Allezeit gehen sie irre mit dem Herzen. Sie aber haben meine Wege nicht erkannt. 11 So schwor ich in meinem Zorn: Sie sollen nimmermehr in meine Ruhe eingehen!« </w:t>
      </w:r>
      <w:r>
        <w:t xml:space="preserve">" </w:t>
      </w:r>
      <w:r w:rsidRPr="00415B0A">
        <w:rPr>
          <w:b/>
        </w:rPr>
        <w:t>(</w:t>
      </w:r>
      <w:r>
        <w:rPr>
          <w:b/>
        </w:rPr>
        <w:t>3,7-11</w:t>
      </w:r>
      <w:r w:rsidRPr="00415B0A">
        <w:rPr>
          <w:b/>
        </w:rPr>
        <w:t>)</w:t>
      </w:r>
    </w:p>
    <w:p w14:paraId="4553D777" w14:textId="28F4EDA0" w:rsidR="00317A02" w:rsidRDefault="00317A02" w:rsidP="005122D2">
      <w:pPr>
        <w:pStyle w:val="KeinLeerraum"/>
      </w:pPr>
    </w:p>
    <w:p w14:paraId="7CDEFE80" w14:textId="2B428D92" w:rsidR="00714B31" w:rsidRDefault="00714B31" w:rsidP="00415B0A">
      <w:pPr>
        <w:autoSpaceDE w:val="0"/>
        <w:autoSpaceDN w:val="0"/>
        <w:adjustRightInd w:val="0"/>
        <w:rPr>
          <w:rFonts w:ascii="LinLibertineT" w:hAnsi="LinLibertineT" w:cs="LinLibertineT"/>
          <w:lang w:eastAsia="de-CH"/>
        </w:rPr>
      </w:pPr>
      <w:r w:rsidRPr="00714B31">
        <w:rPr>
          <w:rFonts w:ascii="LinLibertineT" w:hAnsi="LinLibertineT" w:cs="LinLibertineT"/>
          <w:b/>
          <w:lang w:eastAsia="de-CH"/>
        </w:rPr>
        <w:t>V 7</w:t>
      </w:r>
      <w:r>
        <w:rPr>
          <w:rFonts w:ascii="LinLibertineT" w:hAnsi="LinLibertineT" w:cs="LinLibertineT"/>
          <w:lang w:eastAsia="de-CH"/>
        </w:rPr>
        <w:t xml:space="preserve"> | </w:t>
      </w:r>
      <w:r w:rsidR="00415B0A">
        <w:rPr>
          <w:rFonts w:ascii="LinLibertineT" w:hAnsi="LinLibertineT" w:cs="LinLibertineT"/>
          <w:lang w:eastAsia="de-CH"/>
        </w:rPr>
        <w:t>„Deshalb</w:t>
      </w:r>
      <w:proofErr w:type="gramStart"/>
      <w:r w:rsidR="00415B0A">
        <w:rPr>
          <w:rFonts w:ascii="LinLibertineT" w:hAnsi="LinLibertineT" w:cs="LinLibertineT"/>
          <w:lang w:eastAsia="de-CH"/>
        </w:rPr>
        <w:t>“</w:t>
      </w:r>
      <w:r w:rsidR="00415B0A">
        <w:rPr>
          <w:rFonts w:ascii="DummySpace" w:hAnsi="DummySpace" w:cs="DummySpace"/>
          <w:sz w:val="2"/>
          <w:szCs w:val="2"/>
          <w:lang w:eastAsia="de-CH"/>
        </w:rPr>
        <w:t xml:space="preserve">  </w:t>
      </w:r>
      <w:r>
        <w:rPr>
          <w:rFonts w:ascii="LinLibertineT" w:hAnsi="LinLibertineT" w:cs="LinLibertineT"/>
          <w:lang w:eastAsia="de-CH"/>
        </w:rPr>
        <w:t>-</w:t>
      </w:r>
      <w:proofErr w:type="gramEnd"/>
      <w:r>
        <w:rPr>
          <w:rFonts w:ascii="LinLibertineT" w:hAnsi="LinLibertineT" w:cs="LinLibertineT"/>
          <w:lang w:eastAsia="de-CH"/>
        </w:rPr>
        <w:t xml:space="preserve"> Auch hier wird wieder mit diesem Wort Bezug genommen auf das Vorherige und gleichzeitig wird mit diesem Übergangswort eine zweite Warnung </w:t>
      </w:r>
      <w:r w:rsidR="00652152">
        <w:rPr>
          <w:rFonts w:ascii="LinLibertineT" w:hAnsi="LinLibertineT" w:cs="LinLibertineT"/>
          <w:lang w:eastAsia="de-CH"/>
        </w:rPr>
        <w:t>e</w:t>
      </w:r>
      <w:r>
        <w:rPr>
          <w:rFonts w:ascii="LinLibertineT" w:hAnsi="LinLibertineT" w:cs="LinLibertineT"/>
          <w:lang w:eastAsia="de-CH"/>
        </w:rPr>
        <w:t>ingeführt. In Vers 1 war die Ermahnung "betrachtet den …" und hier in Vers 7 "</w:t>
      </w:r>
      <w:r w:rsidRPr="00415B0A">
        <w:t>Heute, wenn ihr seine Stimme hört, verhärtet eure Herzen nicht</w:t>
      </w:r>
      <w:r>
        <w:rPr>
          <w:rFonts w:ascii="LinLibertineT" w:hAnsi="LinLibertineT" w:cs="LinLibertineT"/>
          <w:lang w:eastAsia="de-CH"/>
        </w:rPr>
        <w:t xml:space="preserve"> "</w:t>
      </w:r>
    </w:p>
    <w:p w14:paraId="72853D5E" w14:textId="7C902619" w:rsidR="00714B31" w:rsidRDefault="00714B31" w:rsidP="00415B0A">
      <w:pPr>
        <w:autoSpaceDE w:val="0"/>
        <w:autoSpaceDN w:val="0"/>
        <w:adjustRightInd w:val="0"/>
        <w:rPr>
          <w:rFonts w:ascii="LinLibertineT" w:hAnsi="LinLibertineT" w:cs="LinLibertineT"/>
          <w:lang w:eastAsia="de-CH"/>
        </w:rPr>
      </w:pPr>
    </w:p>
    <w:p w14:paraId="41127D1A" w14:textId="5CB64D37" w:rsidR="00714B31" w:rsidRDefault="00714B31" w:rsidP="00415B0A">
      <w:pPr>
        <w:autoSpaceDE w:val="0"/>
        <w:autoSpaceDN w:val="0"/>
        <w:adjustRightInd w:val="0"/>
        <w:rPr>
          <w:rFonts w:ascii="LinLibertineT" w:hAnsi="LinLibertineT" w:cs="LinLibertineT"/>
          <w:lang w:eastAsia="de-CH"/>
        </w:rPr>
      </w:pPr>
      <w:r w:rsidRPr="00714B31">
        <w:rPr>
          <w:rFonts w:ascii="LinLibertineT" w:hAnsi="LinLibertineT" w:cs="LinLibertineT"/>
          <w:b/>
          <w:lang w:eastAsia="de-CH"/>
        </w:rPr>
        <w:t>V 8</w:t>
      </w:r>
      <w:r>
        <w:rPr>
          <w:rFonts w:ascii="LinLibertineT" w:hAnsi="LinLibertineT" w:cs="LinLibertineT"/>
          <w:b/>
          <w:lang w:eastAsia="de-CH"/>
        </w:rPr>
        <w:t>-11</w:t>
      </w:r>
      <w:r>
        <w:rPr>
          <w:rFonts w:ascii="LinLibertineT" w:hAnsi="LinLibertineT" w:cs="LinLibertineT"/>
          <w:lang w:eastAsia="de-CH"/>
        </w:rPr>
        <w:t xml:space="preserve"> | Den biblischen Hintergrund dieser zweiten Warnung finden wir in Num 13+14</w:t>
      </w:r>
      <w:r w:rsidR="00D83745">
        <w:rPr>
          <w:rFonts w:ascii="LinLibertineT" w:hAnsi="LinLibertineT" w:cs="LinLibertineT"/>
          <w:lang w:eastAsia="de-CH"/>
        </w:rPr>
        <w:t xml:space="preserve"> (Vgl. Ps 95)</w:t>
      </w:r>
      <w:r>
        <w:rPr>
          <w:rFonts w:ascii="LinLibertineT" w:hAnsi="LinLibertineT" w:cs="LinLibertineT"/>
          <w:lang w:eastAsia="de-CH"/>
        </w:rPr>
        <w:t xml:space="preserve">. In diesen beiden </w:t>
      </w:r>
      <w:r w:rsidR="00D83745">
        <w:rPr>
          <w:rFonts w:ascii="LinLibertineT" w:hAnsi="LinLibertineT" w:cs="LinLibertineT"/>
          <w:lang w:eastAsia="de-CH"/>
        </w:rPr>
        <w:t>K</w:t>
      </w:r>
      <w:r>
        <w:rPr>
          <w:rFonts w:ascii="LinLibertineT" w:hAnsi="LinLibertineT" w:cs="LinLibertineT"/>
          <w:lang w:eastAsia="de-CH"/>
        </w:rPr>
        <w:t xml:space="preserve">apiteln wird die "Sünde von Kadesh Barnea" geschildert. Diese Sünde markiert einen fatalen Wendepunkt in der Geschichte Israel und </w:t>
      </w:r>
      <w:r w:rsidR="00D83745">
        <w:rPr>
          <w:rFonts w:ascii="LinLibertineT" w:hAnsi="LinLibertineT" w:cs="LinLibertineT"/>
          <w:lang w:eastAsia="de-CH"/>
        </w:rPr>
        <w:t>der Exodus wurde für eine ganze Generation zu einem Misserfolg.</w:t>
      </w:r>
      <w:r>
        <w:rPr>
          <w:rFonts w:ascii="LinLibertineT" w:hAnsi="LinLibertineT" w:cs="LinLibertineT"/>
          <w:lang w:eastAsia="de-CH"/>
        </w:rPr>
        <w:t xml:space="preserve"> </w:t>
      </w:r>
      <w:r w:rsidR="00D83745">
        <w:rPr>
          <w:rFonts w:ascii="LinLibertineT" w:hAnsi="LinLibertineT" w:cs="LinLibertineT"/>
          <w:lang w:eastAsia="de-CH"/>
        </w:rPr>
        <w:t>Die Exodus-Generation (alle über 20</w:t>
      </w:r>
      <w:r w:rsidR="00F51341">
        <w:rPr>
          <w:rFonts w:ascii="LinLibertineT" w:hAnsi="LinLibertineT" w:cs="LinLibertineT"/>
          <w:lang w:eastAsia="de-CH"/>
        </w:rPr>
        <w:t xml:space="preserve"> </w:t>
      </w:r>
      <w:r w:rsidR="00D83745">
        <w:rPr>
          <w:rFonts w:ascii="LinLibertineT" w:hAnsi="LinLibertineT" w:cs="LinLibertineT"/>
          <w:lang w:eastAsia="de-CH"/>
        </w:rPr>
        <w:t>Jahre) starben in der Wüste. Ausgenommen Josua und Kaleb!</w:t>
      </w:r>
    </w:p>
    <w:p w14:paraId="6C89E0A7" w14:textId="77777777" w:rsidR="00714B31" w:rsidRDefault="00714B31" w:rsidP="00415B0A">
      <w:pPr>
        <w:autoSpaceDE w:val="0"/>
        <w:autoSpaceDN w:val="0"/>
        <w:adjustRightInd w:val="0"/>
        <w:rPr>
          <w:rFonts w:ascii="DummySpace" w:hAnsi="DummySpace" w:cs="DummySpace"/>
          <w:sz w:val="2"/>
          <w:szCs w:val="2"/>
          <w:lang w:eastAsia="de-CH"/>
        </w:rPr>
      </w:pPr>
    </w:p>
    <w:p w14:paraId="013E49AD" w14:textId="4D9D11EB" w:rsidR="00547ECC" w:rsidRDefault="00547ECC" w:rsidP="005122D2">
      <w:pPr>
        <w:pStyle w:val="KeinLeerraum"/>
      </w:pPr>
    </w:p>
    <w:p w14:paraId="5996BF6A" w14:textId="5DF01863" w:rsidR="008E33E7" w:rsidRPr="00F55ADC" w:rsidRDefault="008E33E7" w:rsidP="008E33E7">
      <w:pPr>
        <w:pStyle w:val="KeinLeerraum"/>
        <w:spacing w:line="360" w:lineRule="auto"/>
        <w:rPr>
          <w:b/>
        </w:rPr>
      </w:pPr>
      <w:r w:rsidRPr="00F55ADC">
        <w:rPr>
          <w:b/>
        </w:rPr>
        <w:t>Die Kadesh-Barnea Sünde:</w:t>
      </w:r>
    </w:p>
    <w:p w14:paraId="073A1EC0" w14:textId="77777777" w:rsidR="008E33E7" w:rsidRDefault="008E33E7" w:rsidP="008E33E7">
      <w:pPr>
        <w:pStyle w:val="KeinLeerraum"/>
      </w:pPr>
      <w:r>
        <w:t xml:space="preserve">Paulus </w:t>
      </w:r>
      <w:r w:rsidRPr="00F55ADC">
        <w:rPr>
          <w:b/>
          <w:u w:val="single"/>
        </w:rPr>
        <w:t>vergleicht</w:t>
      </w:r>
      <w:r>
        <w:t xml:space="preserve"> die Situation (anstehende Entscheidung) dieser Judenchristen mit der Situation der Volkes Gottes in der Wüste, als sie nach Kadesh Barnea kamen und Kundschafter aussandten um das verheissene Land auszukundschaften. </w:t>
      </w:r>
      <w:r>
        <w:sym w:font="Wingdings" w:char="F0E0"/>
      </w:r>
      <w:r>
        <w:t xml:space="preserve"> </w:t>
      </w:r>
      <w:r w:rsidRPr="00F55ADC">
        <w:rPr>
          <w:b/>
        </w:rPr>
        <w:t>Num 13+14</w:t>
      </w:r>
      <w:r>
        <w:rPr>
          <w:b/>
        </w:rPr>
        <w:t xml:space="preserve"> </w:t>
      </w:r>
      <w:r w:rsidRPr="00A02C65">
        <w:rPr>
          <w:b/>
        </w:rPr>
        <w:sym w:font="Wingdings" w:char="F0E0"/>
      </w:r>
      <w:r>
        <w:rPr>
          <w:b/>
        </w:rPr>
        <w:t xml:space="preserve"> Ps 95</w:t>
      </w:r>
    </w:p>
    <w:p w14:paraId="5BBA6C0A" w14:textId="77777777" w:rsidR="008E33E7" w:rsidRDefault="008E33E7" w:rsidP="008E33E7">
      <w:pPr>
        <w:pStyle w:val="KeinLeerraum"/>
      </w:pPr>
    </w:p>
    <w:p w14:paraId="19CF8FA1" w14:textId="77777777" w:rsidR="008E33E7" w:rsidRPr="00BE4278" w:rsidRDefault="008E33E7" w:rsidP="008E33E7">
      <w:pPr>
        <w:pStyle w:val="KeinLeerraum"/>
        <w:rPr>
          <w:b/>
        </w:rPr>
      </w:pPr>
      <w:r w:rsidRPr="00BE4278">
        <w:rPr>
          <w:b/>
        </w:rPr>
        <w:t xml:space="preserve">Ägypten (versklavt in Sünde): </w:t>
      </w:r>
    </w:p>
    <w:p w14:paraId="4AC5DEB7" w14:textId="69017B96" w:rsidR="008E33E7" w:rsidRDefault="008E33E7" w:rsidP="008E33E7">
      <w:pPr>
        <w:pStyle w:val="KeinLeerraum"/>
      </w:pPr>
      <w:r>
        <w:t>Das Volk Israel befand sich in Ägypten versklavt und unterworfen. Ägypten symbolisiert ein Leben in Sünde und Versklavung</w:t>
      </w:r>
      <w:r w:rsidR="00652152">
        <w:t>:</w:t>
      </w:r>
    </w:p>
    <w:p w14:paraId="23FDFA68" w14:textId="77777777" w:rsidR="008E33E7" w:rsidRPr="00652152" w:rsidRDefault="008E33E7" w:rsidP="008E33E7">
      <w:pPr>
        <w:pStyle w:val="KeinLeerraum"/>
        <w:rPr>
          <w:sz w:val="12"/>
          <w:szCs w:val="12"/>
        </w:rPr>
      </w:pPr>
    </w:p>
    <w:p w14:paraId="617C3F25" w14:textId="77777777" w:rsidR="008E33E7" w:rsidRDefault="008E33E7" w:rsidP="008E33E7">
      <w:pPr>
        <w:pStyle w:val="KeinLeerraum"/>
        <w:numPr>
          <w:ilvl w:val="0"/>
          <w:numId w:val="10"/>
        </w:numPr>
      </w:pPr>
      <w:r>
        <w:t>Welt (Ein Leben ohne Gott)</w:t>
      </w:r>
    </w:p>
    <w:p w14:paraId="768F66B3" w14:textId="77777777" w:rsidR="008E33E7" w:rsidRDefault="008E33E7" w:rsidP="008E33E7">
      <w:pPr>
        <w:pStyle w:val="KeinLeerraum"/>
        <w:numPr>
          <w:ilvl w:val="0"/>
          <w:numId w:val="10"/>
        </w:numPr>
      </w:pPr>
      <w:r>
        <w:t>Leben unter der Herrschaft Satans</w:t>
      </w:r>
    </w:p>
    <w:p w14:paraId="7663CF52" w14:textId="77777777" w:rsidR="008E33E7" w:rsidRPr="00785756" w:rsidRDefault="008E33E7" w:rsidP="008E33E7">
      <w:pPr>
        <w:pStyle w:val="KeinLeerraum"/>
        <w:numPr>
          <w:ilvl w:val="0"/>
          <w:numId w:val="10"/>
        </w:numPr>
      </w:pPr>
      <w:r>
        <w:t>Gefangen in Sünde und Dämonie</w:t>
      </w:r>
    </w:p>
    <w:p w14:paraId="6E156503" w14:textId="77777777" w:rsidR="008E33E7" w:rsidRDefault="008E33E7" w:rsidP="008E33E7">
      <w:pPr>
        <w:pStyle w:val="KeinLeerraum"/>
      </w:pPr>
    </w:p>
    <w:p w14:paraId="45D11768" w14:textId="77777777" w:rsidR="008E33E7" w:rsidRPr="00BE4278" w:rsidRDefault="008E33E7" w:rsidP="008E33E7">
      <w:pPr>
        <w:pStyle w:val="KeinLeerraum"/>
        <w:rPr>
          <w:b/>
        </w:rPr>
      </w:pPr>
      <w:r w:rsidRPr="00BE4278">
        <w:rPr>
          <w:b/>
        </w:rPr>
        <w:t>Rettung</w:t>
      </w:r>
      <w:r>
        <w:rPr>
          <w:b/>
        </w:rPr>
        <w:t xml:space="preserve"> (Auszug aus Ägypten)</w:t>
      </w:r>
      <w:r w:rsidRPr="00BE4278">
        <w:rPr>
          <w:b/>
        </w:rPr>
        <w:t xml:space="preserve">: </w:t>
      </w:r>
    </w:p>
    <w:p w14:paraId="017BB93E" w14:textId="432F374A" w:rsidR="008E33E7" w:rsidRDefault="008E33E7" w:rsidP="008E33E7">
      <w:pPr>
        <w:pStyle w:val="KeinLeerraum"/>
      </w:pPr>
      <w:r>
        <w:t>Gott führte Israel mit grossen Zeichen und Wundern durch das rote Meer heraus in die Freiheit (Erlösung)</w:t>
      </w:r>
      <w:r w:rsidR="00D83C5D">
        <w:t>.</w:t>
      </w:r>
      <w:r w:rsidR="00FF3973">
        <w:t xml:space="preserve"> Das Meer teilt sich und Israel geht trockenen Fusses hindurch. Als das Volk alle auf der anderen Seite an Land gegangen sind, schwappt das Meer zusammen und der </w:t>
      </w:r>
      <w:r w:rsidR="00652152">
        <w:t>W</w:t>
      </w:r>
      <w:r w:rsidR="00FF3973">
        <w:t>eg nach Ägypten ist für "immer geschlossen". Dies gilt auch umgekehrt. Der Durchzug durchs Schilfmeer symbolisiert die Erlösung, d.h. das neue Leben in und mit Gott.</w:t>
      </w:r>
    </w:p>
    <w:p w14:paraId="33AB788D" w14:textId="77777777" w:rsidR="00DE5618" w:rsidRDefault="00DE5618" w:rsidP="008E33E7">
      <w:pPr>
        <w:pStyle w:val="KeinLeerraum"/>
      </w:pPr>
    </w:p>
    <w:p w14:paraId="3C6F1015" w14:textId="77777777" w:rsidR="008E33E7" w:rsidRPr="00132034" w:rsidRDefault="008E33E7" w:rsidP="008E33E7">
      <w:pPr>
        <w:pStyle w:val="KeinLeerraum"/>
        <w:rPr>
          <w:b/>
        </w:rPr>
      </w:pPr>
      <w:r>
        <w:rPr>
          <w:b/>
        </w:rPr>
        <w:t xml:space="preserve">Berg </w:t>
      </w:r>
      <w:r w:rsidRPr="00132034">
        <w:rPr>
          <w:b/>
        </w:rPr>
        <w:t>Sinai:</w:t>
      </w:r>
    </w:p>
    <w:p w14:paraId="0BC8C52B" w14:textId="2C5B0319" w:rsidR="008E33E7" w:rsidRDefault="00FF3973" w:rsidP="008E33E7">
      <w:pPr>
        <w:pStyle w:val="KeinLeerraum"/>
      </w:pPr>
      <w:r>
        <w:t xml:space="preserve">Am Sinai wurde dem Volk ein grosser Teil des </w:t>
      </w:r>
      <w:r w:rsidR="008E33E7">
        <w:t>Gesetz</w:t>
      </w:r>
      <w:r>
        <w:t>es</w:t>
      </w:r>
      <w:r w:rsidR="008E33E7">
        <w:t xml:space="preserve"> (Bundeschluss)</w:t>
      </w:r>
      <w:r>
        <w:t xml:space="preserve"> gegeben</w:t>
      </w:r>
      <w:r w:rsidR="008E33E7">
        <w:t xml:space="preserve"> durch Vermittlung von Engeln.</w:t>
      </w:r>
      <w:r>
        <w:t xml:space="preserve"> Zu diesen vielen Gesetzen gehörte auch </w:t>
      </w:r>
      <w:r w:rsidR="008E33E7">
        <w:t>das aaronitische Priestertum inkl. der Stiftshütte, welche ein Abbild der himmlischen Stiftshütte ist</w:t>
      </w:r>
      <w:r>
        <w:t>, und dem levitischen Opfersystem</w:t>
      </w:r>
      <w:r w:rsidR="008E33E7">
        <w:t>. Das aaronitische Priestertum sah keine innerliche Erlösung (Sündervergebung) vor. Alles war temporär und es musste täglich geopfert werden, um eine "äusserliche Waschung" zu erreichen. Festzuhalten ist, dass durch das Blut der Tieropfer unmöglich Sündenvergebung geschehen kann.</w:t>
      </w:r>
    </w:p>
    <w:p w14:paraId="3040AB15" w14:textId="77777777" w:rsidR="008E33E7" w:rsidRDefault="008E33E7" w:rsidP="008E33E7">
      <w:pPr>
        <w:pStyle w:val="KeinLeerraum"/>
      </w:pPr>
    </w:p>
    <w:p w14:paraId="3BF021C4" w14:textId="77777777" w:rsidR="008E33E7" w:rsidRPr="00100F71" w:rsidRDefault="008E33E7" w:rsidP="008E33E7">
      <w:pPr>
        <w:pStyle w:val="KeinLeerraum"/>
        <w:rPr>
          <w:b/>
        </w:rPr>
      </w:pPr>
      <w:r w:rsidRPr="00100F71">
        <w:rPr>
          <w:b/>
        </w:rPr>
        <w:t>Wüste</w:t>
      </w:r>
      <w:r>
        <w:rPr>
          <w:b/>
        </w:rPr>
        <w:t xml:space="preserve"> (Nicht ein Ort um sein Leben zu verbringen)</w:t>
      </w:r>
      <w:r w:rsidRPr="00100F71">
        <w:rPr>
          <w:b/>
        </w:rPr>
        <w:t>:</w:t>
      </w:r>
    </w:p>
    <w:p w14:paraId="064C2D94" w14:textId="1A6508BE" w:rsidR="008E33E7" w:rsidRDefault="008E33E7" w:rsidP="008E33E7">
      <w:pPr>
        <w:pStyle w:val="KeinLeerraum"/>
        <w:rPr>
          <w:rFonts w:cs="Calibri"/>
          <w:lang w:eastAsia="de-CH"/>
        </w:rPr>
      </w:pPr>
      <w:r w:rsidRPr="00D041CD">
        <w:rPr>
          <w:rFonts w:cs="Calibri"/>
          <w:lang w:eastAsia="de-CH"/>
        </w:rPr>
        <w:t>Das Volk Gottes ist unterwegs zum verheissenen Land. Ägypten lag hinter ihnen und Kanaan vor ihnen. Aber der Weg dorthin führte durch diese unbequeme</w:t>
      </w:r>
      <w:r>
        <w:rPr>
          <w:rFonts w:cs="Calibri"/>
          <w:lang w:eastAsia="de-CH"/>
        </w:rPr>
        <w:t xml:space="preserve"> </w:t>
      </w:r>
      <w:r w:rsidRPr="00D041CD">
        <w:rPr>
          <w:rFonts w:cs="Calibri"/>
          <w:lang w:eastAsia="de-CH"/>
        </w:rPr>
        <w:t>Wüste. Das war eine grosse Herausforderung und ein Härtetest, bzw. ein Echtheitstest für den Glauben. In schwierigen Situationen wird auch in unserem Leben die Echtheit des Glaubens sichtbar.</w:t>
      </w:r>
    </w:p>
    <w:p w14:paraId="337D4448" w14:textId="77777777" w:rsidR="008E33E7" w:rsidRDefault="008E33E7" w:rsidP="008E33E7">
      <w:pPr>
        <w:pStyle w:val="KeinLeerraum"/>
      </w:pPr>
    </w:p>
    <w:p w14:paraId="1A447AE8" w14:textId="77777777" w:rsidR="008E33E7" w:rsidRDefault="008E33E7" w:rsidP="008E33E7">
      <w:pPr>
        <w:pStyle w:val="KeinLeerraum"/>
        <w:numPr>
          <w:ilvl w:val="0"/>
          <w:numId w:val="10"/>
        </w:numPr>
      </w:pPr>
      <w:r>
        <w:t>Die Welt ist dem Gläubigen zur Wüste geworden</w:t>
      </w:r>
    </w:p>
    <w:p w14:paraId="502BC9FB" w14:textId="0568FD7C" w:rsidR="008E33E7" w:rsidRDefault="008E33E7" w:rsidP="008E33E7">
      <w:pPr>
        <w:pStyle w:val="KeinLeerraum"/>
        <w:numPr>
          <w:ilvl w:val="0"/>
          <w:numId w:val="10"/>
        </w:numPr>
      </w:pPr>
      <w:r>
        <w:t>Ort der Prüfungen / Gefährlicher Ort</w:t>
      </w:r>
    </w:p>
    <w:p w14:paraId="27D12B3B" w14:textId="0DE131D2" w:rsidR="00652152" w:rsidRDefault="00652152" w:rsidP="008E33E7">
      <w:pPr>
        <w:pStyle w:val="KeinLeerraum"/>
        <w:numPr>
          <w:ilvl w:val="0"/>
          <w:numId w:val="10"/>
        </w:numPr>
      </w:pPr>
      <w:r>
        <w:t xml:space="preserve">Orte der </w:t>
      </w:r>
      <w:r w:rsidR="000C2531">
        <w:t>"</w:t>
      </w:r>
      <w:r>
        <w:t>Unreife</w:t>
      </w:r>
      <w:r w:rsidR="000C2531">
        <w:t>"</w:t>
      </w:r>
      <w:r>
        <w:t xml:space="preserve"> und </w:t>
      </w:r>
      <w:r w:rsidR="000C2531">
        <w:t>"</w:t>
      </w:r>
      <w:r>
        <w:t>Unmündigkeit</w:t>
      </w:r>
      <w:r w:rsidR="000C2531">
        <w:t>"</w:t>
      </w:r>
    </w:p>
    <w:p w14:paraId="3AF088C3" w14:textId="77777777" w:rsidR="008E33E7" w:rsidRDefault="008E33E7" w:rsidP="008E33E7">
      <w:pPr>
        <w:pStyle w:val="KeinLeerraum"/>
      </w:pPr>
    </w:p>
    <w:p w14:paraId="0972AD00" w14:textId="77777777" w:rsidR="008E33E7" w:rsidRPr="00132034" w:rsidRDefault="008E33E7" w:rsidP="008E33E7">
      <w:pPr>
        <w:pStyle w:val="KeinLeerraum"/>
        <w:rPr>
          <w:b/>
        </w:rPr>
      </w:pPr>
      <w:r w:rsidRPr="00132034">
        <w:rPr>
          <w:b/>
        </w:rPr>
        <w:t>Kadesh-Barnea</w:t>
      </w:r>
      <w:r>
        <w:rPr>
          <w:b/>
        </w:rPr>
        <w:t xml:space="preserve"> (Moment der Entscheidung </w:t>
      </w:r>
      <w:r w:rsidRPr="00B56ADB">
        <w:rPr>
          <w:b/>
        </w:rPr>
        <w:sym w:font="Wingdings" w:char="F0E0"/>
      </w:r>
      <w:r>
        <w:rPr>
          <w:b/>
        </w:rPr>
        <w:t xml:space="preserve"> Welche Qualität hat mein Glaube?)</w:t>
      </w:r>
      <w:r w:rsidRPr="00132034">
        <w:rPr>
          <w:b/>
        </w:rPr>
        <w:t>:</w:t>
      </w:r>
    </w:p>
    <w:p w14:paraId="7B1EFE52" w14:textId="39E27018" w:rsidR="008E33E7" w:rsidRPr="000C2531" w:rsidRDefault="008E33E7" w:rsidP="008E33E7">
      <w:pPr>
        <w:pStyle w:val="KeinLeerraum"/>
        <w:rPr>
          <w:rFonts w:cs="Calibri"/>
        </w:rPr>
      </w:pPr>
      <w:r w:rsidRPr="000C2531">
        <w:rPr>
          <w:rFonts w:cs="Calibri"/>
        </w:rPr>
        <w:t>Die Reise vom Berg Sinai (Gesetzgebung) nach Kadesh Barnea (die letzte Oase in der Wüste Negev) dauerte 11 Tage. Von dort aus sollten sie das Land auskundschaften. In der Folge wurden zwölf Spione ausgesandt, das Land zu besehen.</w:t>
      </w:r>
      <w:r w:rsidR="00661AA2" w:rsidRPr="000C2531">
        <w:rPr>
          <w:rFonts w:cs="Calibri"/>
        </w:rPr>
        <w:t xml:space="preserve"> </w:t>
      </w:r>
    </w:p>
    <w:p w14:paraId="6F0F9CA7" w14:textId="29459714" w:rsidR="008E33E7" w:rsidRPr="000C2531" w:rsidRDefault="008E33E7" w:rsidP="00D84CDF">
      <w:pPr>
        <w:pStyle w:val="KeinLeerraum"/>
        <w:ind w:right="-456"/>
        <w:rPr>
          <w:rFonts w:cs="Calibri"/>
        </w:rPr>
      </w:pPr>
      <w:r w:rsidRPr="000C2531">
        <w:rPr>
          <w:rFonts w:cs="Calibri"/>
        </w:rPr>
        <w:lastRenderedPageBreak/>
        <w:t>In Kadesh weigerte sich Israel, das verheissene Land einzunehmen. So wurde aus einer verhältnismässigen kurzen Reise durch die Wüste (ca. 1 Jahr) eine 40 Jahre dauernde Wüstenwanderung, bis eine nächste Generation schlussendlich ins gelobte Land</w:t>
      </w:r>
      <w:r w:rsidR="00661AA2" w:rsidRPr="000C2531">
        <w:rPr>
          <w:rFonts w:cs="Calibri"/>
        </w:rPr>
        <w:t xml:space="preserve"> (Ruhe)</w:t>
      </w:r>
      <w:r w:rsidRPr="000C2531">
        <w:rPr>
          <w:rFonts w:cs="Calibri"/>
        </w:rPr>
        <w:t xml:space="preserve"> einziehen durften.</w:t>
      </w:r>
    </w:p>
    <w:p w14:paraId="44F99F17" w14:textId="77777777" w:rsidR="008E33E7" w:rsidRDefault="008E33E7" w:rsidP="008E33E7">
      <w:pPr>
        <w:pStyle w:val="KeinLeerraum"/>
      </w:pPr>
    </w:p>
    <w:p w14:paraId="6DB74DB2" w14:textId="23B2B55F" w:rsidR="008E33E7" w:rsidRDefault="008E33E7" w:rsidP="008E33E7">
      <w:pPr>
        <w:pStyle w:val="KeinLeerraum"/>
      </w:pPr>
      <w:r>
        <w:t xml:space="preserve">Der Bericht der </w:t>
      </w:r>
      <w:r w:rsidR="000C2531">
        <w:t xml:space="preserve">12 </w:t>
      </w:r>
      <w:r>
        <w:t>Kundschafter war überwiegend negativ. Nur zwei Kundschafter, Josua und Kaleb, verkündetet dem Volk die "Herrlichkeit" des verheissenen Landes. Das Volk jammerte und murrte gegen Gott, Mose und Aaron. "Ach, wären wir doch in Ägypten gestorben!" (Num 14,1-2). Das Volk wollte sich einen eigenen Anführer erwählen und zurück nach Ägypten gehen. Als Josua und Kaleb für Gottes Sache hinstanden, wollte das Volk sie steinigen.</w:t>
      </w:r>
    </w:p>
    <w:p w14:paraId="2C2CA651" w14:textId="04A6A388" w:rsidR="008E33E7" w:rsidRDefault="008E33E7" w:rsidP="008E33E7">
      <w:pPr>
        <w:pStyle w:val="KeinLeerraum"/>
      </w:pPr>
      <w:r>
        <w:t xml:space="preserve">So schwur Gott, dass ausser Josua und Kaleb, </w:t>
      </w:r>
      <w:r w:rsidR="00661AA2">
        <w:t>dass die</w:t>
      </w:r>
      <w:r>
        <w:t xml:space="preserve"> ganze </w:t>
      </w:r>
      <w:r w:rsidR="00661AA2">
        <w:t>Auszugs-</w:t>
      </w:r>
      <w:r>
        <w:t>Generation in der Wüste umkommen soll (physischer Tod). Die 10 Kundschafter, die dieses Unglück über diese Generation gebracht ha</w:t>
      </w:r>
      <w:r w:rsidR="00661AA2">
        <w:t>ben</w:t>
      </w:r>
      <w:r>
        <w:t xml:space="preserve"> starben unmittelbar danach an Krankheit (physischer Tod).</w:t>
      </w:r>
    </w:p>
    <w:p w14:paraId="20BDBEE6" w14:textId="00A603F1" w:rsidR="00D003A1" w:rsidRPr="00661AA2" w:rsidRDefault="008E33E7" w:rsidP="00D003A1">
      <w:pPr>
        <w:pStyle w:val="KeinLeerraum"/>
      </w:pPr>
      <w:r>
        <w:t xml:space="preserve">Als Mose dem Volk Gottes Urteil verkündigte gereute es sie und </w:t>
      </w:r>
      <w:r w:rsidR="00D84CDF">
        <w:t xml:space="preserve">sie </w:t>
      </w:r>
      <w:r>
        <w:t xml:space="preserve">beschlossen sich </w:t>
      </w:r>
      <w:r w:rsidR="00D84CDF">
        <w:t xml:space="preserve">nun doch </w:t>
      </w:r>
      <w:r>
        <w:t xml:space="preserve">aufzumachen, um das verheissene Land einzunehmen. </w:t>
      </w:r>
      <w:r w:rsidRPr="00C446B7">
        <w:rPr>
          <w:b/>
        </w:rPr>
        <w:t>Gott akzeptierte ihre Busse nicht</w:t>
      </w:r>
      <w:r>
        <w:t xml:space="preserve"> und gebot ihnen</w:t>
      </w:r>
      <w:r w:rsidR="00D84CDF">
        <w:t>,</w:t>
      </w:r>
      <w:r>
        <w:t xml:space="preserve"> sich zurück in die Wüste zu begeben und das Urteil Gottes anzunehmen. </w:t>
      </w:r>
      <w:r w:rsidRPr="00C446B7">
        <w:rPr>
          <w:b/>
        </w:rPr>
        <w:t xml:space="preserve">Ihre </w:t>
      </w:r>
      <w:r w:rsidR="00661AA2">
        <w:rPr>
          <w:b/>
        </w:rPr>
        <w:t xml:space="preserve">erste </w:t>
      </w:r>
      <w:r w:rsidRPr="00C446B7">
        <w:rPr>
          <w:b/>
        </w:rPr>
        <w:t>Entscheidung zum Ungehorsam war nicht mehr rückgängig zu machen.</w:t>
      </w:r>
      <w:r>
        <w:t xml:space="preserve"> Doch sie liessen nicht </w:t>
      </w:r>
      <w:r w:rsidR="00661AA2">
        <w:t>abbringen v</w:t>
      </w:r>
      <w:r>
        <w:t xml:space="preserve">on ihrem Ansinnen nun </w:t>
      </w:r>
      <w:r w:rsidR="00661AA2">
        <w:t xml:space="preserve">doch </w:t>
      </w:r>
      <w:r>
        <w:t>das verheissene Land einzunehmen und waren somit erneut ungehorsam. So wurde Israel in der Folge von den Amalekitern und Kanaanitern schwer geschlagen.</w:t>
      </w:r>
      <w:r w:rsidR="00710737">
        <w:t xml:space="preserve"> </w:t>
      </w:r>
      <w:r w:rsidR="00D003A1" w:rsidRPr="004E3C0C">
        <w:rPr>
          <w:rFonts w:asciiTheme="minorHAnsi" w:hAnsiTheme="minorHAnsi" w:cstheme="minorHAnsi"/>
        </w:rPr>
        <w:t xml:space="preserve">Das Volk beging den weit verbreiteten Fehler zu glauben, die Mehrheit habe immer Recht, und es rebellierte gegen die Autorität des Mose und Aaron. </w:t>
      </w:r>
    </w:p>
    <w:p w14:paraId="7622665C" w14:textId="77777777" w:rsidR="00D003A1" w:rsidRDefault="00D003A1" w:rsidP="008E33E7">
      <w:pPr>
        <w:pStyle w:val="KeinLeerraum"/>
      </w:pPr>
    </w:p>
    <w:p w14:paraId="315A1461" w14:textId="15A2BDFB" w:rsidR="00D84CDF" w:rsidRDefault="00D003A1" w:rsidP="00D84CDF">
      <w:pPr>
        <w:pStyle w:val="KeinLeerraum"/>
        <w:spacing w:line="360" w:lineRule="auto"/>
      </w:pPr>
      <w:r>
        <w:t>Des Weiteren kann zur Kadesh-Barnea Sünde noch Folgendes gesagt werden</w:t>
      </w:r>
      <w:r w:rsidR="00D84CDF">
        <w:t>:</w:t>
      </w:r>
    </w:p>
    <w:p w14:paraId="703304B7" w14:textId="427ABC66" w:rsidR="00D003A1" w:rsidRDefault="00661AA2" w:rsidP="00D003A1">
      <w:pPr>
        <w:pStyle w:val="KeinLeerraum"/>
        <w:numPr>
          <w:ilvl w:val="0"/>
          <w:numId w:val="1"/>
        </w:numPr>
        <w:rPr>
          <w:rFonts w:asciiTheme="minorHAnsi" w:hAnsiTheme="minorHAnsi" w:cstheme="minorHAnsi"/>
        </w:rPr>
      </w:pPr>
      <w:r>
        <w:rPr>
          <w:rFonts w:asciiTheme="minorHAnsi" w:hAnsiTheme="minorHAnsi" w:cstheme="minorHAnsi"/>
        </w:rPr>
        <w:t>An</w:t>
      </w:r>
      <w:r w:rsidR="00D003A1" w:rsidRPr="004E3C0C">
        <w:rPr>
          <w:rFonts w:asciiTheme="minorHAnsi" w:hAnsiTheme="minorHAnsi" w:cstheme="minorHAnsi"/>
        </w:rPr>
        <w:t xml:space="preserve"> diesem Punkt proklamierte Gott das Gericht über die </w:t>
      </w:r>
      <w:r w:rsidR="00D003A1">
        <w:rPr>
          <w:rFonts w:asciiTheme="minorHAnsi" w:hAnsiTheme="minorHAnsi" w:cstheme="minorHAnsi"/>
        </w:rPr>
        <w:t>Exodus-Generation</w:t>
      </w:r>
      <w:r w:rsidR="00D003A1" w:rsidRPr="004E3C0C">
        <w:rPr>
          <w:rFonts w:asciiTheme="minorHAnsi" w:hAnsiTheme="minorHAnsi" w:cstheme="minorHAnsi"/>
        </w:rPr>
        <w:t>. Gott ordnete an, dass sie nicht ins verhei</w:t>
      </w:r>
      <w:r w:rsidR="00D003A1">
        <w:rPr>
          <w:rFonts w:asciiTheme="minorHAnsi" w:hAnsiTheme="minorHAnsi" w:cstheme="minorHAnsi"/>
        </w:rPr>
        <w:t>ss</w:t>
      </w:r>
      <w:r w:rsidR="00D003A1" w:rsidRPr="004E3C0C">
        <w:rPr>
          <w:rFonts w:asciiTheme="minorHAnsi" w:hAnsiTheme="minorHAnsi" w:cstheme="minorHAnsi"/>
        </w:rPr>
        <w:t>ene Land hineinkommen würde</w:t>
      </w:r>
      <w:r w:rsidR="00D003A1">
        <w:rPr>
          <w:rFonts w:asciiTheme="minorHAnsi" w:hAnsiTheme="minorHAnsi" w:cstheme="minorHAnsi"/>
        </w:rPr>
        <w:t>n</w:t>
      </w:r>
      <w:r w:rsidR="00D003A1" w:rsidRPr="004E3C0C">
        <w:rPr>
          <w:rFonts w:asciiTheme="minorHAnsi" w:hAnsiTheme="minorHAnsi" w:cstheme="minorHAnsi"/>
        </w:rPr>
        <w:t>, sondern sie würde</w:t>
      </w:r>
      <w:r w:rsidR="00D003A1">
        <w:rPr>
          <w:rFonts w:asciiTheme="minorHAnsi" w:hAnsiTheme="minorHAnsi" w:cstheme="minorHAnsi"/>
        </w:rPr>
        <w:t>n</w:t>
      </w:r>
      <w:r w:rsidR="00D003A1" w:rsidRPr="004E3C0C">
        <w:rPr>
          <w:rFonts w:asciiTheme="minorHAnsi" w:hAnsiTheme="minorHAnsi" w:cstheme="minorHAnsi"/>
        </w:rPr>
        <w:t xml:space="preserve"> in der Wüste umherirren, bis vierzig Jahre vergangen wären. Während jener Zeit würden alle sterben, die aus Ägypten gekommen waren, mit Ausnahme </w:t>
      </w:r>
      <w:r w:rsidR="00D003A1">
        <w:rPr>
          <w:rFonts w:asciiTheme="minorHAnsi" w:hAnsiTheme="minorHAnsi" w:cstheme="minorHAnsi"/>
        </w:rPr>
        <w:t>von Josua und Kaleb</w:t>
      </w:r>
      <w:r w:rsidR="00D003A1" w:rsidRPr="004E3C0C">
        <w:rPr>
          <w:rFonts w:asciiTheme="minorHAnsi" w:hAnsiTheme="minorHAnsi" w:cstheme="minorHAnsi"/>
        </w:rPr>
        <w:t xml:space="preserve"> und solcher Israeliten, die zum damaligen Zeitpunkt unter 20 Jahre alt waren. </w:t>
      </w:r>
    </w:p>
    <w:p w14:paraId="397247A3" w14:textId="77777777" w:rsidR="00D003A1" w:rsidRDefault="00D003A1" w:rsidP="00D003A1">
      <w:pPr>
        <w:pStyle w:val="KeinLeerraum"/>
        <w:ind w:left="720"/>
        <w:rPr>
          <w:rFonts w:cs="Calibri"/>
          <w:color w:val="2B1F2D"/>
          <w:szCs w:val="24"/>
        </w:rPr>
      </w:pPr>
    </w:p>
    <w:p w14:paraId="34AC340B" w14:textId="18EF6FD6" w:rsidR="008E33E7" w:rsidRDefault="008E33E7" w:rsidP="00D84CDF">
      <w:pPr>
        <w:pStyle w:val="KeinLeerraum"/>
        <w:numPr>
          <w:ilvl w:val="0"/>
          <w:numId w:val="1"/>
        </w:numPr>
        <w:rPr>
          <w:rFonts w:cs="Calibri"/>
          <w:color w:val="2B1F2D"/>
          <w:szCs w:val="24"/>
        </w:rPr>
      </w:pPr>
      <w:r w:rsidRPr="00DB0749">
        <w:rPr>
          <w:rFonts w:cs="Calibri"/>
          <w:color w:val="2B1F2D"/>
          <w:szCs w:val="24"/>
        </w:rPr>
        <w:t>In gewisser Weise ist dies die grö</w:t>
      </w:r>
      <w:r w:rsidR="00D84CDF">
        <w:rPr>
          <w:rFonts w:cs="Calibri"/>
          <w:color w:val="2B1F2D"/>
          <w:szCs w:val="24"/>
        </w:rPr>
        <w:t>ss</w:t>
      </w:r>
      <w:r w:rsidRPr="00DB0749">
        <w:rPr>
          <w:rFonts w:cs="Calibri"/>
          <w:color w:val="2B1F2D"/>
          <w:szCs w:val="24"/>
        </w:rPr>
        <w:t xml:space="preserve">te Tragödie in der ganzen Bibel. </w:t>
      </w:r>
      <w:r>
        <w:rPr>
          <w:rFonts w:cs="Calibri"/>
          <w:color w:val="2B1F2D"/>
          <w:szCs w:val="24"/>
        </w:rPr>
        <w:t>Numeri</w:t>
      </w:r>
      <w:r w:rsidRPr="00DB0749">
        <w:rPr>
          <w:rFonts w:cs="Calibri"/>
          <w:color w:val="2B1F2D"/>
          <w:szCs w:val="24"/>
        </w:rPr>
        <w:t xml:space="preserve"> ist ein trauriges Buch. Zwei Drittel des Buches </w:t>
      </w:r>
      <w:r>
        <w:rPr>
          <w:rFonts w:cs="Calibri"/>
          <w:color w:val="2B1F2D"/>
          <w:szCs w:val="24"/>
        </w:rPr>
        <w:t>hätten</w:t>
      </w:r>
      <w:r w:rsidRPr="00DB0749">
        <w:rPr>
          <w:rFonts w:cs="Calibri"/>
          <w:color w:val="2B1F2D"/>
          <w:szCs w:val="24"/>
        </w:rPr>
        <w:t xml:space="preserve"> nie geschrieben </w:t>
      </w:r>
      <w:r>
        <w:rPr>
          <w:rFonts w:cs="Calibri"/>
          <w:color w:val="2B1F2D"/>
          <w:szCs w:val="24"/>
        </w:rPr>
        <w:t>werden sollen</w:t>
      </w:r>
      <w:r w:rsidRPr="00DB0749">
        <w:rPr>
          <w:rFonts w:cs="Calibri"/>
          <w:color w:val="2B1F2D"/>
          <w:szCs w:val="24"/>
        </w:rPr>
        <w:t>. Es hätte 11 Tage gedauert</w:t>
      </w:r>
      <w:r>
        <w:rPr>
          <w:rFonts w:cs="Calibri"/>
          <w:color w:val="2B1F2D"/>
          <w:szCs w:val="24"/>
        </w:rPr>
        <w:t>, um vom Sinai (Gesetzgebung)</w:t>
      </w:r>
      <w:r w:rsidRPr="00DB0749">
        <w:rPr>
          <w:rFonts w:cs="Calibri"/>
          <w:color w:val="2B1F2D"/>
          <w:szCs w:val="24"/>
        </w:rPr>
        <w:t xml:space="preserve"> in das gelobte Land zu reisen, aber tatsächlich dauerte </w:t>
      </w:r>
      <w:r>
        <w:rPr>
          <w:rFonts w:cs="Calibri"/>
          <w:color w:val="2B1F2D"/>
          <w:szCs w:val="24"/>
        </w:rPr>
        <w:t xml:space="preserve">es </w:t>
      </w:r>
      <w:r w:rsidRPr="00DB0749">
        <w:rPr>
          <w:rFonts w:cs="Calibri"/>
          <w:color w:val="2B1F2D"/>
          <w:szCs w:val="24"/>
        </w:rPr>
        <w:t>13</w:t>
      </w:r>
      <w:r>
        <w:rPr>
          <w:rFonts w:cs="Calibri"/>
          <w:color w:val="2B1F2D"/>
          <w:szCs w:val="24"/>
        </w:rPr>
        <w:t>’</w:t>
      </w:r>
      <w:r w:rsidRPr="00DB0749">
        <w:rPr>
          <w:rFonts w:cs="Calibri"/>
          <w:color w:val="2B1F2D"/>
          <w:szCs w:val="24"/>
        </w:rPr>
        <w:t>780 Tage!</w:t>
      </w:r>
    </w:p>
    <w:p w14:paraId="4D55675B" w14:textId="77777777" w:rsidR="008E33E7" w:rsidRDefault="008E33E7" w:rsidP="008E33E7">
      <w:pPr>
        <w:pStyle w:val="KeinLeerraum"/>
        <w:rPr>
          <w:rFonts w:cs="Calibri"/>
          <w:color w:val="2B1F2D"/>
        </w:rPr>
      </w:pPr>
    </w:p>
    <w:p w14:paraId="606AF456" w14:textId="07871AAE" w:rsidR="008E33E7" w:rsidRDefault="008E33E7" w:rsidP="00D84CDF">
      <w:pPr>
        <w:pStyle w:val="KeinLeerraum"/>
        <w:numPr>
          <w:ilvl w:val="0"/>
          <w:numId w:val="1"/>
        </w:numPr>
        <w:rPr>
          <w:rFonts w:cs="Calibri"/>
          <w:color w:val="2B1F2D"/>
        </w:rPr>
      </w:pPr>
      <w:r w:rsidRPr="00DB0749">
        <w:rPr>
          <w:rFonts w:cs="Calibri"/>
          <w:color w:val="2B1F2D"/>
        </w:rPr>
        <w:t xml:space="preserve">Nur zwei von denen, die sich auf den Weg machten, erreichten tatsächlich ihr </w:t>
      </w:r>
      <w:r>
        <w:rPr>
          <w:rFonts w:cs="Calibri"/>
          <w:color w:val="2B1F2D"/>
        </w:rPr>
        <w:t>Ziel</w:t>
      </w:r>
      <w:r w:rsidRPr="00DB0749">
        <w:rPr>
          <w:rFonts w:cs="Calibri"/>
          <w:color w:val="2B1F2D"/>
        </w:rPr>
        <w:t xml:space="preserve">. Der Rest steckte in einer ziellosen </w:t>
      </w:r>
      <w:r>
        <w:rPr>
          <w:rFonts w:cs="Calibri"/>
          <w:color w:val="2B1F2D"/>
        </w:rPr>
        <w:t>Todeschlaufe. Es ging für die Menschen nur darum, die Zeit tot zu schlagen bis zu Ihrem Tod.</w:t>
      </w:r>
      <w:r w:rsidRPr="00DB0749">
        <w:rPr>
          <w:rFonts w:cs="Calibri"/>
          <w:color w:val="2B1F2D"/>
        </w:rPr>
        <w:t xml:space="preserve"> Im Laufe der Zeit starben sie alle in der W</w:t>
      </w:r>
      <w:r>
        <w:rPr>
          <w:rFonts w:cs="Calibri"/>
          <w:color w:val="2B1F2D"/>
        </w:rPr>
        <w:t>üste</w:t>
      </w:r>
      <w:r w:rsidRPr="00DB0749">
        <w:rPr>
          <w:rFonts w:cs="Calibri"/>
          <w:color w:val="2B1F2D"/>
        </w:rPr>
        <w:t>, und eine neue Generation nahm die Reise auf.</w:t>
      </w:r>
    </w:p>
    <w:p w14:paraId="022C5EC3" w14:textId="77777777" w:rsidR="008E33E7" w:rsidRDefault="008E33E7" w:rsidP="008E33E7">
      <w:pPr>
        <w:pStyle w:val="KeinLeerraum"/>
      </w:pPr>
    </w:p>
    <w:p w14:paraId="7B3C184E" w14:textId="6876F9E7" w:rsidR="008E33E7" w:rsidRPr="0065420E" w:rsidRDefault="008E33E7" w:rsidP="00D84CDF">
      <w:pPr>
        <w:pStyle w:val="KeinLeerraum"/>
        <w:numPr>
          <w:ilvl w:val="0"/>
          <w:numId w:val="1"/>
        </w:numPr>
        <w:rPr>
          <w:rFonts w:cs="Calibri"/>
          <w:color w:val="2B1F2D"/>
          <w:szCs w:val="24"/>
        </w:rPr>
      </w:pPr>
      <w:r w:rsidRPr="00CD6B12">
        <w:rPr>
          <w:rFonts w:cs="Calibri"/>
          <w:color w:val="040204"/>
          <w:szCs w:val="24"/>
        </w:rPr>
        <w:t xml:space="preserve">Die Gesamtzahl der gezählten Personen betrug </w:t>
      </w:r>
      <w:r w:rsidR="00D003A1">
        <w:rPr>
          <w:rFonts w:cs="Calibri"/>
          <w:color w:val="040204"/>
          <w:szCs w:val="24"/>
        </w:rPr>
        <w:t xml:space="preserve">zu Beginn </w:t>
      </w:r>
      <w:r w:rsidRPr="00CD6B12">
        <w:rPr>
          <w:rFonts w:cs="Calibri"/>
          <w:color w:val="040204"/>
          <w:szCs w:val="24"/>
        </w:rPr>
        <w:t>603</w:t>
      </w:r>
      <w:r>
        <w:rPr>
          <w:rFonts w:cs="Calibri"/>
          <w:color w:val="040204"/>
          <w:szCs w:val="24"/>
        </w:rPr>
        <w:t>’</w:t>
      </w:r>
      <w:r w:rsidRPr="00CD6B12">
        <w:rPr>
          <w:rFonts w:cs="Calibri"/>
          <w:color w:val="040204"/>
          <w:szCs w:val="24"/>
        </w:rPr>
        <w:t xml:space="preserve">550. Die zweite </w:t>
      </w:r>
      <w:r>
        <w:rPr>
          <w:rFonts w:cs="Calibri"/>
          <w:color w:val="040204"/>
          <w:szCs w:val="24"/>
        </w:rPr>
        <w:t>Zählung</w:t>
      </w:r>
      <w:r w:rsidRPr="00CD6B12">
        <w:rPr>
          <w:rFonts w:cs="Calibri"/>
          <w:color w:val="040204"/>
          <w:szCs w:val="24"/>
        </w:rPr>
        <w:t xml:space="preserve"> </w:t>
      </w:r>
      <w:r>
        <w:rPr>
          <w:rFonts w:cs="Calibri"/>
          <w:color w:val="040204"/>
          <w:szCs w:val="24"/>
        </w:rPr>
        <w:t>38</w:t>
      </w:r>
      <w:r w:rsidRPr="00CD6B12">
        <w:rPr>
          <w:rFonts w:cs="Calibri"/>
          <w:color w:val="040204"/>
          <w:szCs w:val="24"/>
        </w:rPr>
        <w:t xml:space="preserve"> Jahre später in</w:t>
      </w:r>
      <w:r>
        <w:rPr>
          <w:rFonts w:cs="Calibri"/>
          <w:color w:val="040204"/>
          <w:szCs w:val="24"/>
        </w:rPr>
        <w:t xml:space="preserve"> der Ebene Moab</w:t>
      </w:r>
      <w:r w:rsidRPr="00CD6B12">
        <w:rPr>
          <w:rFonts w:cs="Calibri"/>
          <w:color w:val="040204"/>
          <w:szCs w:val="24"/>
        </w:rPr>
        <w:t xml:space="preserve">, </w:t>
      </w:r>
      <w:r w:rsidR="00D003A1">
        <w:rPr>
          <w:rFonts w:cs="Calibri"/>
          <w:color w:val="040204"/>
          <w:szCs w:val="24"/>
        </w:rPr>
        <w:t xml:space="preserve">ergab </w:t>
      </w:r>
      <w:r w:rsidRPr="00CD6B12">
        <w:rPr>
          <w:rFonts w:cs="Calibri"/>
          <w:color w:val="040204"/>
          <w:szCs w:val="24"/>
        </w:rPr>
        <w:t>601</w:t>
      </w:r>
      <w:r>
        <w:rPr>
          <w:rFonts w:cs="Calibri"/>
          <w:color w:val="040204"/>
          <w:szCs w:val="24"/>
        </w:rPr>
        <w:t>’</w:t>
      </w:r>
      <w:r w:rsidRPr="00CD6B12">
        <w:rPr>
          <w:rFonts w:cs="Calibri"/>
          <w:color w:val="040204"/>
          <w:szCs w:val="24"/>
        </w:rPr>
        <w:t>730</w:t>
      </w:r>
      <w:r w:rsidR="00D003A1">
        <w:rPr>
          <w:rFonts w:cs="Calibri"/>
          <w:color w:val="040204"/>
          <w:szCs w:val="24"/>
        </w:rPr>
        <w:t xml:space="preserve"> Personen</w:t>
      </w:r>
      <w:r w:rsidRPr="00CD6B12">
        <w:rPr>
          <w:rFonts w:cs="Calibri"/>
          <w:color w:val="040204"/>
          <w:szCs w:val="24"/>
        </w:rPr>
        <w:t xml:space="preserve"> - kein sehr gro</w:t>
      </w:r>
      <w:r w:rsidR="001A7920">
        <w:rPr>
          <w:rFonts w:cs="Calibri"/>
          <w:color w:val="040204"/>
          <w:szCs w:val="24"/>
        </w:rPr>
        <w:t>ss</w:t>
      </w:r>
      <w:r w:rsidRPr="00CD6B12">
        <w:rPr>
          <w:rFonts w:cs="Calibri"/>
          <w:color w:val="040204"/>
          <w:szCs w:val="24"/>
        </w:rPr>
        <w:t>er Unterschied.</w:t>
      </w:r>
      <w:r>
        <w:rPr>
          <w:rFonts w:cs="Calibri"/>
          <w:color w:val="040204"/>
          <w:szCs w:val="24"/>
        </w:rPr>
        <w:t xml:space="preserve"> </w:t>
      </w:r>
      <w:r>
        <w:rPr>
          <w:rFonts w:cs="Calibri"/>
          <w:color w:val="2B1F2D"/>
          <w:szCs w:val="24"/>
        </w:rPr>
        <w:t xml:space="preserve">Zwischen den beiden Zählungen liegen </w:t>
      </w:r>
      <w:r w:rsidRPr="00DB0749">
        <w:rPr>
          <w:rFonts w:cs="Calibri"/>
          <w:color w:val="2B1F2D"/>
          <w:szCs w:val="24"/>
        </w:rPr>
        <w:t>über 38 Jahre</w:t>
      </w:r>
      <w:r>
        <w:rPr>
          <w:rFonts w:cs="Calibri"/>
          <w:color w:val="2B1F2D"/>
          <w:szCs w:val="24"/>
        </w:rPr>
        <w:t>. E</w:t>
      </w:r>
      <w:r w:rsidRPr="00DB0749">
        <w:rPr>
          <w:rFonts w:cs="Calibri"/>
          <w:color w:val="2B1F2D"/>
          <w:szCs w:val="24"/>
        </w:rPr>
        <w:t xml:space="preserve">ine ganze Generation </w:t>
      </w:r>
      <w:r>
        <w:rPr>
          <w:rFonts w:cs="Calibri"/>
          <w:color w:val="2B1F2D"/>
          <w:szCs w:val="24"/>
        </w:rPr>
        <w:t>ist in der Wüste gestorben</w:t>
      </w:r>
      <w:r w:rsidRPr="00DB0749">
        <w:rPr>
          <w:rFonts w:cs="Calibri"/>
          <w:color w:val="2B1F2D"/>
          <w:szCs w:val="24"/>
        </w:rPr>
        <w:t xml:space="preserve">. </w:t>
      </w:r>
      <w:r w:rsidRPr="0065420E">
        <w:rPr>
          <w:rFonts w:cs="Calibri"/>
          <w:color w:val="2B1F2D"/>
          <w:szCs w:val="24"/>
        </w:rPr>
        <w:t>Obwohl die Endzahlen der Zählungen ähnlich sind, die Leute hinter den Zahlen waren bis auf zwei alles andere Leute.</w:t>
      </w:r>
    </w:p>
    <w:p w14:paraId="4B7D74C1" w14:textId="77777777" w:rsidR="008E33E7" w:rsidRDefault="008E33E7" w:rsidP="008E33E7">
      <w:pPr>
        <w:pStyle w:val="KeinLeerraum"/>
      </w:pPr>
    </w:p>
    <w:p w14:paraId="03A6CC2B" w14:textId="1A3E6C7B" w:rsidR="008E33E7" w:rsidRDefault="00D003A1" w:rsidP="00D003A1">
      <w:pPr>
        <w:pStyle w:val="KeinLeerraum"/>
        <w:numPr>
          <w:ilvl w:val="0"/>
          <w:numId w:val="1"/>
        </w:numPr>
        <w:rPr>
          <w:rFonts w:asciiTheme="minorHAnsi" w:hAnsiTheme="minorHAnsi" w:cstheme="minorHAnsi"/>
        </w:rPr>
      </w:pPr>
      <w:r>
        <w:rPr>
          <w:rFonts w:asciiTheme="minorHAnsi" w:hAnsiTheme="minorHAnsi" w:cstheme="minorHAnsi"/>
        </w:rPr>
        <w:t>Die Kadesh-Barnea Sünde markierte schon die 10. Auflehnung der Israeliten seit</w:t>
      </w:r>
      <w:r w:rsidR="008E33E7" w:rsidRPr="004E3C0C">
        <w:rPr>
          <w:rFonts w:asciiTheme="minorHAnsi" w:hAnsiTheme="minorHAnsi" w:cstheme="minorHAnsi"/>
        </w:rPr>
        <w:t xml:space="preserve"> der Exodus begonnen hatte.</w:t>
      </w:r>
    </w:p>
    <w:p w14:paraId="30F33615" w14:textId="77777777" w:rsidR="008E33E7" w:rsidRDefault="008E33E7" w:rsidP="008E33E7">
      <w:pPr>
        <w:pStyle w:val="KeinLeerraum"/>
        <w:rPr>
          <w:rFonts w:asciiTheme="minorHAnsi" w:hAnsiTheme="minorHAnsi" w:cstheme="minorHAnsi"/>
        </w:rPr>
      </w:pPr>
    </w:p>
    <w:p w14:paraId="4491FB6F" w14:textId="0BBC207A" w:rsidR="008E33E7" w:rsidRPr="004E3C0C" w:rsidRDefault="008E33E7" w:rsidP="00D003A1">
      <w:pPr>
        <w:pStyle w:val="KeinLeerraum"/>
        <w:numPr>
          <w:ilvl w:val="0"/>
          <w:numId w:val="1"/>
        </w:numPr>
        <w:rPr>
          <w:rFonts w:asciiTheme="minorHAnsi" w:hAnsiTheme="minorHAnsi" w:cstheme="minorHAnsi"/>
        </w:rPr>
      </w:pPr>
      <w:r w:rsidRPr="004E3C0C">
        <w:rPr>
          <w:rFonts w:asciiTheme="minorHAnsi" w:hAnsiTheme="minorHAnsi" w:cstheme="minorHAnsi"/>
        </w:rPr>
        <w:t>Die Exodus-Generation war an einen Punkt angekommen, wo es kein Zurück mehr gab. Sie hatte</w:t>
      </w:r>
      <w:r w:rsidR="000C2531">
        <w:rPr>
          <w:rFonts w:asciiTheme="minorHAnsi" w:hAnsiTheme="minorHAnsi" w:cstheme="minorHAnsi"/>
        </w:rPr>
        <w:t>n</w:t>
      </w:r>
      <w:r w:rsidRPr="004E3C0C">
        <w:rPr>
          <w:rFonts w:asciiTheme="minorHAnsi" w:hAnsiTheme="minorHAnsi" w:cstheme="minorHAnsi"/>
        </w:rPr>
        <w:t xml:space="preserve"> einen unwiderruflichen Entsch</w:t>
      </w:r>
      <w:r w:rsidR="000C2531">
        <w:rPr>
          <w:rFonts w:asciiTheme="minorHAnsi" w:hAnsiTheme="minorHAnsi" w:cstheme="minorHAnsi"/>
        </w:rPr>
        <w:t>eid</w:t>
      </w:r>
      <w:r w:rsidRPr="004E3C0C">
        <w:rPr>
          <w:rFonts w:asciiTheme="minorHAnsi" w:hAnsiTheme="minorHAnsi" w:cstheme="minorHAnsi"/>
        </w:rPr>
        <w:t xml:space="preserve"> gefasst und den Segen des verhei</w:t>
      </w:r>
      <w:r w:rsidR="002E304A">
        <w:rPr>
          <w:rFonts w:asciiTheme="minorHAnsi" w:hAnsiTheme="minorHAnsi" w:cstheme="minorHAnsi"/>
        </w:rPr>
        <w:t>ss</w:t>
      </w:r>
      <w:r w:rsidRPr="004E3C0C">
        <w:rPr>
          <w:rFonts w:asciiTheme="minorHAnsi" w:hAnsiTheme="minorHAnsi" w:cstheme="minorHAnsi"/>
        </w:rPr>
        <w:t>enen Landes verpasst.</w:t>
      </w:r>
    </w:p>
    <w:p w14:paraId="6FBC9E7F" w14:textId="77777777" w:rsidR="008E33E7" w:rsidRPr="00E677F0" w:rsidRDefault="008E33E7" w:rsidP="002B25E6">
      <w:pPr>
        <w:pStyle w:val="KeinLeerraum"/>
        <w:spacing w:line="360" w:lineRule="auto"/>
        <w:rPr>
          <w:b/>
        </w:rPr>
      </w:pPr>
      <w:r w:rsidRPr="00E677F0">
        <w:rPr>
          <w:b/>
        </w:rPr>
        <w:lastRenderedPageBreak/>
        <w:t>Kanaan (verheissenes Land</w:t>
      </w:r>
      <w:r>
        <w:rPr>
          <w:b/>
        </w:rPr>
        <w:t xml:space="preserve"> </w:t>
      </w:r>
      <w:r w:rsidRPr="00B56ADB">
        <w:rPr>
          <w:b/>
        </w:rPr>
        <w:sym w:font="Wingdings" w:char="F0E0"/>
      </w:r>
      <w:r>
        <w:rPr>
          <w:b/>
        </w:rPr>
        <w:t xml:space="preserve"> das Land der Ruhe</w:t>
      </w:r>
      <w:r w:rsidRPr="00E677F0">
        <w:rPr>
          <w:b/>
        </w:rPr>
        <w:t>)</w:t>
      </w:r>
    </w:p>
    <w:p w14:paraId="32195EAE" w14:textId="7464316D" w:rsidR="008E33E7" w:rsidRDefault="008E33E7" w:rsidP="008E33E7">
      <w:pPr>
        <w:pStyle w:val="KeinLeerraum"/>
      </w:pPr>
      <w:r>
        <w:t>So musste jene Generation (ausser Josua und Kaleb</w:t>
      </w:r>
      <w:r w:rsidR="000C2531">
        <w:t>, und alle unter 20J.</w:t>
      </w:r>
      <w:r>
        <w:t xml:space="preserve">), den physischen Tod sterben in der Wüste und haben das verheissene Land (das Land der "Ruhe" und des Segens) nicht erben können. Ihr "Schicksal" </w:t>
      </w:r>
      <w:proofErr w:type="gramStart"/>
      <w:r>
        <w:t>war</w:t>
      </w:r>
      <w:proofErr w:type="gramEnd"/>
      <w:r>
        <w:t xml:space="preserve"> die Wüste mit stark eingeschränkten Verheissungen und Segnungen. </w:t>
      </w:r>
      <w:r w:rsidR="004332D4">
        <w:t>Die Wüste ein Bild auf den Abfall vom Glauben und der Unreife (Unmündigkeit)!</w:t>
      </w:r>
    </w:p>
    <w:p w14:paraId="23F23B3A" w14:textId="1ED6DCD7" w:rsidR="005A7CE2" w:rsidRDefault="005A7CE2" w:rsidP="008E33E7">
      <w:pPr>
        <w:pStyle w:val="KeinLeerraum"/>
      </w:pPr>
    </w:p>
    <w:tbl>
      <w:tblPr>
        <w:tblStyle w:val="Tabellenraster"/>
        <w:tblW w:w="0" w:type="auto"/>
        <w:tblLook w:val="04A0" w:firstRow="1" w:lastRow="0" w:firstColumn="1" w:lastColumn="0" w:noHBand="0" w:noVBand="1"/>
      </w:tblPr>
      <w:tblGrid>
        <w:gridCol w:w="1555"/>
        <w:gridCol w:w="8469"/>
      </w:tblGrid>
      <w:tr w:rsidR="00680888" w:rsidRPr="001E7F75" w14:paraId="2B192F69" w14:textId="77777777" w:rsidTr="000C2531">
        <w:trPr>
          <w:trHeight w:val="397"/>
        </w:trPr>
        <w:tc>
          <w:tcPr>
            <w:tcW w:w="10024" w:type="dxa"/>
            <w:gridSpan w:val="2"/>
            <w:shd w:val="clear" w:color="auto" w:fill="FFF2CC" w:themeFill="accent4" w:themeFillTint="33"/>
            <w:vAlign w:val="center"/>
          </w:tcPr>
          <w:p w14:paraId="3CB94858" w14:textId="0A5814B1" w:rsidR="00680888" w:rsidRPr="001E7F75" w:rsidRDefault="00AF1284" w:rsidP="008E33E7">
            <w:pPr>
              <w:pStyle w:val="KeinLeerraum"/>
              <w:rPr>
                <w:b/>
                <w:szCs w:val="24"/>
              </w:rPr>
            </w:pPr>
            <w:r w:rsidRPr="000C2531">
              <w:rPr>
                <w:b/>
                <w:color w:val="FF0000"/>
                <w:szCs w:val="24"/>
              </w:rPr>
              <w:t>Kanaan Ruhe</w:t>
            </w:r>
            <w:r w:rsidR="00470303" w:rsidRPr="000C2531">
              <w:rPr>
                <w:b/>
                <w:color w:val="FF0000"/>
                <w:szCs w:val="24"/>
              </w:rPr>
              <w:t xml:space="preserve"> </w:t>
            </w:r>
            <w:r w:rsidR="00470303">
              <w:rPr>
                <w:b/>
                <w:szCs w:val="24"/>
              </w:rPr>
              <w:t xml:space="preserve">| </w:t>
            </w:r>
            <w:r w:rsidR="00593A86">
              <w:rPr>
                <w:b/>
                <w:szCs w:val="24"/>
              </w:rPr>
              <w:t>Ein Leben in Gehorsam</w:t>
            </w:r>
            <w:r w:rsidR="00FD68D8">
              <w:rPr>
                <w:b/>
                <w:szCs w:val="24"/>
              </w:rPr>
              <w:t>,</w:t>
            </w:r>
            <w:r w:rsidR="00B353A1">
              <w:rPr>
                <w:b/>
                <w:szCs w:val="24"/>
              </w:rPr>
              <w:t xml:space="preserve"> im </w:t>
            </w:r>
            <w:r w:rsidR="00593A86">
              <w:rPr>
                <w:b/>
                <w:szCs w:val="24"/>
              </w:rPr>
              <w:t>Glauben</w:t>
            </w:r>
            <w:r w:rsidR="00B353A1">
              <w:rPr>
                <w:b/>
                <w:szCs w:val="24"/>
              </w:rPr>
              <w:t xml:space="preserve"> und im Sieg</w:t>
            </w:r>
            <w:r w:rsidR="00593A86">
              <w:rPr>
                <w:b/>
                <w:szCs w:val="24"/>
              </w:rPr>
              <w:t xml:space="preserve"> </w:t>
            </w:r>
            <w:r w:rsidR="00593A86" w:rsidRPr="00593A86">
              <w:rPr>
                <w:b/>
                <w:szCs w:val="24"/>
              </w:rPr>
              <w:sym w:font="Wingdings" w:char="F0E0"/>
            </w:r>
            <w:r w:rsidR="00593A86">
              <w:rPr>
                <w:b/>
                <w:szCs w:val="24"/>
              </w:rPr>
              <w:t xml:space="preserve"> gegenwärtig</w:t>
            </w:r>
          </w:p>
        </w:tc>
      </w:tr>
      <w:tr w:rsidR="00680888" w:rsidRPr="001E7F75" w14:paraId="23549FCF" w14:textId="77777777" w:rsidTr="000C2531">
        <w:trPr>
          <w:trHeight w:val="1287"/>
        </w:trPr>
        <w:tc>
          <w:tcPr>
            <w:tcW w:w="1555" w:type="dxa"/>
          </w:tcPr>
          <w:p w14:paraId="5CED1CA3" w14:textId="1B550539" w:rsidR="00680888" w:rsidRPr="001E7F75" w:rsidRDefault="003502F2" w:rsidP="008E33E7">
            <w:pPr>
              <w:pStyle w:val="KeinLeerraum"/>
              <w:rPr>
                <w:szCs w:val="24"/>
              </w:rPr>
            </w:pPr>
            <w:r w:rsidRPr="001E7F75">
              <w:rPr>
                <w:szCs w:val="24"/>
              </w:rPr>
              <w:t>Bedeutung:</w:t>
            </w:r>
          </w:p>
          <w:p w14:paraId="34A7E628" w14:textId="2C809BFE" w:rsidR="003502F2" w:rsidRPr="001E7F75" w:rsidRDefault="003502F2" w:rsidP="008E33E7">
            <w:pPr>
              <w:pStyle w:val="KeinLeerraum"/>
              <w:rPr>
                <w:szCs w:val="24"/>
              </w:rPr>
            </w:pPr>
          </w:p>
        </w:tc>
        <w:tc>
          <w:tcPr>
            <w:tcW w:w="8469" w:type="dxa"/>
          </w:tcPr>
          <w:p w14:paraId="28356446" w14:textId="7B6652DF" w:rsidR="00680888" w:rsidRPr="001E7F75" w:rsidRDefault="003502F2" w:rsidP="008E33E7">
            <w:pPr>
              <w:pStyle w:val="KeinLeerraum"/>
              <w:rPr>
                <w:szCs w:val="24"/>
                <w:highlight w:val="yellow"/>
              </w:rPr>
            </w:pPr>
            <w:r w:rsidRPr="001E7F75">
              <w:rPr>
                <w:szCs w:val="24"/>
              </w:rPr>
              <w:t xml:space="preserve">Die Kanaan-Ruhe ist </w:t>
            </w:r>
            <w:r w:rsidRPr="001E7F75">
              <w:rPr>
                <w:rFonts w:cstheme="minorHAnsi"/>
                <w:szCs w:val="24"/>
                <w:lang w:eastAsia="de-CH"/>
              </w:rPr>
              <w:t xml:space="preserve">ein Bild für Ruhe und für das Aufhören des Kämpfens gegen den </w:t>
            </w:r>
            <w:proofErr w:type="gramStart"/>
            <w:r w:rsidRPr="001E7F75">
              <w:rPr>
                <w:rFonts w:cstheme="minorHAnsi"/>
                <w:szCs w:val="24"/>
                <w:lang w:eastAsia="de-CH"/>
              </w:rPr>
              <w:t>Feind</w:t>
            </w:r>
            <w:proofErr w:type="gramEnd"/>
            <w:r w:rsidRPr="001E7F75">
              <w:rPr>
                <w:rFonts w:cstheme="minorHAnsi"/>
                <w:szCs w:val="24"/>
                <w:lang w:eastAsia="de-CH"/>
              </w:rPr>
              <w:t xml:space="preserve">. </w:t>
            </w:r>
            <w:r w:rsidR="001E7F75" w:rsidRPr="001E7F75">
              <w:rPr>
                <w:rFonts w:cstheme="minorHAnsi"/>
                <w:szCs w:val="24"/>
                <w:lang w:eastAsia="de-CH"/>
              </w:rPr>
              <w:t>Das bedeutet eine Ruhe, die dann einzieht, wenn man seine Gedanken, seinen Willen und sein Herz der Herrschaft Gottes unterstellt. Und das befähigt den Christen, Sieg über die Sünde zu erleben.</w:t>
            </w:r>
            <w:r w:rsidR="000C2531">
              <w:rPr>
                <w:rFonts w:cstheme="minorHAnsi"/>
                <w:szCs w:val="24"/>
                <w:lang w:eastAsia="de-CH"/>
              </w:rPr>
              <w:t xml:space="preserve"> (Sieg über die Feinde)</w:t>
            </w:r>
          </w:p>
        </w:tc>
      </w:tr>
    </w:tbl>
    <w:p w14:paraId="0C460CEB" w14:textId="77777777" w:rsidR="00F62237" w:rsidRDefault="00F62237"/>
    <w:tbl>
      <w:tblPr>
        <w:tblStyle w:val="Tabellenraster"/>
        <w:tblW w:w="0" w:type="auto"/>
        <w:tblLook w:val="04A0" w:firstRow="1" w:lastRow="0" w:firstColumn="1" w:lastColumn="0" w:noHBand="0" w:noVBand="1"/>
      </w:tblPr>
      <w:tblGrid>
        <w:gridCol w:w="1555"/>
        <w:gridCol w:w="8469"/>
      </w:tblGrid>
      <w:tr w:rsidR="001E7F75" w:rsidRPr="001E7F75" w14:paraId="5271A0E6" w14:textId="77777777" w:rsidTr="000C2531">
        <w:trPr>
          <w:trHeight w:val="397"/>
        </w:trPr>
        <w:tc>
          <w:tcPr>
            <w:tcW w:w="10024" w:type="dxa"/>
            <w:gridSpan w:val="2"/>
            <w:shd w:val="clear" w:color="auto" w:fill="FFF2CC" w:themeFill="accent4" w:themeFillTint="33"/>
            <w:vAlign w:val="center"/>
          </w:tcPr>
          <w:p w14:paraId="6816EC3C" w14:textId="7B2099EB" w:rsidR="001E7F75" w:rsidRPr="001E7F75" w:rsidRDefault="00470303" w:rsidP="00AF1284">
            <w:pPr>
              <w:pStyle w:val="KeinLeerraum"/>
              <w:rPr>
                <w:b/>
                <w:szCs w:val="24"/>
              </w:rPr>
            </w:pPr>
            <w:r w:rsidRPr="000C2531">
              <w:rPr>
                <w:b/>
                <w:color w:val="FF0000"/>
                <w:szCs w:val="24"/>
              </w:rPr>
              <w:t>Seine</w:t>
            </w:r>
            <w:r w:rsidR="00593A86" w:rsidRPr="000C2531">
              <w:rPr>
                <w:b/>
                <w:color w:val="FF0000"/>
                <w:szCs w:val="24"/>
              </w:rPr>
              <w:t xml:space="preserve"> </w:t>
            </w:r>
            <w:r w:rsidR="001E7F75" w:rsidRPr="000C2531">
              <w:rPr>
                <w:b/>
                <w:color w:val="FF0000"/>
                <w:szCs w:val="24"/>
              </w:rPr>
              <w:t xml:space="preserve">Ruhe </w:t>
            </w:r>
            <w:r>
              <w:rPr>
                <w:b/>
                <w:szCs w:val="24"/>
              </w:rPr>
              <w:t>|</w:t>
            </w:r>
            <w:r w:rsidR="001E7F75">
              <w:rPr>
                <w:b/>
                <w:szCs w:val="24"/>
              </w:rPr>
              <w:t xml:space="preserve"> </w:t>
            </w:r>
            <w:r>
              <w:rPr>
                <w:b/>
                <w:szCs w:val="24"/>
              </w:rPr>
              <w:t xml:space="preserve">Erlösungsruhe </w:t>
            </w:r>
            <w:r w:rsidRPr="00470303">
              <w:rPr>
                <w:b/>
                <w:szCs w:val="24"/>
              </w:rPr>
              <w:sym w:font="Wingdings" w:char="F0E0"/>
            </w:r>
            <w:r>
              <w:rPr>
                <w:b/>
                <w:szCs w:val="24"/>
              </w:rPr>
              <w:t xml:space="preserve"> gegenwärtig und zukünftig</w:t>
            </w:r>
          </w:p>
        </w:tc>
      </w:tr>
      <w:tr w:rsidR="001E7F75" w:rsidRPr="001E7F75" w14:paraId="448F13E7" w14:textId="77777777" w:rsidTr="000C2531">
        <w:trPr>
          <w:trHeight w:val="252"/>
        </w:trPr>
        <w:tc>
          <w:tcPr>
            <w:tcW w:w="1555" w:type="dxa"/>
          </w:tcPr>
          <w:p w14:paraId="7F4D0580" w14:textId="0D058355" w:rsidR="001E7F75" w:rsidRPr="001E7F75" w:rsidRDefault="001E7F75" w:rsidP="00593A86">
            <w:pPr>
              <w:pStyle w:val="KeinLeerraum"/>
              <w:rPr>
                <w:szCs w:val="24"/>
              </w:rPr>
            </w:pPr>
            <w:r w:rsidRPr="001E7F75">
              <w:rPr>
                <w:szCs w:val="24"/>
              </w:rPr>
              <w:t>Bedeutung:</w:t>
            </w:r>
          </w:p>
        </w:tc>
        <w:tc>
          <w:tcPr>
            <w:tcW w:w="8469" w:type="dxa"/>
          </w:tcPr>
          <w:p w14:paraId="48D8E9D3" w14:textId="2BB2FAA3" w:rsidR="001E7F75" w:rsidRPr="001E7F75" w:rsidRDefault="00593A86" w:rsidP="00AF1284">
            <w:pPr>
              <w:pStyle w:val="KeinLeerraum"/>
              <w:rPr>
                <w:szCs w:val="24"/>
                <w:highlight w:val="yellow"/>
              </w:rPr>
            </w:pPr>
            <w:r>
              <w:rPr>
                <w:szCs w:val="24"/>
              </w:rPr>
              <w:t>In der Schöpfungsruhe</w:t>
            </w:r>
            <w:r w:rsidR="00F62237">
              <w:rPr>
                <w:szCs w:val="24"/>
              </w:rPr>
              <w:t xml:space="preserve"> (siebten Tag)</w:t>
            </w:r>
            <w:r>
              <w:rPr>
                <w:szCs w:val="24"/>
              </w:rPr>
              <w:t xml:space="preserve"> hat der Gläubige Anteil an Gottes Ruhe</w:t>
            </w:r>
            <w:r w:rsidR="00F62237">
              <w:rPr>
                <w:szCs w:val="24"/>
              </w:rPr>
              <w:t>, welche durch das vollendete Werk des Herrn Jesus Christus dem Gläubigen angeboten wird.</w:t>
            </w:r>
          </w:p>
        </w:tc>
      </w:tr>
    </w:tbl>
    <w:p w14:paraId="0A87DF84" w14:textId="54876BE2" w:rsidR="001E7F75" w:rsidRDefault="001E7F75" w:rsidP="008E33E7">
      <w:pPr>
        <w:pStyle w:val="KeinLeerraum"/>
      </w:pPr>
    </w:p>
    <w:tbl>
      <w:tblPr>
        <w:tblStyle w:val="Tabellenraster"/>
        <w:tblW w:w="0" w:type="auto"/>
        <w:tblLook w:val="04A0" w:firstRow="1" w:lastRow="0" w:firstColumn="1" w:lastColumn="0" w:noHBand="0" w:noVBand="1"/>
      </w:tblPr>
      <w:tblGrid>
        <w:gridCol w:w="1555"/>
        <w:gridCol w:w="8469"/>
      </w:tblGrid>
      <w:tr w:rsidR="00F62237" w:rsidRPr="001E7F75" w14:paraId="2C5E2B9B" w14:textId="77777777" w:rsidTr="000C2531">
        <w:trPr>
          <w:trHeight w:val="397"/>
        </w:trPr>
        <w:tc>
          <w:tcPr>
            <w:tcW w:w="10024" w:type="dxa"/>
            <w:gridSpan w:val="2"/>
            <w:shd w:val="clear" w:color="auto" w:fill="FFF2CC" w:themeFill="accent4" w:themeFillTint="33"/>
            <w:vAlign w:val="center"/>
          </w:tcPr>
          <w:p w14:paraId="19715888" w14:textId="20EA5F5B" w:rsidR="00F62237" w:rsidRPr="001E7F75" w:rsidRDefault="00F62237" w:rsidP="00AF1284">
            <w:pPr>
              <w:pStyle w:val="KeinLeerraum"/>
              <w:rPr>
                <w:b/>
                <w:szCs w:val="24"/>
              </w:rPr>
            </w:pPr>
            <w:r w:rsidRPr="000C2531">
              <w:rPr>
                <w:b/>
                <w:color w:val="FF0000"/>
                <w:szCs w:val="24"/>
              </w:rPr>
              <w:t>Sabbat</w:t>
            </w:r>
            <w:r w:rsidR="0040296D" w:rsidRPr="000C2531">
              <w:rPr>
                <w:b/>
                <w:color w:val="FF0000"/>
                <w:szCs w:val="24"/>
              </w:rPr>
              <w:t>r</w:t>
            </w:r>
            <w:r w:rsidRPr="000C2531">
              <w:rPr>
                <w:b/>
                <w:color w:val="FF0000"/>
                <w:szCs w:val="24"/>
              </w:rPr>
              <w:t>uhe</w:t>
            </w:r>
            <w:r>
              <w:rPr>
                <w:b/>
                <w:szCs w:val="24"/>
              </w:rPr>
              <w:t xml:space="preserve">| </w:t>
            </w:r>
            <w:r w:rsidR="00977D51">
              <w:rPr>
                <w:b/>
                <w:szCs w:val="24"/>
              </w:rPr>
              <w:t>Zustand g</w:t>
            </w:r>
            <w:r w:rsidR="0040296D">
              <w:rPr>
                <w:b/>
                <w:szCs w:val="24"/>
              </w:rPr>
              <w:t>eistliche</w:t>
            </w:r>
            <w:r w:rsidR="00977D51">
              <w:rPr>
                <w:b/>
                <w:szCs w:val="24"/>
              </w:rPr>
              <w:t>r</w:t>
            </w:r>
            <w:r w:rsidR="0040296D">
              <w:rPr>
                <w:b/>
                <w:szCs w:val="24"/>
              </w:rPr>
              <w:t xml:space="preserve"> Reife</w:t>
            </w:r>
            <w:r>
              <w:rPr>
                <w:b/>
                <w:szCs w:val="24"/>
              </w:rPr>
              <w:t xml:space="preserve"> </w:t>
            </w:r>
            <w:r w:rsidRPr="00470303">
              <w:rPr>
                <w:b/>
                <w:szCs w:val="24"/>
              </w:rPr>
              <w:sym w:font="Wingdings" w:char="F0E0"/>
            </w:r>
            <w:r>
              <w:rPr>
                <w:b/>
                <w:szCs w:val="24"/>
              </w:rPr>
              <w:t xml:space="preserve"> gegenwärtig und zukünftig</w:t>
            </w:r>
          </w:p>
        </w:tc>
      </w:tr>
      <w:tr w:rsidR="00F62237" w:rsidRPr="001E7F75" w14:paraId="2C927F26" w14:textId="77777777" w:rsidTr="000C2531">
        <w:trPr>
          <w:trHeight w:val="252"/>
        </w:trPr>
        <w:tc>
          <w:tcPr>
            <w:tcW w:w="1555" w:type="dxa"/>
          </w:tcPr>
          <w:p w14:paraId="33BB96C0" w14:textId="77777777" w:rsidR="00F62237" w:rsidRPr="001E7F75" w:rsidRDefault="00F62237" w:rsidP="00AF1284">
            <w:pPr>
              <w:pStyle w:val="KeinLeerraum"/>
              <w:rPr>
                <w:szCs w:val="24"/>
              </w:rPr>
            </w:pPr>
            <w:r w:rsidRPr="001E7F75">
              <w:rPr>
                <w:szCs w:val="24"/>
              </w:rPr>
              <w:t>Bedeutung:</w:t>
            </w:r>
          </w:p>
        </w:tc>
        <w:tc>
          <w:tcPr>
            <w:tcW w:w="8469" w:type="dxa"/>
          </w:tcPr>
          <w:p w14:paraId="3E931B7E" w14:textId="04BFC12F" w:rsidR="00F62237" w:rsidRPr="0040296D" w:rsidRDefault="0040296D" w:rsidP="0040296D">
            <w:pPr>
              <w:rPr>
                <w:highlight w:val="yellow"/>
              </w:rPr>
            </w:pPr>
            <w:r w:rsidRPr="0040296D">
              <w:t xml:space="preserve">Die Sabbatruhe ist denen vorbehalten, die am Glauben festhalten und hinwachsen in die Fülle Christi. </w:t>
            </w:r>
            <w:r w:rsidR="00977D51">
              <w:t xml:space="preserve">In dieser Ruhe, hat der Gläubige </w:t>
            </w:r>
            <w:r w:rsidRPr="0040296D">
              <w:t>ein Level geistlicher Reife erlangt, wo er aufhört, sich mit den Grundlagen des Glaubens herumzuschlagen. Für die Empfänger des Briefes heisst das, dass w</w:t>
            </w:r>
            <w:r w:rsidRPr="0040296D">
              <w:rPr>
                <w:rFonts w:cstheme="minorHAnsi"/>
              </w:rPr>
              <w:t>enn sie in ihrem Glauben voll entwickelt sind, werden sie aufhören, diese geistlichen Kämpfe zu durchlaufen. Sie werden nicht in Versuchung geraten, zum Jud</w:t>
            </w:r>
            <w:r w:rsidR="00AF1284">
              <w:rPr>
                <w:rFonts w:cstheme="minorHAnsi"/>
              </w:rPr>
              <w:t>entum</w:t>
            </w:r>
            <w:r w:rsidRPr="0040296D">
              <w:rPr>
                <w:rFonts w:cstheme="minorHAnsi"/>
              </w:rPr>
              <w:t xml:space="preserve"> zurückzukehren, und sie werden nicht mehr umhergetrieben von jedem Wind der Lehre.</w:t>
            </w:r>
          </w:p>
        </w:tc>
      </w:tr>
    </w:tbl>
    <w:p w14:paraId="6A42A2ED" w14:textId="169721E0" w:rsidR="00F62237" w:rsidRDefault="00F62237" w:rsidP="008E33E7">
      <w:pPr>
        <w:pStyle w:val="KeinLeerraum"/>
      </w:pPr>
    </w:p>
    <w:p w14:paraId="12271CAE" w14:textId="09C77AB6" w:rsidR="00AF1284" w:rsidRDefault="00AF1284" w:rsidP="00AF1284">
      <w:pPr>
        <w:pStyle w:val="KeinLeerraum"/>
        <w:ind w:left="1414" w:hanging="1414"/>
      </w:pPr>
      <w:r>
        <w:t xml:space="preserve">Zweck: </w:t>
      </w:r>
      <w:r>
        <w:tab/>
      </w:r>
      <w:r w:rsidRPr="001E7F75">
        <w:rPr>
          <w:rFonts w:cstheme="minorHAnsi"/>
          <w:szCs w:val="24"/>
          <w:lang w:eastAsia="de-CH"/>
        </w:rPr>
        <w:t xml:space="preserve">Der Zweck des Hebräerbriefes besteht darin, die </w:t>
      </w:r>
      <w:r>
        <w:rPr>
          <w:rFonts w:cstheme="minorHAnsi"/>
          <w:szCs w:val="24"/>
          <w:lang w:eastAsia="de-CH"/>
        </w:rPr>
        <w:t>Empfänger</w:t>
      </w:r>
      <w:r w:rsidRPr="001E7F75">
        <w:rPr>
          <w:rFonts w:cstheme="minorHAnsi"/>
          <w:szCs w:val="24"/>
          <w:lang w:eastAsia="de-CH"/>
        </w:rPr>
        <w:t xml:space="preserve"> dahin zu bringen, dass sie in die Fülle der Ruhe ein</w:t>
      </w:r>
      <w:r>
        <w:rPr>
          <w:rFonts w:cstheme="minorHAnsi"/>
          <w:szCs w:val="24"/>
          <w:lang w:eastAsia="de-CH"/>
        </w:rPr>
        <w:t>gehen und im Glauben</w:t>
      </w:r>
      <w:r w:rsidR="009E1718">
        <w:rPr>
          <w:rFonts w:cstheme="minorHAnsi"/>
          <w:szCs w:val="24"/>
          <w:lang w:eastAsia="de-CH"/>
        </w:rPr>
        <w:t xml:space="preserve"> und im Gehorsam</w:t>
      </w:r>
      <w:r>
        <w:rPr>
          <w:rFonts w:cstheme="minorHAnsi"/>
          <w:szCs w:val="24"/>
          <w:lang w:eastAsia="de-CH"/>
        </w:rPr>
        <w:t xml:space="preserve"> darin verharren</w:t>
      </w:r>
      <w:r w:rsidRPr="001E7F75">
        <w:rPr>
          <w:rFonts w:cstheme="minorHAnsi"/>
          <w:szCs w:val="24"/>
          <w:lang w:eastAsia="de-CH"/>
        </w:rPr>
        <w:t>.</w:t>
      </w:r>
    </w:p>
    <w:p w14:paraId="32917448" w14:textId="46781786" w:rsidR="00AF1284" w:rsidRDefault="00AF1284" w:rsidP="008E33E7">
      <w:pPr>
        <w:pStyle w:val="KeinLeerraum"/>
      </w:pPr>
    </w:p>
    <w:p w14:paraId="082B58CF" w14:textId="0047FC4A" w:rsidR="00AF1284" w:rsidRDefault="00AF1284" w:rsidP="00AF1284">
      <w:pPr>
        <w:pStyle w:val="KeinLeerraum"/>
        <w:ind w:left="1414" w:hanging="1414"/>
      </w:pPr>
      <w:r>
        <w:t xml:space="preserve">Gefahr: </w:t>
      </w:r>
      <w:r>
        <w:tab/>
      </w:r>
      <w:r w:rsidRPr="001E7F75">
        <w:rPr>
          <w:szCs w:val="24"/>
        </w:rPr>
        <w:t>Durch Unglauben und Ungehorsam kann man als Christ Verheissungen und Segnungen "verlieren" und kommt unter die Zucht Gottes.</w:t>
      </w:r>
      <w:r w:rsidR="009E1718">
        <w:rPr>
          <w:szCs w:val="24"/>
        </w:rPr>
        <w:t xml:space="preserve"> Die Züchtigung Gottes kann bis hin zum physischen Tod reichen und zu erheblichem Segensverlust vor dem Richterstuhl Christi.</w:t>
      </w:r>
    </w:p>
    <w:p w14:paraId="16802292" w14:textId="77777777" w:rsidR="00AF1284" w:rsidRDefault="00AF1284" w:rsidP="008E33E7">
      <w:pPr>
        <w:pStyle w:val="KeinLeerraum"/>
      </w:pPr>
    </w:p>
    <w:p w14:paraId="60460CCE" w14:textId="77777777" w:rsidR="00317A02" w:rsidRPr="009E1718" w:rsidRDefault="00317A02" w:rsidP="009E1718">
      <w:pPr>
        <w:pStyle w:val="KeinLeerraum"/>
        <w:spacing w:line="360" w:lineRule="auto"/>
        <w:rPr>
          <w:b/>
          <w:sz w:val="28"/>
          <w:szCs w:val="28"/>
        </w:rPr>
      </w:pPr>
      <w:r w:rsidRPr="009E1718">
        <w:rPr>
          <w:b/>
          <w:sz w:val="28"/>
          <w:szCs w:val="28"/>
        </w:rPr>
        <w:t>Überlegenheit des Sohnes über Aaron | 4,14-10,18</w:t>
      </w:r>
    </w:p>
    <w:p w14:paraId="4427C56B" w14:textId="17DA47D6" w:rsidR="0017230D" w:rsidRDefault="0017230D" w:rsidP="0017230D">
      <w:pPr>
        <w:pStyle w:val="KeinLeerraum"/>
      </w:pPr>
      <w:r>
        <w:t>Nach der Warnung vor der Gefahr des Ungehorsams, greift Paulus den dritten Pfeiler des Judentums auf, das levitische Priestertum. Er hat es bisher zwei Mal kurz erwähnt (Vgl. 2,17; 3,1). Nun wird dieser "Hohepriester-Aspekt" ausführlicher dargelegt und macht klar, dass das Priestertum des Herrn Jesus dem levitischen Priestertum überlegen ist.</w:t>
      </w:r>
    </w:p>
    <w:p w14:paraId="60BE0AE7" w14:textId="77777777" w:rsidR="0017230D" w:rsidRDefault="0017230D" w:rsidP="005122D2">
      <w:pPr>
        <w:pStyle w:val="KeinLeerraum"/>
      </w:pPr>
    </w:p>
    <w:p w14:paraId="0F4A47BD" w14:textId="1AEACB77" w:rsidR="00E801DD" w:rsidRPr="003F1D45" w:rsidRDefault="00E801DD" w:rsidP="00E801DD">
      <w:pPr>
        <w:pStyle w:val="KeinLeerraum"/>
        <w:spacing w:line="360" w:lineRule="auto"/>
        <w:rPr>
          <w:b/>
        </w:rPr>
      </w:pPr>
      <w:r w:rsidRPr="003F1D45">
        <w:rPr>
          <w:b/>
        </w:rPr>
        <w:t>Eine bessere Stellung |4,14-16</w:t>
      </w:r>
      <w:r w:rsidR="007E5C95" w:rsidRPr="003F1D45">
        <w:rPr>
          <w:b/>
        </w:rPr>
        <w:t xml:space="preserve"> </w:t>
      </w:r>
      <w:r w:rsidR="007E5C95" w:rsidRPr="003F1D45">
        <w:rPr>
          <w:b/>
        </w:rPr>
        <w:sym w:font="Wingdings" w:char="F0E0"/>
      </w:r>
      <w:r w:rsidR="007E5C95" w:rsidRPr="003F1D45">
        <w:rPr>
          <w:b/>
        </w:rPr>
        <w:t xml:space="preserve"> Schlüsseltext</w:t>
      </w:r>
    </w:p>
    <w:p w14:paraId="618A4E92" w14:textId="13FE7DC3" w:rsidR="003F1D45" w:rsidRDefault="001E222E" w:rsidP="003F1D45">
      <w:pPr>
        <w:pStyle w:val="KeinLeerraum"/>
      </w:pPr>
      <w:r>
        <w:t>"</w:t>
      </w:r>
      <w:r w:rsidRPr="001E222E">
        <w:t xml:space="preserve">Da wir nun einen großen Hohen Priester haben, der durch die Himmel gegangen ist, Jesus, den Sohn Gottes, so lasst uns das Bekenntnis festhalten! 15 Denn wir haben nicht einen Hohen Priester, der nicht Mitleid haben könnte mit unseren Schwachheiten, sondern der in allem in gleicher Weise </w:t>
      </w:r>
      <w:r w:rsidRPr="001E222E">
        <w:rPr>
          <w:rFonts w:ascii="Cambria Math" w:hAnsi="Cambria Math" w:cs="Cambria Math"/>
        </w:rPr>
        <w:t>⟨</w:t>
      </w:r>
      <w:r w:rsidRPr="001E222E">
        <w:t>wie wir</w:t>
      </w:r>
      <w:r w:rsidRPr="001E222E">
        <w:rPr>
          <w:rFonts w:ascii="Cambria Math" w:hAnsi="Cambria Math" w:cs="Cambria Math"/>
        </w:rPr>
        <w:t>⟩</w:t>
      </w:r>
      <w:r w:rsidRPr="001E222E">
        <w:t xml:space="preserve"> versucht worden ist, </w:t>
      </w:r>
      <w:r w:rsidRPr="001E222E">
        <w:rPr>
          <w:rFonts w:ascii="Cambria Math" w:hAnsi="Cambria Math" w:cs="Cambria Math"/>
        </w:rPr>
        <w:t>⟨</w:t>
      </w:r>
      <w:r w:rsidRPr="001E222E">
        <w:t>doch</w:t>
      </w:r>
      <w:r w:rsidRPr="001E222E">
        <w:rPr>
          <w:rFonts w:ascii="Cambria Math" w:hAnsi="Cambria Math" w:cs="Cambria Math"/>
        </w:rPr>
        <w:t>⟩</w:t>
      </w:r>
      <w:r w:rsidRPr="001E222E">
        <w:t xml:space="preserve"> ohne Sünde. 16 Lasst uns nun mit Freimütigkeit hinzutreten zum Thron der Gnade, damit wir Barmherzigkeit empfangen und Gnade finden zur rechtzeitigen Hilfe!</w:t>
      </w:r>
      <w:r>
        <w:t xml:space="preserve">" </w:t>
      </w:r>
      <w:r w:rsidRPr="001E222E">
        <w:rPr>
          <w:b/>
        </w:rPr>
        <w:t>(</w:t>
      </w:r>
      <w:r>
        <w:rPr>
          <w:b/>
        </w:rPr>
        <w:t>4,14-16</w:t>
      </w:r>
      <w:r w:rsidRPr="001E222E">
        <w:rPr>
          <w:b/>
        </w:rPr>
        <w:t>)</w:t>
      </w:r>
    </w:p>
    <w:p w14:paraId="1FEBF454" w14:textId="77777777" w:rsidR="007C79FE" w:rsidRDefault="007C79FE" w:rsidP="003F1D45">
      <w:pPr>
        <w:pStyle w:val="KeinLeerraum"/>
      </w:pPr>
    </w:p>
    <w:p w14:paraId="05442EFF" w14:textId="52F86FF5" w:rsidR="003F1D45" w:rsidRDefault="001E222E" w:rsidP="003F1D45">
      <w:pPr>
        <w:pStyle w:val="KeinLeerraum"/>
      </w:pPr>
      <w:r>
        <w:lastRenderedPageBreak/>
        <w:t xml:space="preserve">Wir haben einen "grossen" Hohepriester und ist dem levitischen (menschlichen) Hohepriester überlegen. Er ist durch die Himmel gegangen, d.h. er ist in den 3. Himmel eingegangen um dort zu bleiben. Dies im Gegensatz zum levitischen Hohepriester, der jedes Mal wieder aus dem Heiligtum herauskommen musste. </w:t>
      </w:r>
      <w:r w:rsidR="00675DCD">
        <w:t xml:space="preserve">So ist das levitische Priestertum irdisch und das Priestertum des Herrn Jesus himmlisch, und somit wird die Überlegenheit des neuen Priestertums klar aufgezeigt. </w:t>
      </w:r>
      <w:r>
        <w:t xml:space="preserve">Dies zeigt die </w:t>
      </w:r>
      <w:r w:rsidR="00675DCD">
        <w:t xml:space="preserve">permanente </w:t>
      </w:r>
      <w:r>
        <w:t>Verfügbarkeit unseres grossen Hohepriesters, welche wir für unser Glaubensleben unbedingt zu Nutze machen sollen. Darum können wir in Freimütigkeit zum Thron der Gnade kommen, damit wir Barmherzigkeit und Gnade finden zur rechten Zeit!</w:t>
      </w:r>
    </w:p>
    <w:p w14:paraId="172FF294" w14:textId="77777777" w:rsidR="00675DCD" w:rsidRDefault="00675DCD" w:rsidP="003F1D45">
      <w:pPr>
        <w:pStyle w:val="KeinLeerraum"/>
      </w:pPr>
    </w:p>
    <w:p w14:paraId="3A46656A" w14:textId="378207E3" w:rsidR="00675DCD" w:rsidRDefault="00675DCD" w:rsidP="003F1D45">
      <w:pPr>
        <w:pStyle w:val="KeinLeerraum"/>
      </w:pPr>
      <w:r>
        <w:t>Für die Judenchristen die in Gefahr standen zum Judentum zurück zu kehren, was mit grossen inneren Kämpfen einherging, war eine Abkehr vom Messias nur eine Scheinlösung. Vielmehr hatten sie in diesem grossen Hohepriester den Zugang zur Gnade und Barmherzigkeit Gottes, um diese schwere Zeit zu überstehen.</w:t>
      </w:r>
    </w:p>
    <w:p w14:paraId="6BB4C13E" w14:textId="12756AE1" w:rsidR="001E222E" w:rsidRDefault="001E222E" w:rsidP="003F1D45">
      <w:pPr>
        <w:pStyle w:val="KeinLeerraum"/>
      </w:pPr>
    </w:p>
    <w:p w14:paraId="387B3E76" w14:textId="592FDD29" w:rsidR="00675DCD" w:rsidRDefault="00675DCD" w:rsidP="00675DCD">
      <w:pPr>
        <w:pStyle w:val="KeinLeerraum"/>
      </w:pPr>
      <w:r>
        <w:t>Für uns gilt: Wir sollen an diesem Bekenntnis, d.h. an Jesus Christus festhalten!</w:t>
      </w:r>
    </w:p>
    <w:p w14:paraId="3D92044B" w14:textId="470F7EAB" w:rsidR="00675DCD" w:rsidRDefault="00675DCD" w:rsidP="003F1D45">
      <w:pPr>
        <w:pStyle w:val="KeinLeerraum"/>
      </w:pPr>
    </w:p>
    <w:p w14:paraId="2FAECB4B" w14:textId="0BD7B547" w:rsidR="00E801DD" w:rsidRPr="00710737" w:rsidRDefault="00E801DD" w:rsidP="00E801DD">
      <w:pPr>
        <w:pStyle w:val="KeinLeerraum"/>
        <w:spacing w:line="360" w:lineRule="auto"/>
        <w:rPr>
          <w:b/>
          <w:sz w:val="28"/>
          <w:szCs w:val="28"/>
        </w:rPr>
      </w:pPr>
      <w:r w:rsidRPr="00710737">
        <w:rPr>
          <w:b/>
          <w:sz w:val="28"/>
          <w:szCs w:val="28"/>
        </w:rPr>
        <w:t>Ein besserer Priester | 5,1-7</w:t>
      </w:r>
      <w:r w:rsidR="00710737" w:rsidRPr="00710737">
        <w:rPr>
          <w:b/>
          <w:sz w:val="28"/>
          <w:szCs w:val="28"/>
        </w:rPr>
        <w:t>,</w:t>
      </w:r>
      <w:r w:rsidRPr="00710737">
        <w:rPr>
          <w:b/>
          <w:sz w:val="28"/>
          <w:szCs w:val="28"/>
        </w:rPr>
        <w:t>28</w:t>
      </w:r>
    </w:p>
    <w:p w14:paraId="05E9BF7E" w14:textId="4AA574A5" w:rsidR="00675DCD" w:rsidRDefault="00AE3E90" w:rsidP="00AE3E90">
      <w:pPr>
        <w:pStyle w:val="KeinLeerraum"/>
      </w:pPr>
      <w:r>
        <w:t xml:space="preserve">Im nächsten </w:t>
      </w:r>
      <w:r w:rsidR="00710737">
        <w:t>Vergleich</w:t>
      </w:r>
      <w:r>
        <w:t xml:space="preserve"> wird dargelegt, dass der Gläubige einen besseren Hohepriester hat. Der neue Hohepriester ist nach der Ordnung Melchisedeks und ist der Ordnung Aarons überlegen.</w:t>
      </w:r>
    </w:p>
    <w:p w14:paraId="7CA28F77" w14:textId="77777777" w:rsidR="00675DCD" w:rsidRDefault="00675DCD" w:rsidP="00AE3E90">
      <w:pPr>
        <w:pStyle w:val="KeinLeerraum"/>
      </w:pPr>
    </w:p>
    <w:p w14:paraId="0B5B3B9B" w14:textId="77777777" w:rsidR="00317A02" w:rsidRPr="00770D51" w:rsidRDefault="00317A02" w:rsidP="00FE2B70">
      <w:pPr>
        <w:pStyle w:val="KeinLeerraum"/>
        <w:rPr>
          <w:b/>
          <w:sz w:val="28"/>
          <w:szCs w:val="28"/>
        </w:rPr>
      </w:pPr>
      <w:r w:rsidRPr="00770D51">
        <w:rPr>
          <w:b/>
          <w:color w:val="FF0000"/>
          <w:sz w:val="28"/>
          <w:szCs w:val="28"/>
        </w:rPr>
        <w:t xml:space="preserve">Die dritte Warnung: </w:t>
      </w:r>
      <w:r w:rsidRPr="00770D51">
        <w:rPr>
          <w:b/>
          <w:sz w:val="28"/>
          <w:szCs w:val="28"/>
        </w:rPr>
        <w:t>Ermahnung hinzuwachsen zur geistlichen Reife | 5,11-6,20</w:t>
      </w:r>
    </w:p>
    <w:p w14:paraId="7E7FE403" w14:textId="77777777" w:rsidR="00317A02" w:rsidRDefault="00317A02" w:rsidP="005122D2">
      <w:pPr>
        <w:pStyle w:val="KeinLeerraum"/>
      </w:pPr>
    </w:p>
    <w:p w14:paraId="7667C58D" w14:textId="76D4A87F" w:rsidR="00E801DD" w:rsidRPr="000E7C50" w:rsidRDefault="00E801DD" w:rsidP="009D0B21">
      <w:pPr>
        <w:pStyle w:val="KeinLeerraum"/>
        <w:spacing w:line="360" w:lineRule="auto"/>
        <w:rPr>
          <w:b/>
        </w:rPr>
      </w:pPr>
      <w:r w:rsidRPr="000E7C50">
        <w:rPr>
          <w:b/>
        </w:rPr>
        <w:t>Die Tatsache des Stillstands | 5,11-14</w:t>
      </w:r>
    </w:p>
    <w:p w14:paraId="575114AF" w14:textId="204BCFAA" w:rsidR="00E801DD" w:rsidRDefault="009D0B21" w:rsidP="00E801DD">
      <w:pPr>
        <w:pStyle w:val="KeinLeerraum"/>
      </w:pPr>
      <w:r>
        <w:t>"</w:t>
      </w:r>
      <w:r w:rsidR="000E7C50" w:rsidRPr="000E7C50">
        <w:t>Darüber haben wir viel zu sagen, und es lässt sich schwer darlegen, weil ihr im Hören träge geworden seid. 12 Denn während ihr der Zeit nach Lehrer sein solltet, habt ihr wieder nötig, dass man euch lehrt, was die Anfangsgründe der Aussprüche Gottes sind; und ihr seid solche geworden, die Milch nötig haben und nicht feste Speise. 13 Denn jeder, der noch Milch genießt, ist richtiger Rede unkundig, denn er ist ein Unmündiger; 14 die feste Speise aber ist für Erwachsene, die infolge der Gewöhnung geübte Sinne haben zur Unterscheidung des Guten wie auch des Bösen.</w:t>
      </w:r>
      <w:r>
        <w:t xml:space="preserve">" </w:t>
      </w:r>
      <w:r w:rsidRPr="009D0B21">
        <w:rPr>
          <w:b/>
        </w:rPr>
        <w:t>(</w:t>
      </w:r>
      <w:r w:rsidR="000E7C50">
        <w:rPr>
          <w:b/>
        </w:rPr>
        <w:t>5,11-14</w:t>
      </w:r>
      <w:r w:rsidRPr="009D0B21">
        <w:rPr>
          <w:b/>
        </w:rPr>
        <w:t>)</w:t>
      </w:r>
    </w:p>
    <w:p w14:paraId="6932C254" w14:textId="46C6965B" w:rsidR="00E801DD" w:rsidRDefault="00E801DD" w:rsidP="00E801DD">
      <w:pPr>
        <w:pStyle w:val="KeinLeerraum"/>
      </w:pPr>
    </w:p>
    <w:p w14:paraId="4B82F79A" w14:textId="494A0BBC" w:rsidR="004A513C" w:rsidRDefault="00710737" w:rsidP="00E801DD">
      <w:pPr>
        <w:pStyle w:val="KeinLeerraum"/>
      </w:pPr>
      <w:r>
        <w:t>P</w:t>
      </w:r>
      <w:r w:rsidR="00DC64B5">
        <w:t>a</w:t>
      </w:r>
      <w:r>
        <w:t>ulus</w:t>
      </w:r>
      <w:r w:rsidR="00DC64B5">
        <w:t xml:space="preserve"> hätte zum </w:t>
      </w:r>
      <w:r w:rsidR="004A513C">
        <w:t xml:space="preserve">Thema "Melchisedek" noch viel zu sagen hat, doch sie sind träge zum "Hören" geworden. D.h. sie waren nicht immer so. Sie </w:t>
      </w:r>
      <w:r w:rsidR="007C7291">
        <w:t xml:space="preserve">haben aus bekannten Gründen </w:t>
      </w:r>
      <w:r w:rsidR="004A513C">
        <w:t xml:space="preserve">in ihrem Reife-Prozess </w:t>
      </w:r>
      <w:r w:rsidR="007C7291">
        <w:t>stagniert und sich darum geistlich zurück entwickelt. Einen geistlichen Entwicklungsstillstand kennt die Bibel nicht. Wer nicht festhält am Bekenntnis in Lehre und Jüngerschaft erlebt unweigerlich eine Rückentwicklung in die Unreife des Glaubens</w:t>
      </w:r>
      <w:r w:rsidR="00DC64B5">
        <w:t xml:space="preserve"> (Rückentwicklung in die Unmündigkeit)</w:t>
      </w:r>
      <w:r w:rsidR="007C7291">
        <w:t>.</w:t>
      </w:r>
    </w:p>
    <w:p w14:paraId="29983DEB" w14:textId="508C350A" w:rsidR="007C7291" w:rsidRPr="007C7291" w:rsidRDefault="007C7291" w:rsidP="007C7291">
      <w:pPr>
        <w:pStyle w:val="KeinLeerraum"/>
      </w:pPr>
    </w:p>
    <w:p w14:paraId="2DDBA437" w14:textId="60AA11C4" w:rsidR="007C7291" w:rsidRPr="007C7291" w:rsidRDefault="007C7291" w:rsidP="007C7291">
      <w:pPr>
        <w:pStyle w:val="KeinLeerraum"/>
      </w:pPr>
      <w:r>
        <w:t xml:space="preserve">Darum haben </w:t>
      </w:r>
      <w:r w:rsidRPr="007C7291">
        <w:t>Sie erneut</w:t>
      </w:r>
      <w:r>
        <w:t xml:space="preserve">, d.h. wiederum wie früher zur Zeit des </w:t>
      </w:r>
      <w:r w:rsidR="009E1718">
        <w:t>a</w:t>
      </w:r>
      <w:r>
        <w:t>nfangs ihres Glaubenslebens,</w:t>
      </w:r>
      <w:r w:rsidRPr="007C7291">
        <w:t xml:space="preserve"> Milch nötig, was auf ihren Zustand der Unreife hinweist</w:t>
      </w:r>
      <w:r>
        <w:t xml:space="preserve">. </w:t>
      </w:r>
      <w:r w:rsidRPr="007C7291">
        <w:t xml:space="preserve">Milch bezieht sich auf das „ABC", die </w:t>
      </w:r>
      <w:r>
        <w:t>Grundlehren des Glaubens</w:t>
      </w:r>
      <w:r w:rsidRPr="007C7291">
        <w:t xml:space="preserve">; feste Speise </w:t>
      </w:r>
      <w:r>
        <w:t>bezieht sich auf die Lehre, die auf dem Fundament der Grundlehren</w:t>
      </w:r>
      <w:r w:rsidRPr="007C7291">
        <w:t xml:space="preserve"> </w:t>
      </w:r>
      <w:r>
        <w:t xml:space="preserve">aufbauen. </w:t>
      </w:r>
      <w:r w:rsidRPr="007C7291">
        <w:t xml:space="preserve">Die priesterliche Ordnung des Melchisedek gehört zur Kategorie der festen Speise in Gottes Wort und ist für </w:t>
      </w:r>
      <w:r>
        <w:t>die Leser in ihrem geistlichen Zustand der Unreife fast nicht zu verstehen. Darum unterbricht Paulus hier die "Melchisedek-Thematik" um nun eine dritte Warnung in seinen Ausführungen einzuschieben.</w:t>
      </w:r>
    </w:p>
    <w:p w14:paraId="6F839339" w14:textId="77777777" w:rsidR="004A513C" w:rsidRDefault="004A513C" w:rsidP="00E801DD">
      <w:pPr>
        <w:pStyle w:val="KeinLeerraum"/>
      </w:pPr>
    </w:p>
    <w:p w14:paraId="0612A458" w14:textId="5C9363DA" w:rsidR="00E801DD" w:rsidRPr="000E7C50" w:rsidRDefault="00E801DD" w:rsidP="000E7C50">
      <w:pPr>
        <w:pStyle w:val="KeinLeerraum"/>
        <w:spacing w:line="360" w:lineRule="auto"/>
        <w:rPr>
          <w:b/>
        </w:rPr>
      </w:pPr>
      <w:r w:rsidRPr="000E7C50">
        <w:rPr>
          <w:b/>
        </w:rPr>
        <w:t>Die Notwendigkeit des geistlichen Wachstums | 6,1-8</w:t>
      </w:r>
    </w:p>
    <w:p w14:paraId="747A13DC" w14:textId="085388DD" w:rsidR="008A3E35" w:rsidRDefault="008A3E35" w:rsidP="00E801DD">
      <w:pPr>
        <w:pStyle w:val="KeinLeerraum"/>
      </w:pPr>
      <w:r>
        <w:t xml:space="preserve">Die folgenden Verse sind wohl die kontroversesten des ganzen Hebräerbriefes. Hätten wir nur diese 8 Verse, kämen wir zu falschen (Heils-) Schlüssen. Diese Verse müssen im Gesamtkontext des Briefes, und im Gesamtkontext der biblischen Wahrheit ausgelegt und verstanden werden. So geht es in diesem Abschnitt </w:t>
      </w:r>
      <w:r w:rsidRPr="008A3E35">
        <w:rPr>
          <w:b/>
          <w:u w:val="single"/>
        </w:rPr>
        <w:t>nicht</w:t>
      </w:r>
      <w:r>
        <w:t xml:space="preserve"> darum, dass der Gläubige sein Heil verlieren kann, sondern es geht um den </w:t>
      </w:r>
      <w:r>
        <w:lastRenderedPageBreak/>
        <w:t>Segensverlust bis hin zum physischen Tod infolge des Abfalls! Abfall vom Glauben habe ich wie folgt definiert:</w:t>
      </w:r>
    </w:p>
    <w:p w14:paraId="17F2D27C" w14:textId="04638AD3" w:rsidR="008A3E35" w:rsidRPr="008A3E35" w:rsidRDefault="008A3E35" w:rsidP="00E801DD">
      <w:pPr>
        <w:pStyle w:val="KeinLeerraum"/>
        <w:rPr>
          <w:sz w:val="12"/>
          <w:szCs w:val="12"/>
        </w:rPr>
      </w:pPr>
    </w:p>
    <w:p w14:paraId="742A1E9B" w14:textId="77777777" w:rsidR="008A3E35" w:rsidRPr="008A3E35" w:rsidRDefault="008A3E35" w:rsidP="008A3E35">
      <w:pPr>
        <w:autoSpaceDE w:val="0"/>
        <w:autoSpaceDN w:val="0"/>
        <w:adjustRightInd w:val="0"/>
        <w:rPr>
          <w:rFonts w:cstheme="minorHAnsi"/>
          <w:bCs/>
          <w:i/>
          <w:iCs/>
        </w:rPr>
      </w:pPr>
      <w:r w:rsidRPr="008A3E35">
        <w:rPr>
          <w:rFonts w:cstheme="minorHAnsi"/>
          <w:bCs/>
          <w:i/>
          <w:iCs/>
        </w:rPr>
        <w:t xml:space="preserve">Der Abfall vom Glaubens geschieht durch eine zunehmende Ablehnung der gesunden Lehre des Wortes Gottes und einer gleichzeitigen Zuwendung zu Irrlehre (Irrglauben). Im Abfall erleidet der Gläubige Schiffsbruch des Glaubens und verfehlt das Ziel des Glaubens welches ist, hinzugelangen zur Vollkommenheit (Reife). </w:t>
      </w:r>
    </w:p>
    <w:p w14:paraId="79D1795F" w14:textId="77777777" w:rsidR="008A3E35" w:rsidRDefault="008A3E35" w:rsidP="00E801DD">
      <w:pPr>
        <w:pStyle w:val="KeinLeerraum"/>
      </w:pPr>
    </w:p>
    <w:p w14:paraId="1D6A79B7" w14:textId="24F8B665" w:rsidR="00E801DD" w:rsidRDefault="000E7C50" w:rsidP="00E801DD">
      <w:pPr>
        <w:pStyle w:val="KeinLeerraum"/>
      </w:pPr>
      <w:r>
        <w:t>"</w:t>
      </w:r>
      <w:r w:rsidRPr="000E7C50">
        <w:t xml:space="preserve">Deshalb wollen wir das Wort vom Anfang des Christus lassen und uns der vollen Reife zuwenden und nicht wieder einen Grund legen mit der Buße von toten Werken und dem Glauben an Gott, 2 der Lehre von Waschungen und der Handauflegung, der Totenauferstehung und dem ewigen Gericht. 3 Und dies werden wir tun, wenn Gott es erlaubt. 4 Denn es ist unmöglich, diejenigen, die einmal erleuchtet worden sind und die himmlische Gabe geschmeckt haben und des Heiligen Geistes teilhaftig geworden sind 5 und das gute Wort Gottes und die Kräfte des zukünftigen Zeitalters geschmeckt haben 6 und </w:t>
      </w:r>
      <w:r w:rsidRPr="000E7C50">
        <w:rPr>
          <w:rFonts w:ascii="Cambria Math" w:hAnsi="Cambria Math" w:cs="Cambria Math"/>
        </w:rPr>
        <w:t>⟨</w:t>
      </w:r>
      <w:r w:rsidRPr="000E7C50">
        <w:t>doch</w:t>
      </w:r>
      <w:r w:rsidRPr="000E7C50">
        <w:rPr>
          <w:rFonts w:ascii="Cambria Math" w:hAnsi="Cambria Math" w:cs="Cambria Math"/>
        </w:rPr>
        <w:t>⟩</w:t>
      </w:r>
      <w:r w:rsidRPr="000E7C50">
        <w:t xml:space="preserve"> abgefallen sind, wieder zur Buße zu erneuern, da sie für sich den Sohn Gottes wieder kreuzigen und dem Spott aussetzen. 7 Denn ein Land, das den häufig darauf kommenden Regen trinkt und nützliches Kraut hervorbringt für diejenigen, um derentwillen es auch bebaut wird, empfängt Segen von Gott; 8 wenn es aber Dornen und Disteln hervorbringt, so ist es unbrauchbar und dem Fluch nahe, der am Ende zur Verbrennung führt.</w:t>
      </w:r>
      <w:r>
        <w:t xml:space="preserve">" </w:t>
      </w:r>
      <w:r w:rsidRPr="000E7C50">
        <w:rPr>
          <w:b/>
        </w:rPr>
        <w:t>(</w:t>
      </w:r>
      <w:r>
        <w:rPr>
          <w:b/>
        </w:rPr>
        <w:t>6,1-8</w:t>
      </w:r>
      <w:r w:rsidRPr="000E7C50">
        <w:rPr>
          <w:b/>
        </w:rPr>
        <w:t>)</w:t>
      </w:r>
    </w:p>
    <w:p w14:paraId="0C511C9C" w14:textId="3CCE1DA5" w:rsidR="00E801DD" w:rsidRDefault="00E801DD" w:rsidP="00E801DD">
      <w:pPr>
        <w:pStyle w:val="KeinLeerraum"/>
      </w:pPr>
    </w:p>
    <w:p w14:paraId="2AC27C39" w14:textId="7E69A241" w:rsidR="00DD7BF7" w:rsidRDefault="00DD7BF7" w:rsidP="00DD7BF7">
      <w:pPr>
        <w:pStyle w:val="KeinLeerraum"/>
      </w:pPr>
      <w:r w:rsidRPr="00637141">
        <w:rPr>
          <w:b/>
        </w:rPr>
        <w:t>Vers</w:t>
      </w:r>
      <w:r w:rsidR="005517A9">
        <w:rPr>
          <w:b/>
        </w:rPr>
        <w:t>e</w:t>
      </w:r>
      <w:r w:rsidRPr="00637141">
        <w:rPr>
          <w:b/>
        </w:rPr>
        <w:t xml:space="preserve"> 1-3</w:t>
      </w:r>
      <w:r>
        <w:t xml:space="preserve"> | "Deshalb wollen wir das Wort vom Anfang des Christus lassen …" Unreife Christen benötigen erneut das "ABC" des Glaubens. Paulus fordert die Leser auf, die Grundlehren zu verinnerlichen und hinzuwachsen zur Reife des Glaubens. </w:t>
      </w:r>
    </w:p>
    <w:p w14:paraId="51326009" w14:textId="17CB4955" w:rsidR="00DD7BF7" w:rsidRDefault="00DD7BF7" w:rsidP="00DD7BF7">
      <w:pPr>
        <w:pStyle w:val="KeinLeerraum"/>
      </w:pPr>
      <w:r>
        <w:t>Grundlehren des Glaubens sind: Umkehr</w:t>
      </w:r>
      <w:r w:rsidR="00637141">
        <w:t xml:space="preserve">, </w:t>
      </w:r>
      <w:r>
        <w:t>Wiedergeburt</w:t>
      </w:r>
      <w:r w:rsidR="00637141">
        <w:t xml:space="preserve"> und den Glauben an Gott</w:t>
      </w:r>
      <w:r>
        <w:t>, Waschungen (zeremonielle Waschungen</w:t>
      </w:r>
      <w:r w:rsidR="00637141">
        <w:t xml:space="preserve"> im </w:t>
      </w:r>
      <w:r w:rsidR="00F04F04">
        <w:t>levitischen</w:t>
      </w:r>
      <w:r w:rsidR="00637141">
        <w:t xml:space="preserve"> Priesterdienst</w:t>
      </w:r>
      <w:r w:rsidR="00F04F04">
        <w:t>; mit dazu gehört die Gläubigentaufe, w</w:t>
      </w:r>
      <w:r w:rsidR="003946FC">
        <w:t>elche</w:t>
      </w:r>
      <w:r w:rsidR="00F04F04">
        <w:t xml:space="preserve"> die sichtbare Trennung vom Judentum </w:t>
      </w:r>
      <w:r w:rsidR="003946FC">
        <w:t>bedeutet</w:t>
      </w:r>
      <w:r w:rsidR="00637141">
        <w:t>), Handauflegung, Totenauferstehung und dem ewigen Gericht. (Hinweis: Alle Grundlehren sind im AT verankert und durch den Herrn Jesus umfassend geoffenbart worden.)</w:t>
      </w:r>
      <w:r w:rsidR="004B2715">
        <w:t xml:space="preserve"> Sie sollen sich dem Willen Gottes unterwerfen und somit in die geistliche Reife hineinwachsen.</w:t>
      </w:r>
    </w:p>
    <w:p w14:paraId="26086F56" w14:textId="2CA40B4A" w:rsidR="00637141" w:rsidRDefault="00637141" w:rsidP="00DD7BF7">
      <w:pPr>
        <w:pStyle w:val="KeinLeerraum"/>
      </w:pPr>
    </w:p>
    <w:p w14:paraId="4F25B950" w14:textId="3F00F805" w:rsidR="004B2715" w:rsidRDefault="00637141" w:rsidP="004B2715">
      <w:pPr>
        <w:autoSpaceDE w:val="0"/>
        <w:autoSpaceDN w:val="0"/>
        <w:adjustRightInd w:val="0"/>
        <w:rPr>
          <w:rFonts w:cstheme="minorHAnsi"/>
          <w:lang w:eastAsia="de-CH"/>
        </w:rPr>
      </w:pPr>
      <w:r w:rsidRPr="00F04F04">
        <w:rPr>
          <w:b/>
        </w:rPr>
        <w:t>Vers 4</w:t>
      </w:r>
      <w:r w:rsidR="00A10EC3">
        <w:rPr>
          <w:b/>
        </w:rPr>
        <w:t>a</w:t>
      </w:r>
      <w:r>
        <w:t xml:space="preserve"> | </w:t>
      </w:r>
      <w:r w:rsidR="004B2715" w:rsidRPr="004B2715">
        <w:rPr>
          <w:rFonts w:cstheme="minorHAnsi"/>
          <w:lang w:eastAsia="de-CH"/>
        </w:rPr>
        <w:t xml:space="preserve">Hier müssen wir uns </w:t>
      </w:r>
      <w:r w:rsidR="004B2715">
        <w:rPr>
          <w:rFonts w:cstheme="minorHAnsi"/>
          <w:lang w:eastAsia="de-CH"/>
        </w:rPr>
        <w:t xml:space="preserve">an das "Problem" der Leser erinnern. </w:t>
      </w:r>
      <w:r w:rsidR="004B2715" w:rsidRPr="004B2715">
        <w:rPr>
          <w:rFonts w:cstheme="minorHAnsi"/>
          <w:lang w:eastAsia="de-CH"/>
        </w:rPr>
        <w:t xml:space="preserve">Sie </w:t>
      </w:r>
      <w:r w:rsidR="004B2715">
        <w:rPr>
          <w:rFonts w:cstheme="minorHAnsi"/>
          <w:lang w:eastAsia="de-CH"/>
        </w:rPr>
        <w:t>dachten</w:t>
      </w:r>
      <w:r w:rsidR="004B2715" w:rsidRPr="004B2715">
        <w:rPr>
          <w:rFonts w:cstheme="minorHAnsi"/>
          <w:lang w:eastAsia="de-CH"/>
        </w:rPr>
        <w:t>, sie könnten zum Judentum zurückkehren, ihr</w:t>
      </w:r>
      <w:r w:rsidR="004B2715">
        <w:rPr>
          <w:rFonts w:cstheme="minorHAnsi"/>
          <w:lang w:eastAsia="de-CH"/>
        </w:rPr>
        <w:t xml:space="preserve">en Glauben an den Herrn Jesus </w:t>
      </w:r>
      <w:r w:rsidR="004B2715" w:rsidRPr="004B2715">
        <w:rPr>
          <w:rFonts w:cstheme="minorHAnsi"/>
          <w:lang w:eastAsia="de-CH"/>
        </w:rPr>
        <w:t xml:space="preserve">vorübergehend aufgeben und </w:t>
      </w:r>
      <w:r w:rsidR="004B2715">
        <w:rPr>
          <w:rFonts w:cstheme="minorHAnsi"/>
          <w:lang w:eastAsia="de-CH"/>
        </w:rPr>
        <w:t xml:space="preserve">wenn sich die Verfolgungen und Nöte gelegt haben, </w:t>
      </w:r>
      <w:r w:rsidR="004B2715" w:rsidRPr="004B2715">
        <w:rPr>
          <w:rFonts w:cstheme="minorHAnsi"/>
          <w:lang w:eastAsia="de-CH"/>
        </w:rPr>
        <w:t xml:space="preserve">sich </w:t>
      </w:r>
      <w:r w:rsidR="004B2715">
        <w:rPr>
          <w:rFonts w:cstheme="minorHAnsi"/>
          <w:lang w:eastAsia="de-CH"/>
        </w:rPr>
        <w:t>dann</w:t>
      </w:r>
      <w:r w:rsidR="004B2715" w:rsidRPr="004B2715">
        <w:rPr>
          <w:rFonts w:cstheme="minorHAnsi"/>
          <w:lang w:eastAsia="de-CH"/>
        </w:rPr>
        <w:t xml:space="preserve"> erneut </w:t>
      </w:r>
      <w:r w:rsidR="004B2715">
        <w:rPr>
          <w:rFonts w:cstheme="minorHAnsi"/>
          <w:lang w:eastAsia="de-CH"/>
        </w:rPr>
        <w:t>"</w:t>
      </w:r>
      <w:r w:rsidR="004B2715" w:rsidRPr="004B2715">
        <w:rPr>
          <w:rFonts w:cstheme="minorHAnsi"/>
          <w:lang w:eastAsia="de-CH"/>
        </w:rPr>
        <w:t>retten</w:t>
      </w:r>
      <w:r w:rsidR="004B2715">
        <w:rPr>
          <w:rFonts w:cstheme="minorHAnsi"/>
          <w:lang w:eastAsia="de-CH"/>
        </w:rPr>
        <w:t>"</w:t>
      </w:r>
      <w:r w:rsidR="004B2715" w:rsidRPr="004B2715">
        <w:rPr>
          <w:rFonts w:cstheme="minorHAnsi"/>
          <w:lang w:eastAsia="de-CH"/>
        </w:rPr>
        <w:t xml:space="preserve"> lassen, </w:t>
      </w:r>
      <w:r w:rsidR="004B2715">
        <w:rPr>
          <w:rFonts w:cstheme="minorHAnsi"/>
          <w:lang w:eastAsia="de-CH"/>
        </w:rPr>
        <w:t>indem sie nochmals Busse tun, und somit die Sünde des Abfall vom Glauben vergeben bekommen. Doch nun zeigt Paulus auf, dass ihr Denken nicht aufgehen wird, un</w:t>
      </w:r>
      <w:r w:rsidR="00AC762E">
        <w:rPr>
          <w:rFonts w:cstheme="minorHAnsi"/>
          <w:lang w:eastAsia="de-CH"/>
        </w:rPr>
        <w:t>d</w:t>
      </w:r>
      <w:r w:rsidR="004B2715">
        <w:rPr>
          <w:rFonts w:cstheme="minorHAnsi"/>
          <w:lang w:eastAsia="de-CH"/>
        </w:rPr>
        <w:t xml:space="preserve"> sie diese Möglichkeit nicht haben werden.</w:t>
      </w:r>
    </w:p>
    <w:p w14:paraId="2A5175E4" w14:textId="281B6BBD" w:rsidR="004B2715" w:rsidRDefault="00A10EC3" w:rsidP="004B2715">
      <w:pPr>
        <w:autoSpaceDE w:val="0"/>
        <w:autoSpaceDN w:val="0"/>
        <w:adjustRightInd w:val="0"/>
        <w:rPr>
          <w:rFonts w:cstheme="minorHAnsi"/>
          <w:lang w:eastAsia="de-CH"/>
        </w:rPr>
      </w:pPr>
      <w:r>
        <w:rPr>
          <w:rFonts w:cstheme="minorHAnsi"/>
          <w:lang w:eastAsia="de-CH"/>
        </w:rPr>
        <w:t>Darum fängt Vers 4 an mit "</w:t>
      </w:r>
      <w:r w:rsidRPr="00A10EC3">
        <w:t xml:space="preserve"> </w:t>
      </w:r>
      <w:r w:rsidRPr="000E7C50">
        <w:t>Denn es ist unmöglich</w:t>
      </w:r>
      <w:r>
        <w:t xml:space="preserve">, …" Dieser Beginn unterstreicht, dass eine Umkehr, so wie sie sich das vorgestellt haben, nicht möglich sein wird. </w:t>
      </w:r>
    </w:p>
    <w:p w14:paraId="006674C0" w14:textId="032D0063" w:rsidR="00637141" w:rsidRDefault="00637141" w:rsidP="00DD7BF7">
      <w:pPr>
        <w:pStyle w:val="KeinLeerraum"/>
      </w:pPr>
    </w:p>
    <w:p w14:paraId="18A52DFD" w14:textId="0D0DC99A" w:rsidR="00DC64B5" w:rsidRPr="00DC64B5" w:rsidRDefault="00A10EC3" w:rsidP="00DC64B5">
      <w:pPr>
        <w:pStyle w:val="KeinLeerraum"/>
        <w:rPr>
          <w:szCs w:val="24"/>
        </w:rPr>
      </w:pPr>
      <w:r w:rsidRPr="00DC64B5">
        <w:rPr>
          <w:b/>
          <w:szCs w:val="24"/>
        </w:rPr>
        <w:t>Vers</w:t>
      </w:r>
      <w:r w:rsidR="005517A9" w:rsidRPr="00DC64B5">
        <w:rPr>
          <w:b/>
          <w:szCs w:val="24"/>
        </w:rPr>
        <w:t>e</w:t>
      </w:r>
      <w:r w:rsidRPr="00DC64B5">
        <w:rPr>
          <w:b/>
          <w:szCs w:val="24"/>
        </w:rPr>
        <w:t xml:space="preserve"> 4b-5</w:t>
      </w:r>
      <w:r w:rsidRPr="00DC64B5">
        <w:rPr>
          <w:szCs w:val="24"/>
        </w:rPr>
        <w:t xml:space="preserve"> | </w:t>
      </w:r>
      <w:r w:rsidR="00DC64B5">
        <w:rPr>
          <w:szCs w:val="24"/>
        </w:rPr>
        <w:tab/>
      </w:r>
      <w:r w:rsidR="00CD2578">
        <w:rPr>
          <w:szCs w:val="24"/>
        </w:rPr>
        <w:t xml:space="preserve">In diesen Versen </w:t>
      </w:r>
      <w:r w:rsidRPr="00DC64B5">
        <w:rPr>
          <w:szCs w:val="24"/>
        </w:rPr>
        <w:t xml:space="preserve">werden </w:t>
      </w:r>
      <w:r w:rsidR="00095BDF" w:rsidRPr="00DC64B5">
        <w:rPr>
          <w:szCs w:val="24"/>
        </w:rPr>
        <w:t>fünf</w:t>
      </w:r>
      <w:r w:rsidRPr="00DC64B5">
        <w:rPr>
          <w:szCs w:val="24"/>
        </w:rPr>
        <w:t xml:space="preserve"> geistliche Vorrechte aufgezählt </w:t>
      </w:r>
    </w:p>
    <w:p w14:paraId="4616550C" w14:textId="77777777" w:rsidR="00DD7BF7" w:rsidRPr="00DC64B5" w:rsidRDefault="00DD7BF7" w:rsidP="00DD7BF7">
      <w:pPr>
        <w:pStyle w:val="KeinLeerraum"/>
        <w:rPr>
          <w:szCs w:val="24"/>
        </w:rPr>
      </w:pPr>
    </w:p>
    <w:p w14:paraId="5AAF2F53" w14:textId="77777777" w:rsidR="00535022" w:rsidRPr="00DC64B5" w:rsidRDefault="00095BDF" w:rsidP="00535022">
      <w:pPr>
        <w:pStyle w:val="KeinLeerraum"/>
        <w:rPr>
          <w:szCs w:val="24"/>
        </w:rPr>
      </w:pPr>
      <w:r w:rsidRPr="00DC64B5">
        <w:rPr>
          <w:b/>
          <w:szCs w:val="24"/>
        </w:rPr>
        <w:t>Vers 6</w:t>
      </w:r>
      <w:r w:rsidRPr="00DC64B5">
        <w:rPr>
          <w:szCs w:val="24"/>
        </w:rPr>
        <w:t xml:space="preserve"> | </w:t>
      </w:r>
      <w:r w:rsidR="00535022" w:rsidRPr="00DC64B5">
        <w:rPr>
          <w:szCs w:val="24"/>
        </w:rPr>
        <w:t xml:space="preserve">Nach dieser Auflistung der fünf Merkmale eine Gläubigen kommen wir zum entscheidenden Vers 6. Für Paulus gibt es etwas, was für sie nicht möglich sein wird. Das Wort "unmöglich" bezieht sich (im Griechischen) auf beide Satzteile. Auf der einen Seite, ist es nicht möglich abzufallen, auf der andern Seite können sie darum auch nicht Busse tun. Das eine lässt das andere nicht zu. </w:t>
      </w:r>
    </w:p>
    <w:p w14:paraId="356DD9E0" w14:textId="3C9C7E89" w:rsidR="00535022" w:rsidRPr="00DC64B5" w:rsidRDefault="00535022" w:rsidP="00535022">
      <w:pPr>
        <w:pStyle w:val="KeinLeerraum"/>
        <w:rPr>
          <w:szCs w:val="24"/>
        </w:rPr>
      </w:pPr>
      <w:r w:rsidRPr="00DC64B5">
        <w:rPr>
          <w:szCs w:val="24"/>
        </w:rPr>
        <w:t xml:space="preserve">Arnold Fruchtenbaum schreibt dazu: </w:t>
      </w:r>
    </w:p>
    <w:p w14:paraId="1E77BF81" w14:textId="4576874E" w:rsidR="0055058D" w:rsidRPr="00DC64B5" w:rsidRDefault="004027A7" w:rsidP="00535022">
      <w:pPr>
        <w:pStyle w:val="KeinLeerraum"/>
        <w:rPr>
          <w:i/>
          <w:szCs w:val="24"/>
        </w:rPr>
      </w:pPr>
      <w:r w:rsidRPr="00DC64B5">
        <w:rPr>
          <w:i/>
          <w:szCs w:val="24"/>
        </w:rPr>
        <w:t>Der Grund, weshalb es ihnen unmöglich ist</w:t>
      </w:r>
      <w:r w:rsidR="00535022" w:rsidRPr="00DC64B5">
        <w:rPr>
          <w:i/>
          <w:szCs w:val="24"/>
        </w:rPr>
        <w:t xml:space="preserve">, dies </w:t>
      </w:r>
      <w:r w:rsidRPr="00DC64B5">
        <w:rPr>
          <w:i/>
          <w:szCs w:val="24"/>
        </w:rPr>
        <w:t>zu tun, was sie vermeintlich tun könnten, ist folgende</w:t>
      </w:r>
      <w:r w:rsidR="00535022" w:rsidRPr="00DC64B5">
        <w:rPr>
          <w:i/>
          <w:szCs w:val="24"/>
        </w:rPr>
        <w:t>r:</w:t>
      </w:r>
      <w:r w:rsidRPr="00DC64B5">
        <w:rPr>
          <w:i/>
          <w:szCs w:val="24"/>
        </w:rPr>
        <w:t xml:space="preserve"> Nach dem Aufgeben ihrer</w:t>
      </w:r>
      <w:r w:rsidR="00535022" w:rsidRPr="00DC64B5">
        <w:rPr>
          <w:i/>
          <w:szCs w:val="24"/>
        </w:rPr>
        <w:t xml:space="preserve"> </w:t>
      </w:r>
      <w:r w:rsidRPr="00DC64B5">
        <w:rPr>
          <w:i/>
          <w:szCs w:val="24"/>
        </w:rPr>
        <w:t>Rettung mit der Absicht, sich später noc</w:t>
      </w:r>
      <w:r w:rsidR="00535022" w:rsidRPr="00DC64B5">
        <w:rPr>
          <w:i/>
          <w:szCs w:val="24"/>
        </w:rPr>
        <w:t>h</w:t>
      </w:r>
      <w:r w:rsidRPr="00DC64B5">
        <w:rPr>
          <w:i/>
          <w:szCs w:val="24"/>
        </w:rPr>
        <w:t>mals retten zu lassen, wäre eine erneute</w:t>
      </w:r>
      <w:r w:rsidR="00535022" w:rsidRPr="00DC64B5">
        <w:rPr>
          <w:i/>
          <w:szCs w:val="24"/>
        </w:rPr>
        <w:t xml:space="preserve"> </w:t>
      </w:r>
      <w:r w:rsidRPr="00DC64B5">
        <w:rPr>
          <w:i/>
          <w:szCs w:val="24"/>
        </w:rPr>
        <w:t xml:space="preserve">Kreuzigung Christi </w:t>
      </w:r>
      <w:r w:rsidR="00535022" w:rsidRPr="00DC64B5">
        <w:rPr>
          <w:i/>
          <w:szCs w:val="24"/>
        </w:rPr>
        <w:t>erforderlich</w:t>
      </w:r>
      <w:r w:rsidRPr="00DC64B5">
        <w:rPr>
          <w:i/>
          <w:szCs w:val="24"/>
        </w:rPr>
        <w:t xml:space="preserve"> — sie </w:t>
      </w:r>
      <w:r w:rsidR="00535022" w:rsidRPr="00DC64B5">
        <w:rPr>
          <w:i/>
          <w:szCs w:val="24"/>
        </w:rPr>
        <w:t>müssten</w:t>
      </w:r>
      <w:r w:rsidRPr="00DC64B5">
        <w:rPr>
          <w:i/>
          <w:szCs w:val="24"/>
        </w:rPr>
        <w:t xml:space="preserve"> Gottes Sohn erneut für sich kreuzigen</w:t>
      </w:r>
      <w:r w:rsidR="00535022" w:rsidRPr="00DC64B5">
        <w:rPr>
          <w:i/>
          <w:szCs w:val="24"/>
        </w:rPr>
        <w:t xml:space="preserve"> </w:t>
      </w:r>
      <w:r w:rsidRPr="00DC64B5">
        <w:rPr>
          <w:i/>
          <w:szCs w:val="24"/>
        </w:rPr>
        <w:t xml:space="preserve">lassen. Deshalb </w:t>
      </w:r>
      <w:r w:rsidR="00535022" w:rsidRPr="00DC64B5">
        <w:rPr>
          <w:i/>
          <w:szCs w:val="24"/>
        </w:rPr>
        <w:t>identifizieren</w:t>
      </w:r>
      <w:r w:rsidRPr="00DC64B5">
        <w:rPr>
          <w:i/>
          <w:szCs w:val="24"/>
        </w:rPr>
        <w:t xml:space="preserve"> sie sich durch ihr Vo</w:t>
      </w:r>
      <w:r w:rsidR="00535022" w:rsidRPr="00DC64B5">
        <w:rPr>
          <w:i/>
          <w:szCs w:val="24"/>
        </w:rPr>
        <w:t>r</w:t>
      </w:r>
      <w:r w:rsidRPr="00DC64B5">
        <w:rPr>
          <w:i/>
          <w:szCs w:val="24"/>
        </w:rPr>
        <w:t>gehen erneut mit dem Entscheid jener Generation, die Jesus als den Messias verwarf. Somit ist es unmöglich</w:t>
      </w:r>
      <w:r w:rsidR="00535022" w:rsidRPr="00DC64B5">
        <w:rPr>
          <w:i/>
          <w:szCs w:val="24"/>
        </w:rPr>
        <w:t xml:space="preserve"> </w:t>
      </w:r>
      <w:r w:rsidRPr="00DC64B5">
        <w:rPr>
          <w:i/>
          <w:szCs w:val="24"/>
        </w:rPr>
        <w:t xml:space="preserve">für sie, abzufallen und später erneut gerettet zu </w:t>
      </w:r>
      <w:r w:rsidR="00535022" w:rsidRPr="00DC64B5">
        <w:rPr>
          <w:i/>
          <w:szCs w:val="24"/>
        </w:rPr>
        <w:t>w</w:t>
      </w:r>
      <w:r w:rsidRPr="00DC64B5">
        <w:rPr>
          <w:i/>
          <w:szCs w:val="24"/>
        </w:rPr>
        <w:t>erden. Dies würde die erneute</w:t>
      </w:r>
      <w:r w:rsidR="00535022" w:rsidRPr="00DC64B5">
        <w:rPr>
          <w:i/>
          <w:szCs w:val="24"/>
        </w:rPr>
        <w:t xml:space="preserve"> </w:t>
      </w:r>
      <w:r w:rsidRPr="00DC64B5">
        <w:rPr>
          <w:i/>
          <w:szCs w:val="24"/>
        </w:rPr>
        <w:t xml:space="preserve">Kreuzigung Christi voraussetzen, </w:t>
      </w:r>
      <w:r w:rsidR="00535022" w:rsidRPr="00DC64B5">
        <w:rPr>
          <w:i/>
          <w:szCs w:val="24"/>
        </w:rPr>
        <w:t>und</w:t>
      </w:r>
      <w:r w:rsidRPr="00DC64B5">
        <w:rPr>
          <w:i/>
          <w:szCs w:val="24"/>
        </w:rPr>
        <w:t xml:space="preserve"> Jesus kommt ja nicht wieder, um </w:t>
      </w:r>
      <w:r w:rsidRPr="00DC64B5">
        <w:rPr>
          <w:i/>
          <w:szCs w:val="24"/>
        </w:rPr>
        <w:lastRenderedPageBreak/>
        <w:t>sich nochmals kreuzigen zu lassen. Es würde Ihn zum Spott machen, denn es würde bedeuten, da</w:t>
      </w:r>
      <w:r w:rsidR="00535022" w:rsidRPr="00DC64B5">
        <w:rPr>
          <w:i/>
          <w:szCs w:val="24"/>
        </w:rPr>
        <w:t>ss</w:t>
      </w:r>
      <w:r w:rsidRPr="00DC64B5">
        <w:rPr>
          <w:i/>
          <w:szCs w:val="24"/>
        </w:rPr>
        <w:t xml:space="preserve"> Sein erster Tod nicht ein völliges He</w:t>
      </w:r>
      <w:r w:rsidR="00535022" w:rsidRPr="00DC64B5">
        <w:rPr>
          <w:i/>
          <w:szCs w:val="24"/>
        </w:rPr>
        <w:t>il</w:t>
      </w:r>
      <w:r w:rsidRPr="00DC64B5">
        <w:rPr>
          <w:i/>
          <w:szCs w:val="24"/>
        </w:rPr>
        <w:t xml:space="preserve"> bew</w:t>
      </w:r>
      <w:r w:rsidR="00535022" w:rsidRPr="00DC64B5">
        <w:rPr>
          <w:i/>
          <w:szCs w:val="24"/>
        </w:rPr>
        <w:t>ir</w:t>
      </w:r>
      <w:r w:rsidRPr="00DC64B5">
        <w:rPr>
          <w:i/>
          <w:szCs w:val="24"/>
        </w:rPr>
        <w:t xml:space="preserve">kte hätte; Sein erster Tod würde dann nicht völlig erretten. Diesen Vers verstehen wir nur richtig im Zusammenhang mit der Lage der messianischen Juden des 1. </w:t>
      </w:r>
      <w:r w:rsidR="00535022" w:rsidRPr="00DC64B5">
        <w:rPr>
          <w:i/>
          <w:szCs w:val="24"/>
        </w:rPr>
        <w:t>Jahrhunderts</w:t>
      </w:r>
      <w:r w:rsidRPr="00DC64B5">
        <w:rPr>
          <w:i/>
          <w:szCs w:val="24"/>
        </w:rPr>
        <w:t xml:space="preserve">. Es ist unmöglich für Menschen, die die genannten fünf geistlichen Vorrechte erfahren hatten, ihre Rettung zu verlieren und sich später erneut retten zu lassen. </w:t>
      </w:r>
    </w:p>
    <w:p w14:paraId="0DF46343" w14:textId="7419F8EB" w:rsidR="0055058D" w:rsidRDefault="0055058D" w:rsidP="00E801DD">
      <w:pPr>
        <w:pStyle w:val="KeinLeerraum"/>
      </w:pPr>
    </w:p>
    <w:p w14:paraId="236F37E6" w14:textId="23F09594" w:rsidR="00157A87" w:rsidRDefault="00157A87" w:rsidP="00E801DD">
      <w:pPr>
        <w:pStyle w:val="KeinLeerraum"/>
      </w:pPr>
      <w:r>
        <w:t>Mit anderen Worten: Ihre Logik, bzw. ihr Lösungsansatz wird nicht aufgehen. Sie haben nicht die Möglichkeit zum Judentum zurückzukehren um dann später erneut die Rettung (erneute Kreuzigung des Herrn Jesus) anzunehmen. Der Herr hat einmal (unter Spott und Schmach) für die Sünden gelitten, ein zweites Mal gibt es nicht.</w:t>
      </w:r>
    </w:p>
    <w:p w14:paraId="5FA7072F" w14:textId="77777777" w:rsidR="00A95DEF" w:rsidRDefault="00A95DEF" w:rsidP="00E801DD">
      <w:pPr>
        <w:pStyle w:val="KeinLeerraum"/>
      </w:pPr>
    </w:p>
    <w:p w14:paraId="0790733C" w14:textId="77777777" w:rsidR="00A95DEF" w:rsidRDefault="00157A87" w:rsidP="005D33DA">
      <w:pPr>
        <w:pStyle w:val="KeinLeerraum"/>
        <w:spacing w:line="360" w:lineRule="auto"/>
      </w:pPr>
      <w:r>
        <w:t xml:space="preserve">Ihnen stehen "nur" zwei Möglichkeiten zur Wahl: </w:t>
      </w:r>
    </w:p>
    <w:p w14:paraId="281DCF55" w14:textId="787496F8" w:rsidR="00157A87" w:rsidRDefault="00A95DEF" w:rsidP="00E801DD">
      <w:pPr>
        <w:pStyle w:val="KeinLeerraum"/>
      </w:pPr>
      <w:r w:rsidRPr="00A95DEF">
        <w:rPr>
          <w:b/>
        </w:rPr>
        <w:t>Erstens</w:t>
      </w:r>
      <w:r>
        <w:t>,</w:t>
      </w:r>
      <w:r w:rsidR="00157A87">
        <w:t xml:space="preserve"> zurückzukehren zum Judentum und dadurch einen enormen Verlust an Segen zu </w:t>
      </w:r>
      <w:r>
        <w:t>erfahren, sei es im jetzigen Leben oder dann vor dem Richterstuhl Christ</w:t>
      </w:r>
      <w:r w:rsidR="005D33DA">
        <w:t xml:space="preserve"> wo sie für ihre selbstverschuldete geistliche Unreife Rechenschaft ablegen müssen. L</w:t>
      </w:r>
      <w:r w:rsidR="00157A87">
        <w:t xml:space="preserve">etztendlich </w:t>
      </w:r>
      <w:r w:rsidR="005D33DA">
        <w:t xml:space="preserve">wird dieser Weg zum </w:t>
      </w:r>
      <w:r w:rsidR="00157A87">
        <w:t xml:space="preserve">physischen Tod </w:t>
      </w:r>
      <w:r w:rsidR="005D33DA">
        <w:t>führen</w:t>
      </w:r>
      <w:r w:rsidR="00157A87">
        <w:t xml:space="preserve"> im </w:t>
      </w:r>
      <w:r w:rsidR="005D33DA">
        <w:t>Hinblick</w:t>
      </w:r>
      <w:r w:rsidR="00157A87">
        <w:t xml:space="preserve"> </w:t>
      </w:r>
      <w:r w:rsidR="00CD2578">
        <w:t>auf das</w:t>
      </w:r>
      <w:r w:rsidR="00157A87">
        <w:t xml:space="preserve"> kommende Gericht im Jahr 70 </w:t>
      </w:r>
      <w:proofErr w:type="gramStart"/>
      <w:r w:rsidR="00157A87">
        <w:t>n.Chr..</w:t>
      </w:r>
      <w:proofErr w:type="gramEnd"/>
    </w:p>
    <w:p w14:paraId="584CC741" w14:textId="77777777" w:rsidR="00DC64B5" w:rsidRDefault="00DC64B5" w:rsidP="00E801DD">
      <w:pPr>
        <w:pStyle w:val="KeinLeerraum"/>
      </w:pPr>
    </w:p>
    <w:p w14:paraId="64F4C488" w14:textId="4E0BD030" w:rsidR="00A95DEF" w:rsidRDefault="00A95DEF" w:rsidP="00E801DD">
      <w:pPr>
        <w:pStyle w:val="KeinLeerraum"/>
      </w:pPr>
      <w:r w:rsidRPr="00A95DEF">
        <w:rPr>
          <w:b/>
        </w:rPr>
        <w:t>Zweitens</w:t>
      </w:r>
      <w:r w:rsidR="00157A87">
        <w:t xml:space="preserve">, ihre Gesinnung zu ändern, sich wiederum ins Licht des Herrn zu stellen und dadurch zurückzukehren </w:t>
      </w:r>
      <w:r>
        <w:t>zum</w:t>
      </w:r>
      <w:r w:rsidR="00157A87">
        <w:t xml:space="preserve"> Ziel des Glaubens welches</w:t>
      </w:r>
      <w:r>
        <w:t xml:space="preserve"> ist, </w:t>
      </w:r>
      <w:r w:rsidR="00157A87">
        <w:t>hin</w:t>
      </w:r>
      <w:r>
        <w:t>zu</w:t>
      </w:r>
      <w:r w:rsidR="00157A87">
        <w:t xml:space="preserve">wachsen </w:t>
      </w:r>
      <w:r w:rsidRPr="00A95DEF">
        <w:t>zur vollen Mannesreife, zum Ma</w:t>
      </w:r>
      <w:r>
        <w:t>ss</w:t>
      </w:r>
      <w:r w:rsidRPr="00A95DEF">
        <w:t xml:space="preserve"> der </w:t>
      </w:r>
      <w:r w:rsidRPr="00A95DEF">
        <w:rPr>
          <w:rFonts w:ascii="Cambria Math" w:hAnsi="Cambria Math" w:cs="Cambria Math"/>
        </w:rPr>
        <w:t>⟨</w:t>
      </w:r>
      <w:r w:rsidRPr="00A95DEF">
        <w:t>vollen</w:t>
      </w:r>
      <w:r w:rsidRPr="00A95DEF">
        <w:rPr>
          <w:rFonts w:ascii="Cambria Math" w:hAnsi="Cambria Math" w:cs="Cambria Math"/>
        </w:rPr>
        <w:t>⟩</w:t>
      </w:r>
      <w:r w:rsidRPr="00A95DEF">
        <w:t xml:space="preserve"> Reife der Fülle Christi</w:t>
      </w:r>
      <w:r>
        <w:t xml:space="preserve"> (Vgl. Eph 4,13b)</w:t>
      </w:r>
      <w:r w:rsidR="00157A87">
        <w:t xml:space="preserve">. </w:t>
      </w:r>
    </w:p>
    <w:p w14:paraId="363E97FB" w14:textId="1A594A28" w:rsidR="00A95DEF" w:rsidRDefault="00A95DEF" w:rsidP="00E801DD">
      <w:pPr>
        <w:pStyle w:val="KeinLeerraum"/>
      </w:pPr>
    </w:p>
    <w:p w14:paraId="6E7EAF6E" w14:textId="3F3C6578" w:rsidR="00A95DEF" w:rsidRPr="00AB4634" w:rsidRDefault="00A95DEF" w:rsidP="005517A9">
      <w:pPr>
        <w:pStyle w:val="KeinLeerraum"/>
        <w:rPr>
          <w:szCs w:val="24"/>
        </w:rPr>
      </w:pPr>
      <w:r w:rsidRPr="00AB4634">
        <w:rPr>
          <w:b/>
        </w:rPr>
        <w:t>Vers</w:t>
      </w:r>
      <w:r w:rsidR="005517A9">
        <w:rPr>
          <w:b/>
        </w:rPr>
        <w:t>e</w:t>
      </w:r>
      <w:r w:rsidRPr="00AB4634">
        <w:rPr>
          <w:b/>
        </w:rPr>
        <w:t xml:space="preserve"> 7-8</w:t>
      </w:r>
      <w:r>
        <w:t xml:space="preserve"> | </w:t>
      </w:r>
      <w:r w:rsidR="005517A9">
        <w:t xml:space="preserve">Paulus bringt nun eine Illustration eines Ackerbodens (Land) um das Argument noch deutlicher zu machen. </w:t>
      </w:r>
      <w:r w:rsidRPr="00AB4634">
        <w:rPr>
          <w:szCs w:val="24"/>
        </w:rPr>
        <w:t>Wie der Regen, so f</w:t>
      </w:r>
      <w:r w:rsidR="005517A9">
        <w:rPr>
          <w:szCs w:val="24"/>
        </w:rPr>
        <w:t>ä</w:t>
      </w:r>
      <w:r w:rsidRPr="00AB4634">
        <w:rPr>
          <w:szCs w:val="24"/>
        </w:rPr>
        <w:t xml:space="preserve">llt Gottes Segen auf guten und schlechten </w:t>
      </w:r>
      <w:r w:rsidR="005517A9">
        <w:rPr>
          <w:szCs w:val="24"/>
        </w:rPr>
        <w:t xml:space="preserve">(Herzens-) </w:t>
      </w:r>
      <w:r w:rsidRPr="00AB4634">
        <w:rPr>
          <w:szCs w:val="24"/>
        </w:rPr>
        <w:t>Boden</w:t>
      </w:r>
      <w:r w:rsidR="005517A9">
        <w:rPr>
          <w:szCs w:val="24"/>
        </w:rPr>
        <w:t xml:space="preserve">. So wirkt es bei den einen Gläubigen Frucht und bei anderen nicht. Bei den einen wird Frucht entstehen, was Segen und Belohnung bedeutet. Bei anderen Fruchtlosigkeit, was ein Verlust an Segen im jetzigen Leben und ein Verlust an Segen vor dem Richterstuhl Christi bedeutet. Hinzukommt das irdische Gericht, d.h. der leibliche Tod im Jahr 70. </w:t>
      </w:r>
      <w:proofErr w:type="gramStart"/>
      <w:r w:rsidR="00FA22B1">
        <w:rPr>
          <w:szCs w:val="24"/>
        </w:rPr>
        <w:t>n</w:t>
      </w:r>
      <w:r w:rsidR="005517A9">
        <w:rPr>
          <w:szCs w:val="24"/>
        </w:rPr>
        <w:t>.Chr..</w:t>
      </w:r>
      <w:proofErr w:type="gramEnd"/>
    </w:p>
    <w:p w14:paraId="1CEE917B" w14:textId="77777777" w:rsidR="00A95DEF" w:rsidRDefault="00A95DEF" w:rsidP="00E801DD">
      <w:pPr>
        <w:pStyle w:val="KeinLeerraum"/>
      </w:pPr>
    </w:p>
    <w:p w14:paraId="0E74E511" w14:textId="0735128B" w:rsidR="00157A87" w:rsidRDefault="005517A9" w:rsidP="00E801DD">
      <w:pPr>
        <w:pStyle w:val="KeinLeerraum"/>
      </w:pPr>
      <w:r w:rsidRPr="005517A9">
        <w:rPr>
          <w:b/>
        </w:rPr>
        <w:t>Verse 9-20</w:t>
      </w:r>
      <w:r>
        <w:t xml:space="preserve"> | </w:t>
      </w:r>
      <w:r w:rsidR="00157A87">
        <w:t>Im Rest d</w:t>
      </w:r>
      <w:r w:rsidR="00A95DEF">
        <w:t>es</w:t>
      </w:r>
      <w:r w:rsidR="00157A87">
        <w:t xml:space="preserve"> Kapitel</w:t>
      </w:r>
      <w:r w:rsidR="00A95DEF">
        <w:t>s</w:t>
      </w:r>
      <w:r w:rsidR="00157A87">
        <w:t xml:space="preserve"> 6 ermutigt der Apostel die Leser</w:t>
      </w:r>
      <w:r w:rsidR="00A95DEF">
        <w:t xml:space="preserve"> die zweite Möglichkeit zu wählen. </w:t>
      </w:r>
      <w:r w:rsidR="00D83404">
        <w:t>Paulus ermutigt die Empfänger nach der geistlichen Reife zu streben. In der Erlösung haben sie eine hohe Berufung empfangen, so sollen sie nun alles daran setzten dieser Berufung gemäss zu leben. Wenn sie das tun, werden sie zu seiner Zeit seine Belohnung empfangen.</w:t>
      </w:r>
    </w:p>
    <w:p w14:paraId="3EEF0EDD" w14:textId="77777777" w:rsidR="00157A87" w:rsidRDefault="00157A87" w:rsidP="00E801DD">
      <w:pPr>
        <w:pStyle w:val="KeinLeerraum"/>
      </w:pPr>
    </w:p>
    <w:p w14:paraId="490F56DC" w14:textId="77777777" w:rsidR="00446409" w:rsidRPr="007E5C95" w:rsidRDefault="00446409" w:rsidP="000D1CDB">
      <w:pPr>
        <w:pStyle w:val="KeinLeerraum"/>
        <w:spacing w:line="360" w:lineRule="auto"/>
        <w:rPr>
          <w:b/>
          <w:sz w:val="28"/>
          <w:szCs w:val="28"/>
        </w:rPr>
      </w:pPr>
      <w:r w:rsidRPr="007E5C95">
        <w:rPr>
          <w:b/>
          <w:sz w:val="28"/>
          <w:szCs w:val="28"/>
        </w:rPr>
        <w:t>Das Priestertum des Melchisedek | 7,1-28</w:t>
      </w:r>
    </w:p>
    <w:p w14:paraId="6CAB4639" w14:textId="470C5E0B" w:rsidR="00753DAB" w:rsidRDefault="00753DAB" w:rsidP="000D1CDB">
      <w:pPr>
        <w:pStyle w:val="KeinLeerraum"/>
      </w:pPr>
      <w:r>
        <w:t xml:space="preserve">Nach der Darlegung der dritten Warnung, führt </w:t>
      </w:r>
      <w:r w:rsidR="00DC64B5">
        <w:t>Paulus</w:t>
      </w:r>
      <w:r>
        <w:t xml:space="preserve"> seine Ausführungen bezüglich dem melchisedek</w:t>
      </w:r>
      <w:r w:rsidR="000F6F23">
        <w:t>'</w:t>
      </w:r>
      <w:r>
        <w:t>schen Priestertum des Herrn Jesus weiter. Er wird nun drei Vergleiche darlegen, welche aus de</w:t>
      </w:r>
      <w:r w:rsidR="00E01EA3">
        <w:t>n</w:t>
      </w:r>
      <w:r>
        <w:t xml:space="preserve"> biblischen Bericht</w:t>
      </w:r>
      <w:r w:rsidR="00E01EA3">
        <w:t>en</w:t>
      </w:r>
      <w:r>
        <w:t xml:space="preserve"> </w:t>
      </w:r>
      <w:r w:rsidR="00E01EA3">
        <w:t xml:space="preserve">erkennbar sind. Melchisedek wird nur an zwei Stellen erwähnt. Einmal im historischen Bericht in Gen 14,18-20. Hier lesen wir, wie Melchisedek erscheint und gleich wieder verschwindet. Wir erhalten keine Infos über seine Herkunft, seine Geburt, sein Leben, seinen Tod, oder sonst etwas. Dann finden wir einen zweiten Bericht in poetischer Form in Ps 110,4. Paulus aber ist in der Lage, trotz der wenigen Angaben, Vergleiche zwischen Melchisedek und Jesus darzulegen. </w:t>
      </w:r>
    </w:p>
    <w:p w14:paraId="7CA5F4A8" w14:textId="77777777" w:rsidR="00753DAB" w:rsidRDefault="00753DAB" w:rsidP="000D1CDB">
      <w:pPr>
        <w:pStyle w:val="KeinLeerraum"/>
      </w:pPr>
    </w:p>
    <w:p w14:paraId="69AD9006" w14:textId="549B07F9" w:rsidR="00885153" w:rsidRDefault="00A039B4" w:rsidP="000D1CDB">
      <w:pPr>
        <w:pStyle w:val="KeinLeerraum"/>
      </w:pPr>
      <w:r>
        <w:t>"</w:t>
      </w:r>
      <w:r w:rsidRPr="00A039B4">
        <w:t xml:space="preserve">Und Melchisedek, König von Salem, brachte Brot und Wein heraus; und er war Priester Gottes, des Höchsten. 19 Und er segnete ihn und sprach: Gesegnet sei Abram von Gott, dem Höchsten, der Himmel und Erde geschaffen hat! 20 Und gesegnet sei Gott, der Höchste, der deine Bedränger in deine Hand ausgeliefert hat! – Und </w:t>
      </w:r>
      <w:r w:rsidRPr="00A039B4">
        <w:rPr>
          <w:rFonts w:ascii="Cambria Math" w:hAnsi="Cambria Math" w:cs="Cambria Math"/>
        </w:rPr>
        <w:t>⟨</w:t>
      </w:r>
      <w:r w:rsidRPr="00A039B4">
        <w:t>Abram</w:t>
      </w:r>
      <w:r w:rsidRPr="00A039B4">
        <w:rPr>
          <w:rFonts w:ascii="Cambria Math" w:hAnsi="Cambria Math" w:cs="Cambria Math"/>
        </w:rPr>
        <w:t>⟩</w:t>
      </w:r>
      <w:r w:rsidRPr="00A039B4">
        <w:t xml:space="preserve"> gab ihm den Zehnten von allem.</w:t>
      </w:r>
      <w:r>
        <w:t xml:space="preserve">" </w:t>
      </w:r>
      <w:r w:rsidRPr="00A039B4">
        <w:rPr>
          <w:b/>
        </w:rPr>
        <w:t>(</w:t>
      </w:r>
      <w:r>
        <w:rPr>
          <w:b/>
        </w:rPr>
        <w:t>Gen 14,18-20</w:t>
      </w:r>
      <w:r w:rsidRPr="00A039B4">
        <w:rPr>
          <w:b/>
        </w:rPr>
        <w:t>)</w:t>
      </w:r>
    </w:p>
    <w:p w14:paraId="1350C7BA" w14:textId="1D0AE791" w:rsidR="000F6F23" w:rsidRDefault="000F6F23" w:rsidP="00A039B4">
      <w:pPr>
        <w:pStyle w:val="KeinLeerraum"/>
      </w:pPr>
    </w:p>
    <w:p w14:paraId="7C016408" w14:textId="05D88D91" w:rsidR="00A039B4" w:rsidRPr="00A039B4" w:rsidRDefault="00A039B4" w:rsidP="00A039B4">
      <w:pPr>
        <w:pStyle w:val="KeinLeerraum"/>
      </w:pPr>
      <w:r w:rsidRPr="00A039B4">
        <w:t xml:space="preserve">Melchisedek </w:t>
      </w:r>
      <w:r>
        <w:t xml:space="preserve">brachte Brot und Wein und weist damit auf das Opfer Jesu hin. </w:t>
      </w:r>
      <w:r w:rsidRPr="00A039B4">
        <w:t xml:space="preserve">Auch </w:t>
      </w:r>
      <w:r>
        <w:t xml:space="preserve">beim Mahl des Herrn nehmen wir </w:t>
      </w:r>
      <w:r w:rsidRPr="00A039B4">
        <w:t>zum Gedächtnis an Seinen Opfertod Brot und Wein.</w:t>
      </w:r>
    </w:p>
    <w:p w14:paraId="5C676FA8" w14:textId="217C9B47" w:rsidR="00A039B4" w:rsidRPr="00A039B4" w:rsidRDefault="00A039B4" w:rsidP="00404A25">
      <w:pPr>
        <w:pStyle w:val="KeinLeerraum"/>
        <w:spacing w:line="360" w:lineRule="auto"/>
      </w:pPr>
      <w:r w:rsidRPr="00A039B4">
        <w:rPr>
          <w:b/>
          <w:bCs/>
        </w:rPr>
        <w:lastRenderedPageBreak/>
        <w:t>Wer war Melchisedek?</w:t>
      </w:r>
    </w:p>
    <w:p w14:paraId="0E775D8E" w14:textId="77777777" w:rsidR="00A5356C" w:rsidRDefault="00A039B4" w:rsidP="00A039B4">
      <w:pPr>
        <w:pStyle w:val="KeinLeerraum"/>
      </w:pPr>
      <w:r w:rsidRPr="00A039B4">
        <w:t>Melchisedek heisst übersetzt „König</w:t>
      </w:r>
      <w:r>
        <w:t xml:space="preserve"> (</w:t>
      </w:r>
      <w:proofErr w:type="spellStart"/>
      <w:r>
        <w:t>melech</w:t>
      </w:r>
      <w:proofErr w:type="spellEnd"/>
      <w:r>
        <w:t>)</w:t>
      </w:r>
      <w:r w:rsidRPr="00A039B4">
        <w:t xml:space="preserve"> der Gerechtigkeit“ (Hebr</w:t>
      </w:r>
      <w:r w:rsidR="002840BC">
        <w:t xml:space="preserve"> </w:t>
      </w:r>
      <w:r w:rsidRPr="00A039B4">
        <w:t>7</w:t>
      </w:r>
      <w:r>
        <w:t>,</w:t>
      </w:r>
      <w:r w:rsidRPr="00A039B4">
        <w:t>1</w:t>
      </w:r>
      <w:r>
        <w:t>-</w:t>
      </w:r>
      <w:r w:rsidRPr="00A039B4">
        <w:t>2), er war aber auch König von Salem (Friede). Der Name wurde später geändert in „Jerusalem“. Er war zugleich Priester Gottes des Höchsten und in dieser Stellung konnte er Abraham segnen und von ihm auch den Zehnten entgegennehmen. Über seine Herkunft und über die Dauer seines Priestertums steht folgendes:</w:t>
      </w:r>
      <w:r w:rsidR="00404A25">
        <w:t xml:space="preserve"> </w:t>
      </w:r>
    </w:p>
    <w:p w14:paraId="0733577A" w14:textId="102249D6" w:rsidR="00A039B4" w:rsidRPr="00A039B4" w:rsidRDefault="00404A25" w:rsidP="00A039B4">
      <w:pPr>
        <w:pStyle w:val="KeinLeerraum"/>
      </w:pPr>
      <w:r>
        <w:t>"</w:t>
      </w:r>
      <w:r w:rsidRPr="00404A25">
        <w:t>Ohne Vater, ohne Mutter, ohne Geschlechtsregister, hat er weder Anfang der Tage noch Ende des Lebens, er gleicht dem Sohn Gottes und bleibt Priester für immer.</w:t>
      </w:r>
      <w:r>
        <w:t xml:space="preserve">" </w:t>
      </w:r>
      <w:r w:rsidRPr="00404A25">
        <w:rPr>
          <w:b/>
        </w:rPr>
        <w:t>(</w:t>
      </w:r>
      <w:r>
        <w:rPr>
          <w:b/>
        </w:rPr>
        <w:t>Hebr 7,3</w:t>
      </w:r>
      <w:r w:rsidRPr="00404A25">
        <w:rPr>
          <w:b/>
        </w:rPr>
        <w:t>)</w:t>
      </w:r>
    </w:p>
    <w:p w14:paraId="0E850E27" w14:textId="7AF79481" w:rsidR="00A039B4" w:rsidRDefault="00A039B4" w:rsidP="00A039B4">
      <w:pPr>
        <w:pStyle w:val="KeinLeerraum"/>
        <w:rPr>
          <w:b/>
          <w:bCs/>
        </w:rPr>
      </w:pPr>
    </w:p>
    <w:p w14:paraId="06138377" w14:textId="0826BAF1" w:rsidR="00A039B4" w:rsidRPr="00A039B4" w:rsidRDefault="00404A25" w:rsidP="00404A25">
      <w:pPr>
        <w:pStyle w:val="KeinLeerraum"/>
        <w:spacing w:line="360" w:lineRule="auto"/>
      </w:pPr>
      <w:r>
        <w:rPr>
          <w:b/>
          <w:bCs/>
        </w:rPr>
        <w:t>Jesus Christus ist der verheissene Hohepriester nach der Ordnung Melchisedek</w:t>
      </w:r>
    </w:p>
    <w:p w14:paraId="6EF5D865" w14:textId="680C5AD2" w:rsidR="00404A25" w:rsidRDefault="00404A25" w:rsidP="00A039B4">
      <w:pPr>
        <w:pStyle w:val="KeinLeerraum"/>
      </w:pPr>
      <w:r>
        <w:t>In der Blütezeit des levitischen Priestertums, kündigt König</w:t>
      </w:r>
      <w:r w:rsidR="00A039B4" w:rsidRPr="00A039B4">
        <w:t xml:space="preserve"> David </w:t>
      </w:r>
      <w:r>
        <w:t>einen bevorstehenden Wechsel der Priesterordnung an: "</w:t>
      </w:r>
      <w:r w:rsidRPr="00404A25">
        <w:t>Geschworen hat der HERR, und es wird ihn nicht gereuen: »Du bist Priester in Ewigkeit nach der Weise Melchisedeks!«</w:t>
      </w:r>
      <w:r>
        <w:t xml:space="preserve">" </w:t>
      </w:r>
      <w:r w:rsidRPr="00404A25">
        <w:rPr>
          <w:b/>
        </w:rPr>
        <w:t>(</w:t>
      </w:r>
      <w:r>
        <w:rPr>
          <w:b/>
        </w:rPr>
        <w:t>Ps 110,4</w:t>
      </w:r>
      <w:r w:rsidRPr="00404A25">
        <w:rPr>
          <w:b/>
        </w:rPr>
        <w:t>)</w:t>
      </w:r>
    </w:p>
    <w:p w14:paraId="28F04632" w14:textId="3C44A39B" w:rsidR="00404A25" w:rsidRDefault="00404A25" w:rsidP="00404A25">
      <w:pPr>
        <w:pStyle w:val="KeinLeerraum"/>
      </w:pPr>
    </w:p>
    <w:p w14:paraId="30455231" w14:textId="37626EF2" w:rsidR="00404A25" w:rsidRDefault="00404A25" w:rsidP="00404A25">
      <w:pPr>
        <w:pStyle w:val="KeinLeerraum"/>
      </w:pPr>
      <w:r>
        <w:t>Paulus macht den Empfängern des Briefes klar, dass Jesus Christus der verheissene Hohepriester nach der Ordnung Melchisedek ist.</w:t>
      </w:r>
    </w:p>
    <w:p w14:paraId="37185A15" w14:textId="77777777" w:rsidR="00404A25" w:rsidRDefault="00404A25" w:rsidP="00404A25">
      <w:pPr>
        <w:pStyle w:val="KeinLeerraum"/>
      </w:pPr>
    </w:p>
    <w:p w14:paraId="1B1EFA15" w14:textId="0B96C6D0" w:rsidR="00A039B4" w:rsidRPr="00A039B4" w:rsidRDefault="00BA7129" w:rsidP="0071404E">
      <w:pPr>
        <w:pStyle w:val="KeinLeerraum"/>
        <w:spacing w:line="360" w:lineRule="auto"/>
        <w:rPr>
          <w:rFonts w:cstheme="minorHAnsi"/>
          <w:lang w:eastAsia="de-CH"/>
        </w:rPr>
      </w:pPr>
      <w:r>
        <w:rPr>
          <w:rFonts w:cstheme="minorHAnsi"/>
          <w:b/>
          <w:bCs/>
          <w:lang w:eastAsia="de-CH"/>
        </w:rPr>
        <w:t>Überlegenheit gegenüber dem</w:t>
      </w:r>
      <w:r w:rsidR="00A039B4" w:rsidRPr="00A039B4">
        <w:rPr>
          <w:rFonts w:cstheme="minorHAnsi"/>
          <w:b/>
          <w:bCs/>
          <w:lang w:eastAsia="de-CH"/>
        </w:rPr>
        <w:t xml:space="preserve"> </w:t>
      </w:r>
      <w:r w:rsidR="0071404E">
        <w:rPr>
          <w:rFonts w:cstheme="minorHAnsi"/>
          <w:b/>
          <w:bCs/>
          <w:lang w:eastAsia="de-CH"/>
        </w:rPr>
        <w:t>aaronitischen Priestertum (</w:t>
      </w:r>
      <w:r>
        <w:rPr>
          <w:rFonts w:cstheme="minorHAnsi"/>
          <w:b/>
          <w:bCs/>
          <w:lang w:eastAsia="de-CH"/>
        </w:rPr>
        <w:t xml:space="preserve">Liste ist </w:t>
      </w:r>
      <w:r w:rsidR="0071404E">
        <w:rPr>
          <w:rFonts w:cstheme="minorHAnsi"/>
          <w:b/>
          <w:bCs/>
          <w:lang w:eastAsia="de-CH"/>
        </w:rPr>
        <w:t>nicht vollständig)</w:t>
      </w:r>
    </w:p>
    <w:p w14:paraId="57A4B862" w14:textId="64C7648D" w:rsidR="00404A25" w:rsidRDefault="00404A25" w:rsidP="00404A25">
      <w:pPr>
        <w:pStyle w:val="KeinLeerraum"/>
        <w:numPr>
          <w:ilvl w:val="0"/>
          <w:numId w:val="15"/>
        </w:numPr>
      </w:pPr>
      <w:r>
        <w:t xml:space="preserve">Vom Melchisedek'schen Priestertum ging Segen aus, als er Abraham segnete. </w:t>
      </w:r>
      <w:r w:rsidRPr="00F62E5F">
        <w:t xml:space="preserve">Ohne jeden Widerspruch aber wird das Geringere von dem </w:t>
      </w:r>
      <w:r>
        <w:t>Höheren</w:t>
      </w:r>
      <w:r w:rsidRPr="00F62E5F">
        <w:t xml:space="preserve"> gesegnet</w:t>
      </w:r>
      <w:r w:rsidR="000754CC">
        <w:t>.</w:t>
      </w:r>
      <w:r>
        <w:t xml:space="preserve"> (7,</w:t>
      </w:r>
      <w:r w:rsidR="000B28F6">
        <w:t>1.</w:t>
      </w:r>
      <w:r>
        <w:t>7)</w:t>
      </w:r>
    </w:p>
    <w:p w14:paraId="50695B46" w14:textId="42715C33" w:rsidR="00BA7129" w:rsidRDefault="00061C92" w:rsidP="00404A25">
      <w:pPr>
        <w:pStyle w:val="KeinLeerraum"/>
        <w:numPr>
          <w:ilvl w:val="0"/>
          <w:numId w:val="15"/>
        </w:numPr>
      </w:pPr>
      <w:r>
        <w:t>Von Melchisedek wird nicht</w:t>
      </w:r>
      <w:r w:rsidR="00CD2578">
        <w:t>s</w:t>
      </w:r>
      <w:r>
        <w:t xml:space="preserve"> gesagt in Bezug auf seinen Eltern, seine Abstammung, seine Geburt oder über seinen Tod. In diesem gleicht </w:t>
      </w:r>
      <w:r w:rsidR="00CD2578">
        <w:t>Melchisedek</w:t>
      </w:r>
      <w:r>
        <w:t xml:space="preserve"> dem Sohn Gottes. Paulus hat hier nicht das "irdische" Leben Jesu im Sinn, sondern weist auf das ewige göttliche Leben des Christus hin. (7,3)</w:t>
      </w:r>
    </w:p>
    <w:p w14:paraId="5DC6BBD7" w14:textId="11EAFAEE" w:rsidR="00404A25" w:rsidRDefault="00404A25" w:rsidP="00404A25">
      <w:pPr>
        <w:pStyle w:val="Listenabsatz"/>
        <w:numPr>
          <w:ilvl w:val="0"/>
          <w:numId w:val="15"/>
        </w:numPr>
        <w:autoSpaceDE w:val="0"/>
        <w:autoSpaceDN w:val="0"/>
        <w:adjustRightInd w:val="0"/>
        <w:rPr>
          <w:rFonts w:cstheme="minorHAnsi"/>
          <w:lang w:eastAsia="de-CH"/>
        </w:rPr>
      </w:pPr>
      <w:r w:rsidRPr="00885153">
        <w:rPr>
          <w:rFonts w:cstheme="minorHAnsi"/>
          <w:lang w:eastAsia="de-CH"/>
        </w:rPr>
        <w:t>Abra</w:t>
      </w:r>
      <w:r w:rsidR="000754CC">
        <w:rPr>
          <w:rFonts w:cstheme="minorHAnsi"/>
          <w:lang w:eastAsia="de-CH"/>
        </w:rPr>
        <w:t>m</w:t>
      </w:r>
      <w:r w:rsidRPr="00885153">
        <w:rPr>
          <w:rFonts w:cstheme="minorHAnsi"/>
          <w:lang w:eastAsia="de-CH"/>
        </w:rPr>
        <w:t xml:space="preserve"> </w:t>
      </w:r>
      <w:r w:rsidR="000754CC">
        <w:rPr>
          <w:rFonts w:cstheme="minorHAnsi"/>
          <w:lang w:eastAsia="de-CH"/>
        </w:rPr>
        <w:t>an</w:t>
      </w:r>
      <w:r w:rsidRPr="00885153">
        <w:rPr>
          <w:rFonts w:cstheme="minorHAnsi"/>
          <w:lang w:eastAsia="de-CH"/>
        </w:rPr>
        <w:t>erkannte die übergeordnete Stellung Melchisedeks, indem er dem Melchisedek den Zehnten gab. Wiederum: Das Geringere entrichtet den Zehnten an den Höheren.</w:t>
      </w:r>
      <w:r w:rsidR="000754CC">
        <w:rPr>
          <w:rFonts w:cstheme="minorHAnsi"/>
          <w:lang w:eastAsia="de-CH"/>
        </w:rPr>
        <w:t xml:space="preserve"> Mit Abraham, hat auch Levi (noch in den Lenden Abrams) den Zehnten gezahlt. (7,5)</w:t>
      </w:r>
    </w:p>
    <w:p w14:paraId="64B733AE" w14:textId="3B396084" w:rsidR="0071404E" w:rsidRPr="00BA7129" w:rsidRDefault="00D65C07" w:rsidP="00C843D9">
      <w:pPr>
        <w:pStyle w:val="KeinLeerraum"/>
        <w:numPr>
          <w:ilvl w:val="0"/>
          <w:numId w:val="15"/>
        </w:numPr>
        <w:autoSpaceDE w:val="0"/>
        <w:autoSpaceDN w:val="0"/>
        <w:adjustRightInd w:val="0"/>
        <w:rPr>
          <w:rFonts w:cstheme="minorHAnsi"/>
          <w:lang w:eastAsia="de-CH"/>
        </w:rPr>
      </w:pPr>
      <w:r w:rsidRPr="00BA7129">
        <w:rPr>
          <w:rFonts w:cstheme="minorHAnsi"/>
          <w:lang w:eastAsia="de-CH"/>
        </w:rPr>
        <w:t>Des levitische Priestertum kann die Vollendung (geistliche Reife) im Leben eines Gläubigen nicht wirken, das Priestertum des Herrn Jesus hingegen schon. Gott hat nicht vorgesehen, dass durch das levitische Priestertum die Vollendung geschieht, darum hat Gott durch den König David einen neuen, endgültigen Hohepriester angekündigt.</w:t>
      </w:r>
      <w:r w:rsidR="00BA7129" w:rsidRPr="00BA7129">
        <w:rPr>
          <w:rFonts w:cstheme="minorHAnsi"/>
          <w:lang w:eastAsia="de-CH"/>
        </w:rPr>
        <w:t xml:space="preserve"> Ein neues Priestertum bringt unweigerlich ein neues Gesetz – das Gesetz Christi. (7,11) Fruchtenbaum schreibt dazu: </w:t>
      </w:r>
      <w:r w:rsidR="00BA7129" w:rsidRPr="00BA7129">
        <w:rPr>
          <w:i/>
          <w:szCs w:val="24"/>
        </w:rPr>
        <w:t>Au</w:t>
      </w:r>
      <w:r w:rsidR="00BA7129">
        <w:rPr>
          <w:i/>
          <w:szCs w:val="24"/>
        </w:rPr>
        <w:t>ss</w:t>
      </w:r>
      <w:r w:rsidR="00BA7129" w:rsidRPr="00BA7129">
        <w:rPr>
          <w:i/>
          <w:szCs w:val="24"/>
        </w:rPr>
        <w:t>erdem gibt es eine untrennbare Verbindung zwischen dem levitischen Priestertum und dem mosaischen Gesetz. Wenn das eine ab</w:t>
      </w:r>
      <w:r w:rsidR="00A12585">
        <w:rPr>
          <w:i/>
          <w:szCs w:val="24"/>
        </w:rPr>
        <w:t>ge</w:t>
      </w:r>
      <w:r w:rsidR="00BA7129" w:rsidRPr="00BA7129">
        <w:rPr>
          <w:i/>
          <w:szCs w:val="24"/>
        </w:rPr>
        <w:t>schafft wird, dann muss man notwendigerweise auch das andere beseitigen.</w:t>
      </w:r>
    </w:p>
    <w:p w14:paraId="7D14B823" w14:textId="124DEE26" w:rsidR="00A039B4" w:rsidRDefault="00A039B4" w:rsidP="00A039B4">
      <w:pPr>
        <w:numPr>
          <w:ilvl w:val="0"/>
          <w:numId w:val="15"/>
        </w:numPr>
        <w:spacing w:before="100" w:beforeAutospacing="1" w:after="100" w:afterAutospacing="1"/>
        <w:rPr>
          <w:rFonts w:cstheme="minorHAnsi"/>
          <w:lang w:eastAsia="de-CH"/>
        </w:rPr>
      </w:pPr>
      <w:r w:rsidRPr="00A039B4">
        <w:rPr>
          <w:rFonts w:cstheme="minorHAnsi"/>
          <w:lang w:eastAsia="de-CH"/>
        </w:rPr>
        <w:t>Der alttestamentliche Priesterdienst war dem Stamm Levi anvertraut. Jesus</w:t>
      </w:r>
      <w:r w:rsidR="000754CC">
        <w:rPr>
          <w:rFonts w:cstheme="minorHAnsi"/>
          <w:lang w:eastAsia="de-CH"/>
        </w:rPr>
        <w:t xml:space="preserve"> ist </w:t>
      </w:r>
      <w:r w:rsidRPr="00A039B4">
        <w:rPr>
          <w:rFonts w:cstheme="minorHAnsi"/>
          <w:lang w:eastAsia="de-CH"/>
        </w:rPr>
        <w:t>Hohepriester nach der Ordnung Melchisedeks</w:t>
      </w:r>
      <w:r w:rsidR="000754CC">
        <w:rPr>
          <w:rFonts w:cstheme="minorHAnsi"/>
          <w:lang w:eastAsia="de-CH"/>
        </w:rPr>
        <w:t xml:space="preserve"> und entspross dem </w:t>
      </w:r>
      <w:r w:rsidRPr="00A039B4">
        <w:rPr>
          <w:rFonts w:cstheme="minorHAnsi"/>
          <w:lang w:eastAsia="de-CH"/>
        </w:rPr>
        <w:t>Stamme Juda</w:t>
      </w:r>
      <w:r w:rsidR="000754CC">
        <w:rPr>
          <w:rFonts w:cstheme="minorHAnsi"/>
          <w:lang w:eastAsia="de-CH"/>
        </w:rPr>
        <w:t>.</w:t>
      </w:r>
      <w:r w:rsidRPr="00A039B4">
        <w:rPr>
          <w:rFonts w:cstheme="minorHAnsi"/>
          <w:lang w:eastAsia="de-CH"/>
        </w:rPr>
        <w:t xml:space="preserve"> (7</w:t>
      </w:r>
      <w:r w:rsidR="000754CC">
        <w:rPr>
          <w:rFonts w:cstheme="minorHAnsi"/>
          <w:lang w:eastAsia="de-CH"/>
        </w:rPr>
        <w:t>,</w:t>
      </w:r>
      <w:r w:rsidRPr="00A039B4">
        <w:rPr>
          <w:rFonts w:cstheme="minorHAnsi"/>
          <w:lang w:eastAsia="de-CH"/>
        </w:rPr>
        <w:t>14)</w:t>
      </w:r>
    </w:p>
    <w:p w14:paraId="041613AB" w14:textId="77777777" w:rsidR="000B28F6" w:rsidRPr="00A039B4" w:rsidRDefault="000B28F6" w:rsidP="000B28F6">
      <w:pPr>
        <w:numPr>
          <w:ilvl w:val="0"/>
          <w:numId w:val="15"/>
        </w:numPr>
        <w:spacing w:before="100" w:beforeAutospacing="1" w:after="100" w:afterAutospacing="1"/>
        <w:rPr>
          <w:rFonts w:cstheme="minorHAnsi"/>
          <w:lang w:eastAsia="de-CH"/>
        </w:rPr>
      </w:pPr>
      <w:r w:rsidRPr="00A039B4">
        <w:rPr>
          <w:rFonts w:cstheme="minorHAnsi"/>
          <w:lang w:eastAsia="de-CH"/>
        </w:rPr>
        <w:t>Die levitischen Priester hatten ihre Stellung nach dem Gesetz eines fleischlichen Gebotes, Jesus aber nach der Kraft eines unauflöslichen Lebens</w:t>
      </w:r>
      <w:r>
        <w:rPr>
          <w:rFonts w:cstheme="minorHAnsi"/>
          <w:lang w:eastAsia="de-CH"/>
        </w:rPr>
        <w:t>.</w:t>
      </w:r>
      <w:r w:rsidRPr="00A039B4">
        <w:rPr>
          <w:rFonts w:cstheme="minorHAnsi"/>
          <w:lang w:eastAsia="de-CH"/>
        </w:rPr>
        <w:t xml:space="preserve"> (7</w:t>
      </w:r>
      <w:r>
        <w:rPr>
          <w:rFonts w:cstheme="minorHAnsi"/>
          <w:lang w:eastAsia="de-CH"/>
        </w:rPr>
        <w:t>,</w:t>
      </w:r>
      <w:r w:rsidRPr="00A039B4">
        <w:rPr>
          <w:rFonts w:cstheme="minorHAnsi"/>
          <w:lang w:eastAsia="de-CH"/>
        </w:rPr>
        <w:t>16)</w:t>
      </w:r>
    </w:p>
    <w:p w14:paraId="2F7B93BE" w14:textId="77777777" w:rsidR="000B28F6" w:rsidRPr="00A039B4" w:rsidRDefault="000B28F6" w:rsidP="000B28F6">
      <w:pPr>
        <w:numPr>
          <w:ilvl w:val="0"/>
          <w:numId w:val="15"/>
        </w:numPr>
        <w:spacing w:before="100" w:beforeAutospacing="1" w:after="100" w:afterAutospacing="1"/>
        <w:rPr>
          <w:rFonts w:cstheme="minorHAnsi"/>
          <w:lang w:eastAsia="de-CH"/>
        </w:rPr>
      </w:pPr>
      <w:r w:rsidRPr="00A039B4">
        <w:rPr>
          <w:rFonts w:cstheme="minorHAnsi"/>
          <w:lang w:eastAsia="de-CH"/>
        </w:rPr>
        <w:t xml:space="preserve">Jene waren ohne Eid Priester geworden, </w:t>
      </w:r>
      <w:r>
        <w:rPr>
          <w:rFonts w:cstheme="minorHAnsi"/>
          <w:lang w:eastAsia="de-CH"/>
        </w:rPr>
        <w:t>Jesus</w:t>
      </w:r>
      <w:r w:rsidRPr="00A039B4">
        <w:rPr>
          <w:rFonts w:cstheme="minorHAnsi"/>
          <w:lang w:eastAsia="de-CH"/>
        </w:rPr>
        <w:t xml:space="preserve"> aber mit Eidschwur durch den, der zu ihm sprach: „Du bist Priester in Ewigkeit“ (7</w:t>
      </w:r>
      <w:r>
        <w:rPr>
          <w:rFonts w:cstheme="minorHAnsi"/>
          <w:lang w:eastAsia="de-CH"/>
        </w:rPr>
        <w:t>,</w:t>
      </w:r>
      <w:r w:rsidRPr="00A039B4">
        <w:rPr>
          <w:rFonts w:cstheme="minorHAnsi"/>
          <w:lang w:eastAsia="de-CH"/>
        </w:rPr>
        <w:t>20-21).</w:t>
      </w:r>
    </w:p>
    <w:p w14:paraId="6DFEB441" w14:textId="31048E53" w:rsidR="00A039B4" w:rsidRPr="00A039B4" w:rsidRDefault="00A039B4" w:rsidP="00A039B4">
      <w:pPr>
        <w:numPr>
          <w:ilvl w:val="0"/>
          <w:numId w:val="15"/>
        </w:numPr>
        <w:spacing w:before="100" w:beforeAutospacing="1" w:after="100" w:afterAutospacing="1"/>
        <w:rPr>
          <w:rFonts w:cstheme="minorHAnsi"/>
          <w:lang w:eastAsia="de-CH"/>
        </w:rPr>
      </w:pPr>
      <w:r w:rsidRPr="00A039B4">
        <w:rPr>
          <w:rFonts w:cstheme="minorHAnsi"/>
          <w:lang w:eastAsia="de-CH"/>
        </w:rPr>
        <w:t>Die Priester nach der Ordnung Aarons waren sterbliche Menschen und deshalb war ihr Priestertum zeitlich begrenzt</w:t>
      </w:r>
      <w:r w:rsidR="000754CC">
        <w:rPr>
          <w:rFonts w:cstheme="minorHAnsi"/>
          <w:lang w:eastAsia="de-CH"/>
        </w:rPr>
        <w:t xml:space="preserve"> (veränderlich)</w:t>
      </w:r>
      <w:r w:rsidRPr="00A039B4">
        <w:rPr>
          <w:rFonts w:cstheme="minorHAnsi"/>
          <w:lang w:eastAsia="de-CH"/>
        </w:rPr>
        <w:t>. Das Priestertum nach der Ordnung Melchisedeks ist ewig und unveränderlich</w:t>
      </w:r>
      <w:r w:rsidR="00D761B8">
        <w:rPr>
          <w:rFonts w:cstheme="minorHAnsi"/>
          <w:lang w:eastAsia="de-CH"/>
        </w:rPr>
        <w:t xml:space="preserve"> </w:t>
      </w:r>
      <w:r w:rsidRPr="00A039B4">
        <w:rPr>
          <w:rFonts w:cstheme="minorHAnsi"/>
          <w:lang w:eastAsia="de-CH"/>
        </w:rPr>
        <w:t>(7</w:t>
      </w:r>
      <w:r w:rsidR="000754CC">
        <w:rPr>
          <w:rFonts w:cstheme="minorHAnsi"/>
          <w:lang w:eastAsia="de-CH"/>
        </w:rPr>
        <w:t>,</w:t>
      </w:r>
      <w:r w:rsidRPr="00A039B4">
        <w:rPr>
          <w:rFonts w:cstheme="minorHAnsi"/>
          <w:lang w:eastAsia="de-CH"/>
        </w:rPr>
        <w:t>23</w:t>
      </w:r>
      <w:r w:rsidR="000B28F6">
        <w:rPr>
          <w:rFonts w:cstheme="minorHAnsi"/>
          <w:lang w:eastAsia="de-CH"/>
        </w:rPr>
        <w:t>-</w:t>
      </w:r>
      <w:r w:rsidRPr="00A039B4">
        <w:rPr>
          <w:rFonts w:cstheme="minorHAnsi"/>
          <w:lang w:eastAsia="de-CH"/>
        </w:rPr>
        <w:t>24)</w:t>
      </w:r>
      <w:r w:rsidR="00BA7129">
        <w:rPr>
          <w:rFonts w:cstheme="minorHAnsi"/>
          <w:lang w:eastAsia="de-CH"/>
        </w:rPr>
        <w:t xml:space="preserve"> (Vgl. Num 20,25ff)</w:t>
      </w:r>
      <w:r w:rsidR="00D761B8">
        <w:rPr>
          <w:rFonts w:cstheme="minorHAnsi"/>
          <w:lang w:eastAsia="de-CH"/>
        </w:rPr>
        <w:t>.</w:t>
      </w:r>
      <w:r w:rsidR="00BA7129">
        <w:rPr>
          <w:rFonts w:cstheme="minorHAnsi"/>
          <w:lang w:eastAsia="de-CH"/>
        </w:rPr>
        <w:t xml:space="preserve"> Flavius Josephus, der jüdische Geschichtsschreiber, rechnet, dass von Aaron bis zum letzten im Jahre 70 n.Ch. 83 verschiedene Hohepriester dieses Amt inne hatten.</w:t>
      </w:r>
    </w:p>
    <w:p w14:paraId="68E1F96E" w14:textId="1C153DE1" w:rsidR="00A039B4" w:rsidRPr="00A039B4" w:rsidRDefault="00A039B4" w:rsidP="00A039B4">
      <w:pPr>
        <w:numPr>
          <w:ilvl w:val="0"/>
          <w:numId w:val="15"/>
        </w:numPr>
        <w:spacing w:before="100" w:beforeAutospacing="1" w:after="100" w:afterAutospacing="1"/>
        <w:rPr>
          <w:rFonts w:cstheme="minorHAnsi"/>
          <w:lang w:eastAsia="de-CH"/>
        </w:rPr>
      </w:pPr>
      <w:r w:rsidRPr="00A039B4">
        <w:rPr>
          <w:rFonts w:cstheme="minorHAnsi"/>
          <w:lang w:eastAsia="de-CH"/>
        </w:rPr>
        <w:t>Jesus, als Hohepriester nach der Ordnung Melchisedeks, kann die, die sich durch ihn zu Gott nahen, völlig erretten</w:t>
      </w:r>
      <w:r w:rsidR="0071404E">
        <w:rPr>
          <w:rFonts w:cstheme="minorHAnsi"/>
          <w:lang w:eastAsia="de-CH"/>
        </w:rPr>
        <w:t xml:space="preserve">, </w:t>
      </w:r>
      <w:r w:rsidR="0071404E" w:rsidRPr="0071404E">
        <w:rPr>
          <w:rFonts w:cstheme="minorHAnsi"/>
          <w:i/>
          <w:lang w:eastAsia="de-CH"/>
        </w:rPr>
        <w:t>"weil er immer lebt, um sich für sie zu verwenden</w:t>
      </w:r>
      <w:r w:rsidR="0071404E">
        <w:rPr>
          <w:rFonts w:cstheme="minorHAnsi"/>
          <w:i/>
          <w:lang w:eastAsia="de-CH"/>
        </w:rPr>
        <w:t xml:space="preserve"> </w:t>
      </w:r>
      <w:r w:rsidR="0071404E" w:rsidRPr="0071404E">
        <w:rPr>
          <w:rFonts w:cstheme="minorHAnsi"/>
          <w:i/>
          <w:lang w:eastAsia="de-CH"/>
        </w:rPr>
        <w:t>[</w:t>
      </w:r>
      <w:r w:rsidR="0071404E">
        <w:rPr>
          <w:rFonts w:cstheme="minorHAnsi"/>
          <w:i/>
          <w:lang w:eastAsia="de-CH"/>
        </w:rPr>
        <w:t>einzustehen</w:t>
      </w:r>
      <w:r w:rsidR="0071404E" w:rsidRPr="0071404E">
        <w:rPr>
          <w:rFonts w:cstheme="minorHAnsi"/>
          <w:i/>
          <w:lang w:eastAsia="de-CH"/>
        </w:rPr>
        <w:t>]"</w:t>
      </w:r>
      <w:r w:rsidRPr="00A039B4">
        <w:rPr>
          <w:rFonts w:cstheme="minorHAnsi"/>
          <w:lang w:eastAsia="de-CH"/>
        </w:rPr>
        <w:t xml:space="preserve">. Das konnten die Priester des </w:t>
      </w:r>
      <w:r w:rsidR="0071404E">
        <w:rPr>
          <w:rFonts w:cstheme="minorHAnsi"/>
          <w:lang w:eastAsia="de-CH"/>
        </w:rPr>
        <w:t>AT</w:t>
      </w:r>
      <w:r w:rsidRPr="00A039B4">
        <w:rPr>
          <w:rFonts w:cstheme="minorHAnsi"/>
          <w:lang w:eastAsia="de-CH"/>
        </w:rPr>
        <w:t xml:space="preserve"> nicht</w:t>
      </w:r>
      <w:r w:rsidR="0071404E">
        <w:rPr>
          <w:rFonts w:cstheme="minorHAnsi"/>
          <w:lang w:eastAsia="de-CH"/>
        </w:rPr>
        <w:t>.</w:t>
      </w:r>
      <w:r w:rsidRPr="00A039B4">
        <w:rPr>
          <w:rFonts w:cstheme="minorHAnsi"/>
          <w:lang w:eastAsia="de-CH"/>
        </w:rPr>
        <w:t xml:space="preserve"> (7</w:t>
      </w:r>
      <w:r w:rsidR="0071404E">
        <w:rPr>
          <w:rFonts w:cstheme="minorHAnsi"/>
          <w:lang w:eastAsia="de-CH"/>
        </w:rPr>
        <w:t>,</w:t>
      </w:r>
      <w:r w:rsidRPr="00A039B4">
        <w:rPr>
          <w:rFonts w:cstheme="minorHAnsi"/>
          <w:lang w:eastAsia="de-CH"/>
        </w:rPr>
        <w:t>25)</w:t>
      </w:r>
    </w:p>
    <w:p w14:paraId="490923BB" w14:textId="77777777" w:rsidR="00A12585" w:rsidRPr="00A12585" w:rsidRDefault="00A039B4" w:rsidP="003D7AF2">
      <w:pPr>
        <w:numPr>
          <w:ilvl w:val="0"/>
          <w:numId w:val="15"/>
        </w:numPr>
        <w:spacing w:before="100" w:beforeAutospacing="1" w:after="100" w:afterAutospacing="1"/>
        <w:rPr>
          <w:b/>
        </w:rPr>
      </w:pPr>
      <w:r w:rsidRPr="0071404E">
        <w:rPr>
          <w:rFonts w:cstheme="minorHAnsi"/>
          <w:lang w:eastAsia="de-CH"/>
        </w:rPr>
        <w:lastRenderedPageBreak/>
        <w:t>Unser Hohepriester erfüllt die hohen Anforderungen</w:t>
      </w:r>
      <w:r w:rsidR="00D761B8">
        <w:rPr>
          <w:rFonts w:cstheme="minorHAnsi"/>
          <w:lang w:eastAsia="de-CH"/>
        </w:rPr>
        <w:t xml:space="preserve"> des Hohepriester-Amtes: </w:t>
      </w:r>
      <w:r w:rsidR="0071404E" w:rsidRPr="0071404E">
        <w:rPr>
          <w:rFonts w:cstheme="minorHAnsi"/>
          <w:i/>
          <w:iCs/>
          <w:lang w:eastAsia="de-CH"/>
        </w:rPr>
        <w:t xml:space="preserve">"Denn ein solcher Hoher Priester passte auch zu uns: </w:t>
      </w:r>
      <w:r w:rsidR="0071404E" w:rsidRPr="0071404E">
        <w:rPr>
          <w:rFonts w:cstheme="minorHAnsi"/>
          <w:i/>
          <w:iCs/>
          <w:u w:val="single"/>
          <w:lang w:eastAsia="de-CH"/>
        </w:rPr>
        <w:t>heilig</w:t>
      </w:r>
      <w:r w:rsidR="0071404E" w:rsidRPr="0071404E">
        <w:rPr>
          <w:rFonts w:cstheme="minorHAnsi"/>
          <w:i/>
          <w:iCs/>
          <w:lang w:eastAsia="de-CH"/>
        </w:rPr>
        <w:t xml:space="preserve">, </w:t>
      </w:r>
      <w:r w:rsidR="0071404E" w:rsidRPr="0071404E">
        <w:rPr>
          <w:rFonts w:cstheme="minorHAnsi"/>
          <w:i/>
          <w:iCs/>
          <w:u w:val="single"/>
          <w:lang w:eastAsia="de-CH"/>
        </w:rPr>
        <w:t>sündlos</w:t>
      </w:r>
      <w:r w:rsidR="0071404E" w:rsidRPr="0071404E">
        <w:rPr>
          <w:rFonts w:cstheme="minorHAnsi"/>
          <w:i/>
          <w:iCs/>
          <w:lang w:eastAsia="de-CH"/>
        </w:rPr>
        <w:t xml:space="preserve">, </w:t>
      </w:r>
      <w:r w:rsidR="0071404E" w:rsidRPr="0071404E">
        <w:rPr>
          <w:rFonts w:cstheme="minorHAnsi"/>
          <w:i/>
          <w:iCs/>
          <w:u w:val="single"/>
          <w:lang w:eastAsia="de-CH"/>
        </w:rPr>
        <w:t>unbefleckt</w:t>
      </w:r>
      <w:r w:rsidR="0071404E" w:rsidRPr="0071404E">
        <w:rPr>
          <w:rFonts w:cstheme="minorHAnsi"/>
          <w:i/>
          <w:iCs/>
          <w:lang w:eastAsia="de-CH"/>
        </w:rPr>
        <w:t xml:space="preserve">, </w:t>
      </w:r>
      <w:r w:rsidR="0071404E" w:rsidRPr="0071404E">
        <w:rPr>
          <w:rFonts w:cstheme="minorHAnsi"/>
          <w:i/>
          <w:iCs/>
          <w:u w:val="single"/>
          <w:lang w:eastAsia="de-CH"/>
        </w:rPr>
        <w:t>abgesondert von den Sündern</w:t>
      </w:r>
      <w:r w:rsidR="0071404E" w:rsidRPr="0071404E">
        <w:rPr>
          <w:rFonts w:cstheme="minorHAnsi"/>
          <w:i/>
          <w:iCs/>
          <w:lang w:eastAsia="de-CH"/>
        </w:rPr>
        <w:t xml:space="preserve"> und </w:t>
      </w:r>
      <w:r w:rsidR="0071404E" w:rsidRPr="0071404E">
        <w:rPr>
          <w:rFonts w:cstheme="minorHAnsi"/>
          <w:i/>
          <w:iCs/>
          <w:u w:val="single"/>
          <w:lang w:eastAsia="de-CH"/>
        </w:rPr>
        <w:t>höher als die Himmel geworden</w:t>
      </w:r>
      <w:r w:rsidR="0071404E" w:rsidRPr="0071404E">
        <w:rPr>
          <w:rFonts w:cstheme="minorHAnsi"/>
          <w:i/>
          <w:iCs/>
          <w:lang w:eastAsia="de-CH"/>
        </w:rPr>
        <w:t xml:space="preserve">, 27 der nicht Tag für Tag nötig hat, wie die Hohen Priester, zuerst für die eigenen Sünden Schlachtopfer darzubringen, dann für die des Volkes; denn dies hat er </w:t>
      </w:r>
      <w:r w:rsidR="0071404E" w:rsidRPr="0071404E">
        <w:rPr>
          <w:rFonts w:cstheme="minorHAnsi"/>
          <w:i/>
          <w:iCs/>
          <w:u w:val="single"/>
          <w:lang w:eastAsia="de-CH"/>
        </w:rPr>
        <w:t>ein für alle Mal getan</w:t>
      </w:r>
      <w:r w:rsidR="0071404E" w:rsidRPr="0071404E">
        <w:rPr>
          <w:rFonts w:cstheme="minorHAnsi"/>
          <w:i/>
          <w:iCs/>
          <w:lang w:eastAsia="de-CH"/>
        </w:rPr>
        <w:t xml:space="preserve">, als er </w:t>
      </w:r>
      <w:r w:rsidR="0071404E" w:rsidRPr="0071404E">
        <w:rPr>
          <w:rFonts w:cstheme="minorHAnsi"/>
          <w:i/>
          <w:iCs/>
          <w:u w:val="single"/>
          <w:lang w:eastAsia="de-CH"/>
        </w:rPr>
        <w:t>sich selbst dargebracht</w:t>
      </w:r>
      <w:r w:rsidR="0071404E" w:rsidRPr="0071404E">
        <w:rPr>
          <w:rFonts w:cstheme="minorHAnsi"/>
          <w:i/>
          <w:iCs/>
          <w:lang w:eastAsia="de-CH"/>
        </w:rPr>
        <w:t xml:space="preserve"> hat."</w:t>
      </w:r>
      <w:r w:rsidR="0071404E">
        <w:rPr>
          <w:rFonts w:cstheme="minorHAnsi"/>
          <w:i/>
          <w:iCs/>
          <w:lang w:eastAsia="de-CH"/>
        </w:rPr>
        <w:t xml:space="preserve"> </w:t>
      </w:r>
      <w:r w:rsidR="0071404E" w:rsidRPr="000B28F6">
        <w:rPr>
          <w:rFonts w:cstheme="minorHAnsi"/>
          <w:iCs/>
          <w:lang w:eastAsia="de-CH"/>
        </w:rPr>
        <w:t>(7,26-27)</w:t>
      </w:r>
      <w:r w:rsidR="0071404E" w:rsidRPr="000B28F6">
        <w:rPr>
          <w:rFonts w:cstheme="minorHAnsi"/>
          <w:i/>
          <w:iCs/>
          <w:lang w:eastAsia="de-CH"/>
        </w:rPr>
        <w:t xml:space="preserve"> </w:t>
      </w:r>
    </w:p>
    <w:p w14:paraId="454A1561" w14:textId="23387C66" w:rsidR="007D7012" w:rsidRPr="00B46BAD" w:rsidRDefault="00A039B4" w:rsidP="00A12585">
      <w:pPr>
        <w:spacing w:before="100" w:beforeAutospacing="1" w:after="100" w:afterAutospacing="1"/>
        <w:ind w:left="720"/>
        <w:rPr>
          <w:b/>
        </w:rPr>
      </w:pPr>
      <w:bookmarkStart w:id="0" w:name="_GoBack"/>
      <w:bookmarkEnd w:id="0"/>
      <w:r w:rsidRPr="0071404E">
        <w:rPr>
          <w:rFonts w:cstheme="minorHAnsi"/>
          <w:lang w:eastAsia="de-CH"/>
        </w:rPr>
        <w:t>Kein irdischer Hohepriester hat diese Anforderungen erfüllen können, deshalb mussten sie auch immer zuerst für ihre eigenen Sünden Opfer darbringen, bevor sie für das Volk opfern konnten.</w:t>
      </w:r>
      <w:r w:rsidR="00BF68D5">
        <w:rPr>
          <w:b/>
        </w:rPr>
        <w:t xml:space="preserve"> </w:t>
      </w:r>
    </w:p>
    <w:sectPr w:rsidR="007D7012" w:rsidRPr="00B46BAD" w:rsidSect="000E6D4E">
      <w:pgSz w:w="11906" w:h="16838"/>
      <w:pgMar w:top="851" w:right="102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1C51E" w14:textId="77777777" w:rsidR="006D79B6" w:rsidRDefault="006D79B6" w:rsidP="00CC1E51">
      <w:r>
        <w:separator/>
      </w:r>
    </w:p>
  </w:endnote>
  <w:endnote w:type="continuationSeparator" w:id="0">
    <w:p w14:paraId="762362DD" w14:textId="77777777" w:rsidR="006D79B6" w:rsidRDefault="006D79B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inLibertineT">
    <w:altName w:val="Calibri"/>
    <w:panose1 w:val="00000000000000000000"/>
    <w:charset w:val="00"/>
    <w:family w:val="auto"/>
    <w:notTrueType/>
    <w:pitch w:val="default"/>
    <w:sig w:usb0="00000003" w:usb1="00000000" w:usb2="00000000" w:usb3="00000000" w:csb0="00000001" w:csb1="00000000"/>
  </w:font>
  <w:font w:name="DummySpace">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0BA7" w14:textId="77777777" w:rsidR="006D79B6" w:rsidRDefault="006D79B6" w:rsidP="00CC1E51">
      <w:r>
        <w:separator/>
      </w:r>
    </w:p>
  </w:footnote>
  <w:footnote w:type="continuationSeparator" w:id="0">
    <w:p w14:paraId="191E0F88" w14:textId="77777777" w:rsidR="006D79B6" w:rsidRDefault="006D79B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AE"/>
    <w:multiLevelType w:val="multilevel"/>
    <w:tmpl w:val="5AB6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2BFC"/>
    <w:multiLevelType w:val="hybridMultilevel"/>
    <w:tmpl w:val="84680512"/>
    <w:lvl w:ilvl="0" w:tplc="0807000F">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 w15:restartNumberingAfterBreak="0">
    <w:nsid w:val="1346152F"/>
    <w:multiLevelType w:val="hybridMultilevel"/>
    <w:tmpl w:val="FCC81E56"/>
    <w:lvl w:ilvl="0" w:tplc="2EAAB5AC">
      <w:start w:val="1"/>
      <w:numFmt w:val="decimal"/>
      <w:lvlText w:val="%1."/>
      <w:lvlJc w:val="left"/>
      <w:pPr>
        <w:ind w:left="1071" w:hanging="360"/>
      </w:pPr>
      <w:rPr>
        <w:rFonts w:hint="default"/>
      </w:rPr>
    </w:lvl>
    <w:lvl w:ilvl="1" w:tplc="08070019" w:tentative="1">
      <w:start w:val="1"/>
      <w:numFmt w:val="lowerLetter"/>
      <w:lvlText w:val="%2."/>
      <w:lvlJc w:val="left"/>
      <w:pPr>
        <w:ind w:left="1791" w:hanging="360"/>
      </w:pPr>
    </w:lvl>
    <w:lvl w:ilvl="2" w:tplc="0807001B" w:tentative="1">
      <w:start w:val="1"/>
      <w:numFmt w:val="lowerRoman"/>
      <w:lvlText w:val="%3."/>
      <w:lvlJc w:val="right"/>
      <w:pPr>
        <w:ind w:left="2511" w:hanging="180"/>
      </w:pPr>
    </w:lvl>
    <w:lvl w:ilvl="3" w:tplc="0807000F" w:tentative="1">
      <w:start w:val="1"/>
      <w:numFmt w:val="decimal"/>
      <w:lvlText w:val="%4."/>
      <w:lvlJc w:val="left"/>
      <w:pPr>
        <w:ind w:left="3231" w:hanging="360"/>
      </w:p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3" w15:restartNumberingAfterBreak="0">
    <w:nsid w:val="14105EB3"/>
    <w:multiLevelType w:val="hybridMultilevel"/>
    <w:tmpl w:val="E5A20AE0"/>
    <w:lvl w:ilvl="0" w:tplc="0807000F">
      <w:start w:val="1"/>
      <w:numFmt w:val="decimal"/>
      <w:lvlText w:val="%1."/>
      <w:lvlJc w:val="left"/>
      <w:pPr>
        <w:ind w:left="1494" w:hanging="360"/>
      </w:pPr>
      <w:rPr>
        <w:rFonts w:hint="default"/>
      </w:rPr>
    </w:lvl>
    <w:lvl w:ilvl="1" w:tplc="08070019">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4" w15:restartNumberingAfterBreak="0">
    <w:nsid w:val="261658FD"/>
    <w:multiLevelType w:val="hybridMultilevel"/>
    <w:tmpl w:val="053ADE5A"/>
    <w:lvl w:ilvl="0" w:tplc="0807000F">
      <w:start w:val="1"/>
      <w:numFmt w:val="decimal"/>
      <w:lvlText w:val="%1."/>
      <w:lvlJc w:val="left"/>
      <w:pPr>
        <w:ind w:left="1418" w:hanging="360"/>
      </w:pPr>
      <w:rPr>
        <w:rFonts w:hint="default"/>
      </w:rPr>
    </w:lvl>
    <w:lvl w:ilvl="1" w:tplc="08070019">
      <w:start w:val="1"/>
      <w:numFmt w:val="lowerLetter"/>
      <w:lvlText w:val="%2."/>
      <w:lvlJc w:val="left"/>
      <w:pPr>
        <w:ind w:left="2138" w:hanging="360"/>
      </w:pPr>
    </w:lvl>
    <w:lvl w:ilvl="2" w:tplc="0807001B" w:tentative="1">
      <w:start w:val="1"/>
      <w:numFmt w:val="lowerRoman"/>
      <w:lvlText w:val="%3."/>
      <w:lvlJc w:val="right"/>
      <w:pPr>
        <w:ind w:left="2858" w:hanging="180"/>
      </w:pPr>
    </w:lvl>
    <w:lvl w:ilvl="3" w:tplc="0807000F" w:tentative="1">
      <w:start w:val="1"/>
      <w:numFmt w:val="decimal"/>
      <w:lvlText w:val="%4."/>
      <w:lvlJc w:val="left"/>
      <w:pPr>
        <w:ind w:left="3578" w:hanging="360"/>
      </w:pPr>
    </w:lvl>
    <w:lvl w:ilvl="4" w:tplc="08070019" w:tentative="1">
      <w:start w:val="1"/>
      <w:numFmt w:val="lowerLetter"/>
      <w:lvlText w:val="%5."/>
      <w:lvlJc w:val="left"/>
      <w:pPr>
        <w:ind w:left="4298" w:hanging="360"/>
      </w:pPr>
    </w:lvl>
    <w:lvl w:ilvl="5" w:tplc="0807001B" w:tentative="1">
      <w:start w:val="1"/>
      <w:numFmt w:val="lowerRoman"/>
      <w:lvlText w:val="%6."/>
      <w:lvlJc w:val="right"/>
      <w:pPr>
        <w:ind w:left="5018" w:hanging="180"/>
      </w:pPr>
    </w:lvl>
    <w:lvl w:ilvl="6" w:tplc="0807000F" w:tentative="1">
      <w:start w:val="1"/>
      <w:numFmt w:val="decimal"/>
      <w:lvlText w:val="%7."/>
      <w:lvlJc w:val="left"/>
      <w:pPr>
        <w:ind w:left="5738" w:hanging="360"/>
      </w:pPr>
    </w:lvl>
    <w:lvl w:ilvl="7" w:tplc="08070019" w:tentative="1">
      <w:start w:val="1"/>
      <w:numFmt w:val="lowerLetter"/>
      <w:lvlText w:val="%8."/>
      <w:lvlJc w:val="left"/>
      <w:pPr>
        <w:ind w:left="6458" w:hanging="360"/>
      </w:pPr>
    </w:lvl>
    <w:lvl w:ilvl="8" w:tplc="0807001B" w:tentative="1">
      <w:start w:val="1"/>
      <w:numFmt w:val="lowerRoman"/>
      <w:lvlText w:val="%9."/>
      <w:lvlJc w:val="right"/>
      <w:pPr>
        <w:ind w:left="7178" w:hanging="180"/>
      </w:pPr>
    </w:lvl>
  </w:abstractNum>
  <w:abstractNum w:abstractNumId="5" w15:restartNumberingAfterBreak="0">
    <w:nsid w:val="2CDC3E01"/>
    <w:multiLevelType w:val="hybridMultilevel"/>
    <w:tmpl w:val="F95E0CA0"/>
    <w:lvl w:ilvl="0" w:tplc="0807001B">
      <w:start w:val="1"/>
      <w:numFmt w:val="lowerRoman"/>
      <w:lvlText w:val="%1."/>
      <w:lvlJc w:val="right"/>
      <w:pPr>
        <w:ind w:left="2691" w:hanging="360"/>
      </w:pPr>
    </w:lvl>
    <w:lvl w:ilvl="1" w:tplc="08070019" w:tentative="1">
      <w:start w:val="1"/>
      <w:numFmt w:val="lowerLetter"/>
      <w:lvlText w:val="%2."/>
      <w:lvlJc w:val="left"/>
      <w:pPr>
        <w:ind w:left="3411" w:hanging="360"/>
      </w:pPr>
    </w:lvl>
    <w:lvl w:ilvl="2" w:tplc="0807001B" w:tentative="1">
      <w:start w:val="1"/>
      <w:numFmt w:val="lowerRoman"/>
      <w:lvlText w:val="%3."/>
      <w:lvlJc w:val="right"/>
      <w:pPr>
        <w:ind w:left="4131" w:hanging="180"/>
      </w:pPr>
    </w:lvl>
    <w:lvl w:ilvl="3" w:tplc="0807000F" w:tentative="1">
      <w:start w:val="1"/>
      <w:numFmt w:val="decimal"/>
      <w:lvlText w:val="%4."/>
      <w:lvlJc w:val="left"/>
      <w:pPr>
        <w:ind w:left="4851" w:hanging="360"/>
      </w:pPr>
    </w:lvl>
    <w:lvl w:ilvl="4" w:tplc="08070019" w:tentative="1">
      <w:start w:val="1"/>
      <w:numFmt w:val="lowerLetter"/>
      <w:lvlText w:val="%5."/>
      <w:lvlJc w:val="left"/>
      <w:pPr>
        <w:ind w:left="5571" w:hanging="360"/>
      </w:pPr>
    </w:lvl>
    <w:lvl w:ilvl="5" w:tplc="0807001B" w:tentative="1">
      <w:start w:val="1"/>
      <w:numFmt w:val="lowerRoman"/>
      <w:lvlText w:val="%6."/>
      <w:lvlJc w:val="right"/>
      <w:pPr>
        <w:ind w:left="6291" w:hanging="180"/>
      </w:pPr>
    </w:lvl>
    <w:lvl w:ilvl="6" w:tplc="0807000F" w:tentative="1">
      <w:start w:val="1"/>
      <w:numFmt w:val="decimal"/>
      <w:lvlText w:val="%7."/>
      <w:lvlJc w:val="left"/>
      <w:pPr>
        <w:ind w:left="7011" w:hanging="360"/>
      </w:pPr>
    </w:lvl>
    <w:lvl w:ilvl="7" w:tplc="08070019" w:tentative="1">
      <w:start w:val="1"/>
      <w:numFmt w:val="lowerLetter"/>
      <w:lvlText w:val="%8."/>
      <w:lvlJc w:val="left"/>
      <w:pPr>
        <w:ind w:left="7731" w:hanging="360"/>
      </w:pPr>
    </w:lvl>
    <w:lvl w:ilvl="8" w:tplc="0807001B" w:tentative="1">
      <w:start w:val="1"/>
      <w:numFmt w:val="lowerRoman"/>
      <w:lvlText w:val="%9."/>
      <w:lvlJc w:val="right"/>
      <w:pPr>
        <w:ind w:left="8451" w:hanging="180"/>
      </w:pPr>
    </w:lvl>
  </w:abstractNum>
  <w:abstractNum w:abstractNumId="6" w15:restartNumberingAfterBreak="0">
    <w:nsid w:val="37545EB2"/>
    <w:multiLevelType w:val="hybridMultilevel"/>
    <w:tmpl w:val="A1885A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CA371A8"/>
    <w:multiLevelType w:val="hybridMultilevel"/>
    <w:tmpl w:val="9416A9AC"/>
    <w:lvl w:ilvl="0" w:tplc="2E4C66A8">
      <w:start w:val="1"/>
      <w:numFmt w:val="upperLetter"/>
      <w:lvlText w:val="%1."/>
      <w:lvlJc w:val="left"/>
      <w:pPr>
        <w:ind w:left="1071" w:hanging="360"/>
      </w:pPr>
      <w:rPr>
        <w:rFonts w:hint="default"/>
      </w:rPr>
    </w:lvl>
    <w:lvl w:ilvl="1" w:tplc="08070019">
      <w:start w:val="1"/>
      <w:numFmt w:val="lowerLetter"/>
      <w:lvlText w:val="%2."/>
      <w:lvlJc w:val="left"/>
      <w:pPr>
        <w:ind w:left="1791" w:hanging="360"/>
      </w:pPr>
    </w:lvl>
    <w:lvl w:ilvl="2" w:tplc="0807001B">
      <w:start w:val="1"/>
      <w:numFmt w:val="lowerRoman"/>
      <w:lvlText w:val="%3."/>
      <w:lvlJc w:val="right"/>
      <w:pPr>
        <w:ind w:left="2511" w:hanging="180"/>
      </w:pPr>
    </w:lvl>
    <w:lvl w:ilvl="3" w:tplc="CD189712">
      <w:start w:val="1"/>
      <w:numFmt w:val="decimal"/>
      <w:lvlText w:val="%4."/>
      <w:lvlJc w:val="left"/>
      <w:pPr>
        <w:ind w:left="3231" w:hanging="360"/>
      </w:pPr>
      <w:rPr>
        <w:rFonts w:hint="default"/>
      </w:r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8" w15:restartNumberingAfterBreak="0">
    <w:nsid w:val="46F558BA"/>
    <w:multiLevelType w:val="hybridMultilevel"/>
    <w:tmpl w:val="CF6E5FE8"/>
    <w:lvl w:ilvl="0" w:tplc="1D209A8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E433064"/>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0" w15:restartNumberingAfterBreak="0">
    <w:nsid w:val="5A76343B"/>
    <w:multiLevelType w:val="hybridMultilevel"/>
    <w:tmpl w:val="EBAE1548"/>
    <w:lvl w:ilvl="0" w:tplc="416AEDB6">
      <w:start w:val="1"/>
      <w:numFmt w:val="decimal"/>
      <w:lvlText w:val="%1."/>
      <w:lvlJc w:val="left"/>
      <w:pPr>
        <w:ind w:left="1431" w:hanging="360"/>
      </w:pPr>
      <w:rPr>
        <w:rFonts w:hint="default"/>
      </w:rPr>
    </w:lvl>
    <w:lvl w:ilvl="1" w:tplc="08070019" w:tentative="1">
      <w:start w:val="1"/>
      <w:numFmt w:val="lowerLetter"/>
      <w:lvlText w:val="%2."/>
      <w:lvlJc w:val="left"/>
      <w:pPr>
        <w:ind w:left="2151" w:hanging="360"/>
      </w:pPr>
    </w:lvl>
    <w:lvl w:ilvl="2" w:tplc="0807001B" w:tentative="1">
      <w:start w:val="1"/>
      <w:numFmt w:val="lowerRoman"/>
      <w:lvlText w:val="%3."/>
      <w:lvlJc w:val="right"/>
      <w:pPr>
        <w:ind w:left="2871" w:hanging="180"/>
      </w:pPr>
    </w:lvl>
    <w:lvl w:ilvl="3" w:tplc="0807000F" w:tentative="1">
      <w:start w:val="1"/>
      <w:numFmt w:val="decimal"/>
      <w:lvlText w:val="%4."/>
      <w:lvlJc w:val="left"/>
      <w:pPr>
        <w:ind w:left="3591" w:hanging="360"/>
      </w:pPr>
    </w:lvl>
    <w:lvl w:ilvl="4" w:tplc="08070019" w:tentative="1">
      <w:start w:val="1"/>
      <w:numFmt w:val="lowerLetter"/>
      <w:lvlText w:val="%5."/>
      <w:lvlJc w:val="left"/>
      <w:pPr>
        <w:ind w:left="4311" w:hanging="360"/>
      </w:pPr>
    </w:lvl>
    <w:lvl w:ilvl="5" w:tplc="0807001B" w:tentative="1">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1" w15:restartNumberingAfterBreak="0">
    <w:nsid w:val="5D6F453A"/>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2" w15:restartNumberingAfterBreak="0">
    <w:nsid w:val="65E0069D"/>
    <w:multiLevelType w:val="hybridMultilevel"/>
    <w:tmpl w:val="D5F0EE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96001D4A"/>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78699D"/>
    <w:multiLevelType w:val="hybridMultilevel"/>
    <w:tmpl w:val="A1885806"/>
    <w:lvl w:ilvl="0" w:tplc="4F76E7E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3531615"/>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6" w15:restartNumberingAfterBreak="0">
    <w:nsid w:val="75BD2E3E"/>
    <w:multiLevelType w:val="hybridMultilevel"/>
    <w:tmpl w:val="9210DDEC"/>
    <w:lvl w:ilvl="0" w:tplc="08070019">
      <w:start w:val="1"/>
      <w:numFmt w:val="lowerLetter"/>
      <w:lvlText w:val="%1."/>
      <w:lvlJc w:val="left"/>
      <w:pPr>
        <w:ind w:left="2151" w:hanging="360"/>
      </w:pPr>
    </w:lvl>
    <w:lvl w:ilvl="1" w:tplc="08070019" w:tentative="1">
      <w:start w:val="1"/>
      <w:numFmt w:val="lowerLetter"/>
      <w:lvlText w:val="%2."/>
      <w:lvlJc w:val="left"/>
      <w:pPr>
        <w:ind w:left="2871" w:hanging="360"/>
      </w:pPr>
    </w:lvl>
    <w:lvl w:ilvl="2" w:tplc="0807001B" w:tentative="1">
      <w:start w:val="1"/>
      <w:numFmt w:val="lowerRoman"/>
      <w:lvlText w:val="%3."/>
      <w:lvlJc w:val="right"/>
      <w:pPr>
        <w:ind w:left="3591" w:hanging="180"/>
      </w:pPr>
    </w:lvl>
    <w:lvl w:ilvl="3" w:tplc="0807000F" w:tentative="1">
      <w:start w:val="1"/>
      <w:numFmt w:val="decimal"/>
      <w:lvlText w:val="%4."/>
      <w:lvlJc w:val="left"/>
      <w:pPr>
        <w:ind w:left="4311" w:hanging="360"/>
      </w:pPr>
    </w:lvl>
    <w:lvl w:ilvl="4" w:tplc="08070019" w:tentative="1">
      <w:start w:val="1"/>
      <w:numFmt w:val="lowerLetter"/>
      <w:lvlText w:val="%5."/>
      <w:lvlJc w:val="left"/>
      <w:pPr>
        <w:ind w:left="5031" w:hanging="360"/>
      </w:pPr>
    </w:lvl>
    <w:lvl w:ilvl="5" w:tplc="0807001B" w:tentative="1">
      <w:start w:val="1"/>
      <w:numFmt w:val="lowerRoman"/>
      <w:lvlText w:val="%6."/>
      <w:lvlJc w:val="right"/>
      <w:pPr>
        <w:ind w:left="5751" w:hanging="180"/>
      </w:pPr>
    </w:lvl>
    <w:lvl w:ilvl="6" w:tplc="0807000F" w:tentative="1">
      <w:start w:val="1"/>
      <w:numFmt w:val="decimal"/>
      <w:lvlText w:val="%7."/>
      <w:lvlJc w:val="left"/>
      <w:pPr>
        <w:ind w:left="6471" w:hanging="360"/>
      </w:pPr>
    </w:lvl>
    <w:lvl w:ilvl="7" w:tplc="08070019" w:tentative="1">
      <w:start w:val="1"/>
      <w:numFmt w:val="lowerLetter"/>
      <w:lvlText w:val="%8."/>
      <w:lvlJc w:val="left"/>
      <w:pPr>
        <w:ind w:left="7191" w:hanging="360"/>
      </w:pPr>
    </w:lvl>
    <w:lvl w:ilvl="8" w:tplc="0807001B" w:tentative="1">
      <w:start w:val="1"/>
      <w:numFmt w:val="lowerRoman"/>
      <w:lvlText w:val="%9."/>
      <w:lvlJc w:val="right"/>
      <w:pPr>
        <w:ind w:left="7911" w:hanging="180"/>
      </w:pPr>
    </w:lvl>
  </w:abstractNum>
  <w:num w:numId="1">
    <w:abstractNumId w:val="8"/>
  </w:num>
  <w:num w:numId="2">
    <w:abstractNumId w:val="7"/>
  </w:num>
  <w:num w:numId="3">
    <w:abstractNumId w:val="14"/>
  </w:num>
  <w:num w:numId="4">
    <w:abstractNumId w:val="10"/>
  </w:num>
  <w:num w:numId="5">
    <w:abstractNumId w:val="2"/>
  </w:num>
  <w:num w:numId="6">
    <w:abstractNumId w:val="4"/>
  </w:num>
  <w:num w:numId="7">
    <w:abstractNumId w:val="15"/>
  </w:num>
  <w:num w:numId="8">
    <w:abstractNumId w:val="1"/>
  </w:num>
  <w:num w:numId="9">
    <w:abstractNumId w:val="3"/>
  </w:num>
  <w:num w:numId="10">
    <w:abstractNumId w:val="13"/>
  </w:num>
  <w:num w:numId="11">
    <w:abstractNumId w:val="11"/>
  </w:num>
  <w:num w:numId="12">
    <w:abstractNumId w:val="5"/>
  </w:num>
  <w:num w:numId="13">
    <w:abstractNumId w:val="16"/>
  </w:num>
  <w:num w:numId="14">
    <w:abstractNumId w:val="9"/>
  </w:num>
  <w:num w:numId="15">
    <w:abstractNumId w:val="0"/>
  </w:num>
  <w:num w:numId="16">
    <w:abstractNumId w:val="12"/>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CB7"/>
    <w:rsid w:val="00007D6A"/>
    <w:rsid w:val="0001002C"/>
    <w:rsid w:val="00010209"/>
    <w:rsid w:val="00010527"/>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25DF"/>
    <w:rsid w:val="0002357A"/>
    <w:rsid w:val="00023A82"/>
    <w:rsid w:val="00023C41"/>
    <w:rsid w:val="00023DF0"/>
    <w:rsid w:val="0002481B"/>
    <w:rsid w:val="000248CC"/>
    <w:rsid w:val="00024A71"/>
    <w:rsid w:val="00025929"/>
    <w:rsid w:val="00025C57"/>
    <w:rsid w:val="00026828"/>
    <w:rsid w:val="00026EB4"/>
    <w:rsid w:val="0003000A"/>
    <w:rsid w:val="0003063C"/>
    <w:rsid w:val="00030799"/>
    <w:rsid w:val="00030A94"/>
    <w:rsid w:val="00031BDE"/>
    <w:rsid w:val="00031D5E"/>
    <w:rsid w:val="00031F11"/>
    <w:rsid w:val="0003219C"/>
    <w:rsid w:val="0003283E"/>
    <w:rsid w:val="00032C8F"/>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554B"/>
    <w:rsid w:val="00047B66"/>
    <w:rsid w:val="00047EA9"/>
    <w:rsid w:val="00050B1E"/>
    <w:rsid w:val="00051299"/>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602"/>
    <w:rsid w:val="0006173D"/>
    <w:rsid w:val="000619BB"/>
    <w:rsid w:val="00061C92"/>
    <w:rsid w:val="00061FFA"/>
    <w:rsid w:val="0006325B"/>
    <w:rsid w:val="0006355E"/>
    <w:rsid w:val="00064148"/>
    <w:rsid w:val="00064D96"/>
    <w:rsid w:val="000657B4"/>
    <w:rsid w:val="0006596D"/>
    <w:rsid w:val="00065E0B"/>
    <w:rsid w:val="000663B2"/>
    <w:rsid w:val="00071CA4"/>
    <w:rsid w:val="0007235B"/>
    <w:rsid w:val="00072FD3"/>
    <w:rsid w:val="000730B5"/>
    <w:rsid w:val="0007317C"/>
    <w:rsid w:val="000736F0"/>
    <w:rsid w:val="00073B4D"/>
    <w:rsid w:val="00074671"/>
    <w:rsid w:val="000749C0"/>
    <w:rsid w:val="00074A24"/>
    <w:rsid w:val="00074C2B"/>
    <w:rsid w:val="00074CB5"/>
    <w:rsid w:val="000754CC"/>
    <w:rsid w:val="000756F9"/>
    <w:rsid w:val="000773A9"/>
    <w:rsid w:val="00080047"/>
    <w:rsid w:val="00080221"/>
    <w:rsid w:val="0008027B"/>
    <w:rsid w:val="00080D90"/>
    <w:rsid w:val="00080EFC"/>
    <w:rsid w:val="00080FBB"/>
    <w:rsid w:val="0008139F"/>
    <w:rsid w:val="0008155A"/>
    <w:rsid w:val="00082481"/>
    <w:rsid w:val="00082D7C"/>
    <w:rsid w:val="00082D9A"/>
    <w:rsid w:val="00082E82"/>
    <w:rsid w:val="00082F0F"/>
    <w:rsid w:val="00082FEA"/>
    <w:rsid w:val="00083338"/>
    <w:rsid w:val="000847C3"/>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5BDF"/>
    <w:rsid w:val="00096909"/>
    <w:rsid w:val="0009692B"/>
    <w:rsid w:val="00096932"/>
    <w:rsid w:val="000A02C5"/>
    <w:rsid w:val="000A04F1"/>
    <w:rsid w:val="000A09D0"/>
    <w:rsid w:val="000A0E42"/>
    <w:rsid w:val="000A2220"/>
    <w:rsid w:val="000A2284"/>
    <w:rsid w:val="000A2E20"/>
    <w:rsid w:val="000A36B5"/>
    <w:rsid w:val="000A3CF2"/>
    <w:rsid w:val="000A40A8"/>
    <w:rsid w:val="000A4327"/>
    <w:rsid w:val="000A56D6"/>
    <w:rsid w:val="000A6DA1"/>
    <w:rsid w:val="000B1ADD"/>
    <w:rsid w:val="000B1F46"/>
    <w:rsid w:val="000B21FB"/>
    <w:rsid w:val="000B2328"/>
    <w:rsid w:val="000B28F6"/>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B7BC3"/>
    <w:rsid w:val="000C00FE"/>
    <w:rsid w:val="000C142F"/>
    <w:rsid w:val="000C1550"/>
    <w:rsid w:val="000C1C13"/>
    <w:rsid w:val="000C2531"/>
    <w:rsid w:val="000C25AD"/>
    <w:rsid w:val="000C2D5D"/>
    <w:rsid w:val="000C2FDA"/>
    <w:rsid w:val="000C3004"/>
    <w:rsid w:val="000C3082"/>
    <w:rsid w:val="000C385A"/>
    <w:rsid w:val="000C3923"/>
    <w:rsid w:val="000C4AF5"/>
    <w:rsid w:val="000C5865"/>
    <w:rsid w:val="000C64C0"/>
    <w:rsid w:val="000C6793"/>
    <w:rsid w:val="000C6907"/>
    <w:rsid w:val="000C6A68"/>
    <w:rsid w:val="000C6B0F"/>
    <w:rsid w:val="000C6BFB"/>
    <w:rsid w:val="000C7197"/>
    <w:rsid w:val="000C7FF2"/>
    <w:rsid w:val="000D02EE"/>
    <w:rsid w:val="000D048C"/>
    <w:rsid w:val="000D07D3"/>
    <w:rsid w:val="000D0BCA"/>
    <w:rsid w:val="000D1419"/>
    <w:rsid w:val="000D1996"/>
    <w:rsid w:val="000D1A2B"/>
    <w:rsid w:val="000D1CDB"/>
    <w:rsid w:val="000D2F9C"/>
    <w:rsid w:val="000D4311"/>
    <w:rsid w:val="000D4CE2"/>
    <w:rsid w:val="000D6659"/>
    <w:rsid w:val="000D67B3"/>
    <w:rsid w:val="000D7E50"/>
    <w:rsid w:val="000D7FC5"/>
    <w:rsid w:val="000E03E0"/>
    <w:rsid w:val="000E14DE"/>
    <w:rsid w:val="000E1B70"/>
    <w:rsid w:val="000E23B8"/>
    <w:rsid w:val="000E2672"/>
    <w:rsid w:val="000E2905"/>
    <w:rsid w:val="000E3DA9"/>
    <w:rsid w:val="000E406B"/>
    <w:rsid w:val="000E40A8"/>
    <w:rsid w:val="000E6942"/>
    <w:rsid w:val="000E6C05"/>
    <w:rsid w:val="000E6D4E"/>
    <w:rsid w:val="000E7099"/>
    <w:rsid w:val="000E7C1E"/>
    <w:rsid w:val="000E7C50"/>
    <w:rsid w:val="000F020C"/>
    <w:rsid w:val="000F161A"/>
    <w:rsid w:val="000F1694"/>
    <w:rsid w:val="000F1EC8"/>
    <w:rsid w:val="000F2725"/>
    <w:rsid w:val="000F2F21"/>
    <w:rsid w:val="000F3E52"/>
    <w:rsid w:val="000F4611"/>
    <w:rsid w:val="000F68BB"/>
    <w:rsid w:val="000F6970"/>
    <w:rsid w:val="000F6C2E"/>
    <w:rsid w:val="000F6F23"/>
    <w:rsid w:val="000F7438"/>
    <w:rsid w:val="000F787B"/>
    <w:rsid w:val="00100DDF"/>
    <w:rsid w:val="00100F71"/>
    <w:rsid w:val="00101318"/>
    <w:rsid w:val="001014EC"/>
    <w:rsid w:val="00101CC7"/>
    <w:rsid w:val="00102C2D"/>
    <w:rsid w:val="00102DBF"/>
    <w:rsid w:val="00103490"/>
    <w:rsid w:val="00103ED4"/>
    <w:rsid w:val="00104478"/>
    <w:rsid w:val="0010467D"/>
    <w:rsid w:val="0010492D"/>
    <w:rsid w:val="00104C5B"/>
    <w:rsid w:val="00104FFA"/>
    <w:rsid w:val="001054E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14EB"/>
    <w:rsid w:val="0012239E"/>
    <w:rsid w:val="00122C48"/>
    <w:rsid w:val="00122EAA"/>
    <w:rsid w:val="001231B4"/>
    <w:rsid w:val="00123972"/>
    <w:rsid w:val="00123C91"/>
    <w:rsid w:val="00124CEA"/>
    <w:rsid w:val="00124E23"/>
    <w:rsid w:val="00125370"/>
    <w:rsid w:val="00125CCC"/>
    <w:rsid w:val="00125EB0"/>
    <w:rsid w:val="001263A0"/>
    <w:rsid w:val="00126724"/>
    <w:rsid w:val="00126AF7"/>
    <w:rsid w:val="00126D09"/>
    <w:rsid w:val="00127017"/>
    <w:rsid w:val="00127BBC"/>
    <w:rsid w:val="00132034"/>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F2D"/>
    <w:rsid w:val="001410E4"/>
    <w:rsid w:val="00141BBD"/>
    <w:rsid w:val="00142E72"/>
    <w:rsid w:val="00142E92"/>
    <w:rsid w:val="0014332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5D"/>
    <w:rsid w:val="00154099"/>
    <w:rsid w:val="00154A0B"/>
    <w:rsid w:val="00154FAB"/>
    <w:rsid w:val="001562EF"/>
    <w:rsid w:val="00156740"/>
    <w:rsid w:val="00156AE3"/>
    <w:rsid w:val="001576A2"/>
    <w:rsid w:val="001578B3"/>
    <w:rsid w:val="00157A87"/>
    <w:rsid w:val="00160675"/>
    <w:rsid w:val="00160AC6"/>
    <w:rsid w:val="00160C4C"/>
    <w:rsid w:val="00160C6B"/>
    <w:rsid w:val="00160CC4"/>
    <w:rsid w:val="00160FE9"/>
    <w:rsid w:val="001614C9"/>
    <w:rsid w:val="00161D65"/>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35E"/>
    <w:rsid w:val="00170BA8"/>
    <w:rsid w:val="00170F09"/>
    <w:rsid w:val="0017183E"/>
    <w:rsid w:val="0017230D"/>
    <w:rsid w:val="001726F5"/>
    <w:rsid w:val="00172844"/>
    <w:rsid w:val="00172FD0"/>
    <w:rsid w:val="0017392C"/>
    <w:rsid w:val="00173C81"/>
    <w:rsid w:val="00174329"/>
    <w:rsid w:val="00174662"/>
    <w:rsid w:val="00175C2E"/>
    <w:rsid w:val="00176759"/>
    <w:rsid w:val="00176B25"/>
    <w:rsid w:val="00176DB8"/>
    <w:rsid w:val="00176E38"/>
    <w:rsid w:val="00177229"/>
    <w:rsid w:val="00177941"/>
    <w:rsid w:val="00180457"/>
    <w:rsid w:val="00181A48"/>
    <w:rsid w:val="00181BA9"/>
    <w:rsid w:val="00181F9A"/>
    <w:rsid w:val="00182D0B"/>
    <w:rsid w:val="00183197"/>
    <w:rsid w:val="00183769"/>
    <w:rsid w:val="001838A7"/>
    <w:rsid w:val="00183DD1"/>
    <w:rsid w:val="00184328"/>
    <w:rsid w:val="00184488"/>
    <w:rsid w:val="00184834"/>
    <w:rsid w:val="00185271"/>
    <w:rsid w:val="0018532D"/>
    <w:rsid w:val="00186134"/>
    <w:rsid w:val="00187BFE"/>
    <w:rsid w:val="001902C7"/>
    <w:rsid w:val="00191143"/>
    <w:rsid w:val="0019161B"/>
    <w:rsid w:val="00191E90"/>
    <w:rsid w:val="00191FD9"/>
    <w:rsid w:val="00192D76"/>
    <w:rsid w:val="00193787"/>
    <w:rsid w:val="00193E99"/>
    <w:rsid w:val="00193F7A"/>
    <w:rsid w:val="00194666"/>
    <w:rsid w:val="0019556C"/>
    <w:rsid w:val="00196570"/>
    <w:rsid w:val="00197230"/>
    <w:rsid w:val="001977BB"/>
    <w:rsid w:val="001978F9"/>
    <w:rsid w:val="00197BFC"/>
    <w:rsid w:val="001A0525"/>
    <w:rsid w:val="001A176D"/>
    <w:rsid w:val="001A38C7"/>
    <w:rsid w:val="001A4E17"/>
    <w:rsid w:val="001A5884"/>
    <w:rsid w:val="001A5962"/>
    <w:rsid w:val="001A70CB"/>
    <w:rsid w:val="001A7920"/>
    <w:rsid w:val="001A7B4E"/>
    <w:rsid w:val="001B022C"/>
    <w:rsid w:val="001B0392"/>
    <w:rsid w:val="001B0400"/>
    <w:rsid w:val="001B0643"/>
    <w:rsid w:val="001B068E"/>
    <w:rsid w:val="001B12C6"/>
    <w:rsid w:val="001B1396"/>
    <w:rsid w:val="001B173F"/>
    <w:rsid w:val="001B1D58"/>
    <w:rsid w:val="001B1F66"/>
    <w:rsid w:val="001B29EC"/>
    <w:rsid w:val="001B2EF5"/>
    <w:rsid w:val="001B3147"/>
    <w:rsid w:val="001B522B"/>
    <w:rsid w:val="001B543C"/>
    <w:rsid w:val="001B605A"/>
    <w:rsid w:val="001B7806"/>
    <w:rsid w:val="001B7937"/>
    <w:rsid w:val="001B7CC5"/>
    <w:rsid w:val="001C0178"/>
    <w:rsid w:val="001C0227"/>
    <w:rsid w:val="001C134B"/>
    <w:rsid w:val="001C2A7B"/>
    <w:rsid w:val="001C31A1"/>
    <w:rsid w:val="001C33EC"/>
    <w:rsid w:val="001C434D"/>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2C9"/>
    <w:rsid w:val="001D7868"/>
    <w:rsid w:val="001D7BEC"/>
    <w:rsid w:val="001D7BFF"/>
    <w:rsid w:val="001E07AC"/>
    <w:rsid w:val="001E101E"/>
    <w:rsid w:val="001E1657"/>
    <w:rsid w:val="001E222E"/>
    <w:rsid w:val="001E2483"/>
    <w:rsid w:val="001E293F"/>
    <w:rsid w:val="001E2A60"/>
    <w:rsid w:val="001E2B7F"/>
    <w:rsid w:val="001E2C78"/>
    <w:rsid w:val="001E40EF"/>
    <w:rsid w:val="001E4303"/>
    <w:rsid w:val="001E4AC0"/>
    <w:rsid w:val="001E4C41"/>
    <w:rsid w:val="001E582D"/>
    <w:rsid w:val="001E6565"/>
    <w:rsid w:val="001E7770"/>
    <w:rsid w:val="001E7F75"/>
    <w:rsid w:val="001F0BC1"/>
    <w:rsid w:val="001F0BCF"/>
    <w:rsid w:val="001F1900"/>
    <w:rsid w:val="001F2BE1"/>
    <w:rsid w:val="001F2E0C"/>
    <w:rsid w:val="001F2E78"/>
    <w:rsid w:val="001F3B69"/>
    <w:rsid w:val="001F3B6E"/>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38A"/>
    <w:rsid w:val="002106A5"/>
    <w:rsid w:val="00210F20"/>
    <w:rsid w:val="00211A0C"/>
    <w:rsid w:val="00211B83"/>
    <w:rsid w:val="00211C6B"/>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1E4"/>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0E"/>
    <w:rsid w:val="00241CFD"/>
    <w:rsid w:val="00241F71"/>
    <w:rsid w:val="002425BB"/>
    <w:rsid w:val="00242FC1"/>
    <w:rsid w:val="00243BC4"/>
    <w:rsid w:val="00243CA7"/>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84F"/>
    <w:rsid w:val="0026197E"/>
    <w:rsid w:val="00261C50"/>
    <w:rsid w:val="002621AA"/>
    <w:rsid w:val="00262500"/>
    <w:rsid w:val="002629C0"/>
    <w:rsid w:val="00262ECA"/>
    <w:rsid w:val="00263025"/>
    <w:rsid w:val="0026331E"/>
    <w:rsid w:val="0026430D"/>
    <w:rsid w:val="00264975"/>
    <w:rsid w:val="00264B01"/>
    <w:rsid w:val="0026513D"/>
    <w:rsid w:val="002652F9"/>
    <w:rsid w:val="00265C14"/>
    <w:rsid w:val="00265E99"/>
    <w:rsid w:val="002664D8"/>
    <w:rsid w:val="002671EA"/>
    <w:rsid w:val="002705A8"/>
    <w:rsid w:val="002708D6"/>
    <w:rsid w:val="0027104D"/>
    <w:rsid w:val="00271279"/>
    <w:rsid w:val="00271B4B"/>
    <w:rsid w:val="00271F42"/>
    <w:rsid w:val="002739E7"/>
    <w:rsid w:val="002744A3"/>
    <w:rsid w:val="00274A6E"/>
    <w:rsid w:val="00274D29"/>
    <w:rsid w:val="00275B37"/>
    <w:rsid w:val="002763D4"/>
    <w:rsid w:val="00276E1F"/>
    <w:rsid w:val="00276F5F"/>
    <w:rsid w:val="0027776B"/>
    <w:rsid w:val="002778FD"/>
    <w:rsid w:val="002805FA"/>
    <w:rsid w:val="00280856"/>
    <w:rsid w:val="00280F1B"/>
    <w:rsid w:val="00282F7B"/>
    <w:rsid w:val="00283A11"/>
    <w:rsid w:val="00283FE4"/>
    <w:rsid w:val="002840BC"/>
    <w:rsid w:val="002843CC"/>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708"/>
    <w:rsid w:val="00296EE8"/>
    <w:rsid w:val="00297FEE"/>
    <w:rsid w:val="002A011D"/>
    <w:rsid w:val="002A043D"/>
    <w:rsid w:val="002A04BE"/>
    <w:rsid w:val="002A2BE4"/>
    <w:rsid w:val="002A3A6A"/>
    <w:rsid w:val="002A548C"/>
    <w:rsid w:val="002A5807"/>
    <w:rsid w:val="002A58E3"/>
    <w:rsid w:val="002A593C"/>
    <w:rsid w:val="002A5EFB"/>
    <w:rsid w:val="002A60F8"/>
    <w:rsid w:val="002A61DD"/>
    <w:rsid w:val="002A6EC2"/>
    <w:rsid w:val="002A736A"/>
    <w:rsid w:val="002A7847"/>
    <w:rsid w:val="002B0657"/>
    <w:rsid w:val="002B119D"/>
    <w:rsid w:val="002B25E6"/>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FD"/>
    <w:rsid w:val="002D47E4"/>
    <w:rsid w:val="002D53C2"/>
    <w:rsid w:val="002D5D0C"/>
    <w:rsid w:val="002D62E1"/>
    <w:rsid w:val="002D6A12"/>
    <w:rsid w:val="002D7530"/>
    <w:rsid w:val="002E0003"/>
    <w:rsid w:val="002E0043"/>
    <w:rsid w:val="002E0439"/>
    <w:rsid w:val="002E0803"/>
    <w:rsid w:val="002E08A1"/>
    <w:rsid w:val="002E0E98"/>
    <w:rsid w:val="002E104E"/>
    <w:rsid w:val="002E1125"/>
    <w:rsid w:val="002E11D7"/>
    <w:rsid w:val="002E1401"/>
    <w:rsid w:val="002E15CD"/>
    <w:rsid w:val="002E1645"/>
    <w:rsid w:val="002E1684"/>
    <w:rsid w:val="002E193D"/>
    <w:rsid w:val="002E27C8"/>
    <w:rsid w:val="002E304A"/>
    <w:rsid w:val="002E3317"/>
    <w:rsid w:val="002E33B5"/>
    <w:rsid w:val="002E356B"/>
    <w:rsid w:val="002E3CF5"/>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0A57"/>
    <w:rsid w:val="003015C1"/>
    <w:rsid w:val="00301F49"/>
    <w:rsid w:val="00302180"/>
    <w:rsid w:val="0030230F"/>
    <w:rsid w:val="00302874"/>
    <w:rsid w:val="00302B5B"/>
    <w:rsid w:val="00302E7C"/>
    <w:rsid w:val="003033F4"/>
    <w:rsid w:val="00303540"/>
    <w:rsid w:val="003042D5"/>
    <w:rsid w:val="00304319"/>
    <w:rsid w:val="00304346"/>
    <w:rsid w:val="003053FE"/>
    <w:rsid w:val="003060CD"/>
    <w:rsid w:val="00306610"/>
    <w:rsid w:val="00306932"/>
    <w:rsid w:val="003070A0"/>
    <w:rsid w:val="003103DB"/>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17A02"/>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806"/>
    <w:rsid w:val="00333E5D"/>
    <w:rsid w:val="00334955"/>
    <w:rsid w:val="00334E7C"/>
    <w:rsid w:val="003352EF"/>
    <w:rsid w:val="00335534"/>
    <w:rsid w:val="003355CC"/>
    <w:rsid w:val="003363EE"/>
    <w:rsid w:val="003367EB"/>
    <w:rsid w:val="00336CA6"/>
    <w:rsid w:val="00337A56"/>
    <w:rsid w:val="00337DBD"/>
    <w:rsid w:val="00340656"/>
    <w:rsid w:val="003412C4"/>
    <w:rsid w:val="00342386"/>
    <w:rsid w:val="003424C6"/>
    <w:rsid w:val="00342E81"/>
    <w:rsid w:val="00342E94"/>
    <w:rsid w:val="00342FCA"/>
    <w:rsid w:val="00343352"/>
    <w:rsid w:val="003441FA"/>
    <w:rsid w:val="00345CF9"/>
    <w:rsid w:val="0034609C"/>
    <w:rsid w:val="0034656F"/>
    <w:rsid w:val="003466E0"/>
    <w:rsid w:val="00346D35"/>
    <w:rsid w:val="00347332"/>
    <w:rsid w:val="00347441"/>
    <w:rsid w:val="00347599"/>
    <w:rsid w:val="003475CE"/>
    <w:rsid w:val="003475D4"/>
    <w:rsid w:val="00347EB1"/>
    <w:rsid w:val="003502F2"/>
    <w:rsid w:val="003520CC"/>
    <w:rsid w:val="003526D8"/>
    <w:rsid w:val="00352F63"/>
    <w:rsid w:val="003536B0"/>
    <w:rsid w:val="00353CA2"/>
    <w:rsid w:val="0035424C"/>
    <w:rsid w:val="00354638"/>
    <w:rsid w:val="00354B81"/>
    <w:rsid w:val="00354D17"/>
    <w:rsid w:val="00354FB7"/>
    <w:rsid w:val="0035506E"/>
    <w:rsid w:val="003554D2"/>
    <w:rsid w:val="00356205"/>
    <w:rsid w:val="00356B26"/>
    <w:rsid w:val="00356D35"/>
    <w:rsid w:val="00356E5F"/>
    <w:rsid w:val="00356E99"/>
    <w:rsid w:val="003576D2"/>
    <w:rsid w:val="0035788B"/>
    <w:rsid w:val="00361404"/>
    <w:rsid w:val="003618B8"/>
    <w:rsid w:val="00361C0F"/>
    <w:rsid w:val="00361EBF"/>
    <w:rsid w:val="00362AB0"/>
    <w:rsid w:val="00363147"/>
    <w:rsid w:val="0036350D"/>
    <w:rsid w:val="003639BF"/>
    <w:rsid w:val="00363D18"/>
    <w:rsid w:val="00365806"/>
    <w:rsid w:val="0036582B"/>
    <w:rsid w:val="003660C2"/>
    <w:rsid w:val="00366703"/>
    <w:rsid w:val="00370406"/>
    <w:rsid w:val="003708B1"/>
    <w:rsid w:val="00370A74"/>
    <w:rsid w:val="0037189A"/>
    <w:rsid w:val="00371E3E"/>
    <w:rsid w:val="00371FC7"/>
    <w:rsid w:val="0037232A"/>
    <w:rsid w:val="00372659"/>
    <w:rsid w:val="00372797"/>
    <w:rsid w:val="00372C78"/>
    <w:rsid w:val="003731C9"/>
    <w:rsid w:val="00374351"/>
    <w:rsid w:val="00374F01"/>
    <w:rsid w:val="00375B2C"/>
    <w:rsid w:val="00375F3D"/>
    <w:rsid w:val="0037632C"/>
    <w:rsid w:val="00377666"/>
    <w:rsid w:val="00377737"/>
    <w:rsid w:val="0038040E"/>
    <w:rsid w:val="0038071E"/>
    <w:rsid w:val="003810D3"/>
    <w:rsid w:val="00381705"/>
    <w:rsid w:val="00381A25"/>
    <w:rsid w:val="003820AF"/>
    <w:rsid w:val="0038268F"/>
    <w:rsid w:val="00382730"/>
    <w:rsid w:val="00382B89"/>
    <w:rsid w:val="00382CB0"/>
    <w:rsid w:val="00383438"/>
    <w:rsid w:val="0038348D"/>
    <w:rsid w:val="00383A64"/>
    <w:rsid w:val="00383D68"/>
    <w:rsid w:val="00383FDC"/>
    <w:rsid w:val="0038488F"/>
    <w:rsid w:val="003856AB"/>
    <w:rsid w:val="0038661C"/>
    <w:rsid w:val="003869AF"/>
    <w:rsid w:val="003901E0"/>
    <w:rsid w:val="0039024C"/>
    <w:rsid w:val="00390852"/>
    <w:rsid w:val="003915D9"/>
    <w:rsid w:val="00391E5F"/>
    <w:rsid w:val="003925DF"/>
    <w:rsid w:val="00392ACC"/>
    <w:rsid w:val="003936D6"/>
    <w:rsid w:val="00393F20"/>
    <w:rsid w:val="00393FFA"/>
    <w:rsid w:val="0039450F"/>
    <w:rsid w:val="003946FC"/>
    <w:rsid w:val="00394F7F"/>
    <w:rsid w:val="00395069"/>
    <w:rsid w:val="00395590"/>
    <w:rsid w:val="00395B48"/>
    <w:rsid w:val="003976F7"/>
    <w:rsid w:val="00397B0E"/>
    <w:rsid w:val="003A04D9"/>
    <w:rsid w:val="003A095A"/>
    <w:rsid w:val="003A0B75"/>
    <w:rsid w:val="003A0BC8"/>
    <w:rsid w:val="003A15E8"/>
    <w:rsid w:val="003A2915"/>
    <w:rsid w:val="003A2C38"/>
    <w:rsid w:val="003A2FC6"/>
    <w:rsid w:val="003A45F2"/>
    <w:rsid w:val="003A46F3"/>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B57"/>
    <w:rsid w:val="003B7353"/>
    <w:rsid w:val="003B766F"/>
    <w:rsid w:val="003B7C67"/>
    <w:rsid w:val="003C0947"/>
    <w:rsid w:val="003C0B33"/>
    <w:rsid w:val="003C0C20"/>
    <w:rsid w:val="003C0D64"/>
    <w:rsid w:val="003C151B"/>
    <w:rsid w:val="003C1577"/>
    <w:rsid w:val="003C1D0E"/>
    <w:rsid w:val="003C1E78"/>
    <w:rsid w:val="003C2FB7"/>
    <w:rsid w:val="003C391C"/>
    <w:rsid w:val="003C49FD"/>
    <w:rsid w:val="003C4D1A"/>
    <w:rsid w:val="003C50B6"/>
    <w:rsid w:val="003C5243"/>
    <w:rsid w:val="003C52DA"/>
    <w:rsid w:val="003C58DE"/>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432E"/>
    <w:rsid w:val="003D5618"/>
    <w:rsid w:val="003D5BAD"/>
    <w:rsid w:val="003D6F0F"/>
    <w:rsid w:val="003D717A"/>
    <w:rsid w:val="003D75BA"/>
    <w:rsid w:val="003D7AF2"/>
    <w:rsid w:val="003D7E89"/>
    <w:rsid w:val="003E0101"/>
    <w:rsid w:val="003E033E"/>
    <w:rsid w:val="003E0372"/>
    <w:rsid w:val="003E13BA"/>
    <w:rsid w:val="003E28FA"/>
    <w:rsid w:val="003E3AA7"/>
    <w:rsid w:val="003E3C65"/>
    <w:rsid w:val="003E411A"/>
    <w:rsid w:val="003E47B4"/>
    <w:rsid w:val="003E4DE7"/>
    <w:rsid w:val="003E56C2"/>
    <w:rsid w:val="003E5A10"/>
    <w:rsid w:val="003E6183"/>
    <w:rsid w:val="003E7A10"/>
    <w:rsid w:val="003E7F04"/>
    <w:rsid w:val="003F0048"/>
    <w:rsid w:val="003F051C"/>
    <w:rsid w:val="003F0632"/>
    <w:rsid w:val="003F1791"/>
    <w:rsid w:val="003F1D45"/>
    <w:rsid w:val="003F256B"/>
    <w:rsid w:val="003F2A45"/>
    <w:rsid w:val="003F2A8F"/>
    <w:rsid w:val="003F3F3A"/>
    <w:rsid w:val="003F40A2"/>
    <w:rsid w:val="003F4E2D"/>
    <w:rsid w:val="003F5F63"/>
    <w:rsid w:val="003F5FCB"/>
    <w:rsid w:val="003F6612"/>
    <w:rsid w:val="003F7885"/>
    <w:rsid w:val="003F7DFC"/>
    <w:rsid w:val="0040006B"/>
    <w:rsid w:val="0040011F"/>
    <w:rsid w:val="00400694"/>
    <w:rsid w:val="004008E9"/>
    <w:rsid w:val="00400ADB"/>
    <w:rsid w:val="00400D47"/>
    <w:rsid w:val="00401046"/>
    <w:rsid w:val="00401639"/>
    <w:rsid w:val="00401AF2"/>
    <w:rsid w:val="004027A7"/>
    <w:rsid w:val="0040296D"/>
    <w:rsid w:val="00402A37"/>
    <w:rsid w:val="00403124"/>
    <w:rsid w:val="00403723"/>
    <w:rsid w:val="00403F91"/>
    <w:rsid w:val="00404069"/>
    <w:rsid w:val="0040408B"/>
    <w:rsid w:val="00404782"/>
    <w:rsid w:val="00404A25"/>
    <w:rsid w:val="00405BFD"/>
    <w:rsid w:val="004065AD"/>
    <w:rsid w:val="0040667F"/>
    <w:rsid w:val="00407009"/>
    <w:rsid w:val="0040764F"/>
    <w:rsid w:val="00407ACF"/>
    <w:rsid w:val="00407D46"/>
    <w:rsid w:val="00407F13"/>
    <w:rsid w:val="00410362"/>
    <w:rsid w:val="0041049B"/>
    <w:rsid w:val="00410C6C"/>
    <w:rsid w:val="00411E3C"/>
    <w:rsid w:val="00412499"/>
    <w:rsid w:val="00412950"/>
    <w:rsid w:val="00412A0C"/>
    <w:rsid w:val="00412B0A"/>
    <w:rsid w:val="00412CA9"/>
    <w:rsid w:val="004130BB"/>
    <w:rsid w:val="00413199"/>
    <w:rsid w:val="004133E4"/>
    <w:rsid w:val="004136B5"/>
    <w:rsid w:val="00413B17"/>
    <w:rsid w:val="00413E84"/>
    <w:rsid w:val="00414251"/>
    <w:rsid w:val="00415184"/>
    <w:rsid w:val="00415B0A"/>
    <w:rsid w:val="004165FD"/>
    <w:rsid w:val="0041689F"/>
    <w:rsid w:val="00416B3E"/>
    <w:rsid w:val="00416CBD"/>
    <w:rsid w:val="00417449"/>
    <w:rsid w:val="0042009F"/>
    <w:rsid w:val="00420473"/>
    <w:rsid w:val="00420C3D"/>
    <w:rsid w:val="00420CA2"/>
    <w:rsid w:val="00420EAE"/>
    <w:rsid w:val="00421269"/>
    <w:rsid w:val="00423E61"/>
    <w:rsid w:val="00424114"/>
    <w:rsid w:val="00424C80"/>
    <w:rsid w:val="004251FF"/>
    <w:rsid w:val="004254D4"/>
    <w:rsid w:val="00425932"/>
    <w:rsid w:val="00425D6F"/>
    <w:rsid w:val="00425DF4"/>
    <w:rsid w:val="004260E4"/>
    <w:rsid w:val="00426CB7"/>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2D4"/>
    <w:rsid w:val="00433876"/>
    <w:rsid w:val="00433E24"/>
    <w:rsid w:val="0043442B"/>
    <w:rsid w:val="00434463"/>
    <w:rsid w:val="00434ABD"/>
    <w:rsid w:val="00434F11"/>
    <w:rsid w:val="00434F28"/>
    <w:rsid w:val="0043569A"/>
    <w:rsid w:val="00435785"/>
    <w:rsid w:val="00436B03"/>
    <w:rsid w:val="004377BD"/>
    <w:rsid w:val="00440107"/>
    <w:rsid w:val="004405DB"/>
    <w:rsid w:val="004408D0"/>
    <w:rsid w:val="00440A91"/>
    <w:rsid w:val="004411D6"/>
    <w:rsid w:val="00441568"/>
    <w:rsid w:val="004417FA"/>
    <w:rsid w:val="00441C26"/>
    <w:rsid w:val="00442D6C"/>
    <w:rsid w:val="004430D9"/>
    <w:rsid w:val="0044332D"/>
    <w:rsid w:val="004439D3"/>
    <w:rsid w:val="0044405E"/>
    <w:rsid w:val="0044440A"/>
    <w:rsid w:val="004445EC"/>
    <w:rsid w:val="00444A40"/>
    <w:rsid w:val="00444CEA"/>
    <w:rsid w:val="0044545F"/>
    <w:rsid w:val="0044586C"/>
    <w:rsid w:val="00445CDD"/>
    <w:rsid w:val="00446409"/>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303"/>
    <w:rsid w:val="00470673"/>
    <w:rsid w:val="00471F40"/>
    <w:rsid w:val="00473257"/>
    <w:rsid w:val="00473F87"/>
    <w:rsid w:val="00474067"/>
    <w:rsid w:val="00474A1D"/>
    <w:rsid w:val="0047557A"/>
    <w:rsid w:val="00475854"/>
    <w:rsid w:val="00476846"/>
    <w:rsid w:val="004800D4"/>
    <w:rsid w:val="0048018D"/>
    <w:rsid w:val="004804F3"/>
    <w:rsid w:val="00480C40"/>
    <w:rsid w:val="00481253"/>
    <w:rsid w:val="00481FEA"/>
    <w:rsid w:val="004826C5"/>
    <w:rsid w:val="00483A3B"/>
    <w:rsid w:val="00483B36"/>
    <w:rsid w:val="004856B0"/>
    <w:rsid w:val="00485CF2"/>
    <w:rsid w:val="004865A2"/>
    <w:rsid w:val="00487D83"/>
    <w:rsid w:val="00487F1A"/>
    <w:rsid w:val="0049077F"/>
    <w:rsid w:val="0049144C"/>
    <w:rsid w:val="00491A3C"/>
    <w:rsid w:val="00493EF9"/>
    <w:rsid w:val="004948EE"/>
    <w:rsid w:val="004951FF"/>
    <w:rsid w:val="00495248"/>
    <w:rsid w:val="004953C4"/>
    <w:rsid w:val="00495436"/>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892"/>
    <w:rsid w:val="004A4A43"/>
    <w:rsid w:val="004A4E00"/>
    <w:rsid w:val="004A5009"/>
    <w:rsid w:val="004A5031"/>
    <w:rsid w:val="004A513C"/>
    <w:rsid w:val="004A51DE"/>
    <w:rsid w:val="004A62C1"/>
    <w:rsid w:val="004A634B"/>
    <w:rsid w:val="004A7824"/>
    <w:rsid w:val="004A78FC"/>
    <w:rsid w:val="004B0209"/>
    <w:rsid w:val="004B0E62"/>
    <w:rsid w:val="004B16E9"/>
    <w:rsid w:val="004B1911"/>
    <w:rsid w:val="004B1C05"/>
    <w:rsid w:val="004B2715"/>
    <w:rsid w:val="004B2FE2"/>
    <w:rsid w:val="004B3615"/>
    <w:rsid w:val="004B37A6"/>
    <w:rsid w:val="004B3821"/>
    <w:rsid w:val="004B3891"/>
    <w:rsid w:val="004B43D0"/>
    <w:rsid w:val="004B4467"/>
    <w:rsid w:val="004B464C"/>
    <w:rsid w:val="004B4D9A"/>
    <w:rsid w:val="004B532F"/>
    <w:rsid w:val="004B5CC8"/>
    <w:rsid w:val="004B5D45"/>
    <w:rsid w:val="004B64DA"/>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7C"/>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3B1"/>
    <w:rsid w:val="004E26B0"/>
    <w:rsid w:val="004E38F5"/>
    <w:rsid w:val="004E3BAA"/>
    <w:rsid w:val="004E3C0C"/>
    <w:rsid w:val="004E3F5E"/>
    <w:rsid w:val="004E4324"/>
    <w:rsid w:val="004E4B05"/>
    <w:rsid w:val="004E4C3A"/>
    <w:rsid w:val="004E4ED4"/>
    <w:rsid w:val="004E4F17"/>
    <w:rsid w:val="004E568F"/>
    <w:rsid w:val="004E6F6D"/>
    <w:rsid w:val="004E755B"/>
    <w:rsid w:val="004E77CE"/>
    <w:rsid w:val="004E7C22"/>
    <w:rsid w:val="004F0029"/>
    <w:rsid w:val="004F0CDA"/>
    <w:rsid w:val="004F1052"/>
    <w:rsid w:val="004F19E3"/>
    <w:rsid w:val="004F1A1F"/>
    <w:rsid w:val="004F31DD"/>
    <w:rsid w:val="004F3484"/>
    <w:rsid w:val="004F40E7"/>
    <w:rsid w:val="004F4E30"/>
    <w:rsid w:val="004F634E"/>
    <w:rsid w:val="004F681E"/>
    <w:rsid w:val="004F7D70"/>
    <w:rsid w:val="00501D57"/>
    <w:rsid w:val="00502E12"/>
    <w:rsid w:val="00502FA5"/>
    <w:rsid w:val="00503E18"/>
    <w:rsid w:val="005040DC"/>
    <w:rsid w:val="00505E38"/>
    <w:rsid w:val="005068DD"/>
    <w:rsid w:val="00506A5B"/>
    <w:rsid w:val="00506CCD"/>
    <w:rsid w:val="005102A5"/>
    <w:rsid w:val="00511147"/>
    <w:rsid w:val="00511865"/>
    <w:rsid w:val="005119DD"/>
    <w:rsid w:val="00511F6E"/>
    <w:rsid w:val="005122D2"/>
    <w:rsid w:val="0051249C"/>
    <w:rsid w:val="0051267C"/>
    <w:rsid w:val="00512BD3"/>
    <w:rsid w:val="00512DBA"/>
    <w:rsid w:val="00513066"/>
    <w:rsid w:val="00514333"/>
    <w:rsid w:val="00514B7F"/>
    <w:rsid w:val="00514D8D"/>
    <w:rsid w:val="00514DB9"/>
    <w:rsid w:val="0051650D"/>
    <w:rsid w:val="0051656F"/>
    <w:rsid w:val="00516B25"/>
    <w:rsid w:val="00517953"/>
    <w:rsid w:val="00517D27"/>
    <w:rsid w:val="00520A00"/>
    <w:rsid w:val="00520AE9"/>
    <w:rsid w:val="00520C96"/>
    <w:rsid w:val="005216C6"/>
    <w:rsid w:val="00521946"/>
    <w:rsid w:val="00522346"/>
    <w:rsid w:val="00522747"/>
    <w:rsid w:val="00522BD8"/>
    <w:rsid w:val="00524182"/>
    <w:rsid w:val="005246BB"/>
    <w:rsid w:val="005253CE"/>
    <w:rsid w:val="00526791"/>
    <w:rsid w:val="00526DA0"/>
    <w:rsid w:val="00526E9A"/>
    <w:rsid w:val="0052794B"/>
    <w:rsid w:val="00527D91"/>
    <w:rsid w:val="0053015E"/>
    <w:rsid w:val="00530A3F"/>
    <w:rsid w:val="00530BF8"/>
    <w:rsid w:val="00530E60"/>
    <w:rsid w:val="00532744"/>
    <w:rsid w:val="00532A67"/>
    <w:rsid w:val="00533199"/>
    <w:rsid w:val="00533D1B"/>
    <w:rsid w:val="00533EBB"/>
    <w:rsid w:val="0053498B"/>
    <w:rsid w:val="00535022"/>
    <w:rsid w:val="00536AA6"/>
    <w:rsid w:val="00536F6A"/>
    <w:rsid w:val="00536F91"/>
    <w:rsid w:val="00536FD8"/>
    <w:rsid w:val="00537E24"/>
    <w:rsid w:val="005401AB"/>
    <w:rsid w:val="005407C4"/>
    <w:rsid w:val="00540A7A"/>
    <w:rsid w:val="005414D5"/>
    <w:rsid w:val="0054153A"/>
    <w:rsid w:val="00542348"/>
    <w:rsid w:val="00542583"/>
    <w:rsid w:val="00542A0B"/>
    <w:rsid w:val="00542C22"/>
    <w:rsid w:val="005436E3"/>
    <w:rsid w:val="005439DC"/>
    <w:rsid w:val="005459BA"/>
    <w:rsid w:val="00545FEB"/>
    <w:rsid w:val="0054694D"/>
    <w:rsid w:val="00547345"/>
    <w:rsid w:val="00547ECC"/>
    <w:rsid w:val="00550297"/>
    <w:rsid w:val="005503E0"/>
    <w:rsid w:val="0055058D"/>
    <w:rsid w:val="00550600"/>
    <w:rsid w:val="00551354"/>
    <w:rsid w:val="0055137B"/>
    <w:rsid w:val="0055153B"/>
    <w:rsid w:val="005517A9"/>
    <w:rsid w:val="00551C1F"/>
    <w:rsid w:val="00552831"/>
    <w:rsid w:val="00552B4A"/>
    <w:rsid w:val="0055328E"/>
    <w:rsid w:val="00554570"/>
    <w:rsid w:val="00556302"/>
    <w:rsid w:val="0055665E"/>
    <w:rsid w:val="00556C7E"/>
    <w:rsid w:val="00556C90"/>
    <w:rsid w:val="00557883"/>
    <w:rsid w:val="00557CF2"/>
    <w:rsid w:val="00557E15"/>
    <w:rsid w:val="00560C80"/>
    <w:rsid w:val="005613F5"/>
    <w:rsid w:val="00561CD2"/>
    <w:rsid w:val="00562176"/>
    <w:rsid w:val="00562224"/>
    <w:rsid w:val="005627CC"/>
    <w:rsid w:val="00562D61"/>
    <w:rsid w:val="00563EC0"/>
    <w:rsid w:val="00564E6B"/>
    <w:rsid w:val="00564F94"/>
    <w:rsid w:val="00565085"/>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455"/>
    <w:rsid w:val="00581780"/>
    <w:rsid w:val="00581789"/>
    <w:rsid w:val="00581E54"/>
    <w:rsid w:val="00582402"/>
    <w:rsid w:val="005835BC"/>
    <w:rsid w:val="00585D63"/>
    <w:rsid w:val="00585F72"/>
    <w:rsid w:val="0058683E"/>
    <w:rsid w:val="00586851"/>
    <w:rsid w:val="00587C8D"/>
    <w:rsid w:val="005901C8"/>
    <w:rsid w:val="00590B3F"/>
    <w:rsid w:val="00590ED2"/>
    <w:rsid w:val="0059152E"/>
    <w:rsid w:val="00591DBE"/>
    <w:rsid w:val="0059246E"/>
    <w:rsid w:val="0059368A"/>
    <w:rsid w:val="00593998"/>
    <w:rsid w:val="00593A86"/>
    <w:rsid w:val="0059425E"/>
    <w:rsid w:val="00594585"/>
    <w:rsid w:val="00594A16"/>
    <w:rsid w:val="00594B83"/>
    <w:rsid w:val="00594EF6"/>
    <w:rsid w:val="0059546F"/>
    <w:rsid w:val="0059569D"/>
    <w:rsid w:val="00595ABB"/>
    <w:rsid w:val="00595C4E"/>
    <w:rsid w:val="00595DFD"/>
    <w:rsid w:val="0059667F"/>
    <w:rsid w:val="00596A26"/>
    <w:rsid w:val="00597858"/>
    <w:rsid w:val="00597A68"/>
    <w:rsid w:val="005A0071"/>
    <w:rsid w:val="005A0085"/>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A7CE2"/>
    <w:rsid w:val="005B079C"/>
    <w:rsid w:val="005B1188"/>
    <w:rsid w:val="005B14BD"/>
    <w:rsid w:val="005B1556"/>
    <w:rsid w:val="005B30AA"/>
    <w:rsid w:val="005B311B"/>
    <w:rsid w:val="005B405C"/>
    <w:rsid w:val="005B439C"/>
    <w:rsid w:val="005B5866"/>
    <w:rsid w:val="005B5BDF"/>
    <w:rsid w:val="005B5C6C"/>
    <w:rsid w:val="005B5E3D"/>
    <w:rsid w:val="005B63CF"/>
    <w:rsid w:val="005B6C5E"/>
    <w:rsid w:val="005B7178"/>
    <w:rsid w:val="005B71F5"/>
    <w:rsid w:val="005B745B"/>
    <w:rsid w:val="005C034A"/>
    <w:rsid w:val="005C0B1F"/>
    <w:rsid w:val="005C1564"/>
    <w:rsid w:val="005C1BAC"/>
    <w:rsid w:val="005C1D58"/>
    <w:rsid w:val="005C226D"/>
    <w:rsid w:val="005C2FAB"/>
    <w:rsid w:val="005C3867"/>
    <w:rsid w:val="005C4771"/>
    <w:rsid w:val="005C4A98"/>
    <w:rsid w:val="005C4C60"/>
    <w:rsid w:val="005C4DA8"/>
    <w:rsid w:val="005C6270"/>
    <w:rsid w:val="005C65FF"/>
    <w:rsid w:val="005C673F"/>
    <w:rsid w:val="005D04CF"/>
    <w:rsid w:val="005D0D9F"/>
    <w:rsid w:val="005D15AA"/>
    <w:rsid w:val="005D1782"/>
    <w:rsid w:val="005D1C50"/>
    <w:rsid w:val="005D2B99"/>
    <w:rsid w:val="005D336F"/>
    <w:rsid w:val="005D33DA"/>
    <w:rsid w:val="005D358A"/>
    <w:rsid w:val="005D3DB1"/>
    <w:rsid w:val="005D52A7"/>
    <w:rsid w:val="005D59FB"/>
    <w:rsid w:val="005D5D53"/>
    <w:rsid w:val="005D5DE3"/>
    <w:rsid w:val="005D64CC"/>
    <w:rsid w:val="005E006A"/>
    <w:rsid w:val="005E0FDA"/>
    <w:rsid w:val="005E1BA4"/>
    <w:rsid w:val="005E1C49"/>
    <w:rsid w:val="005E1FD1"/>
    <w:rsid w:val="005E330E"/>
    <w:rsid w:val="005E3703"/>
    <w:rsid w:val="005E37D1"/>
    <w:rsid w:val="005E4118"/>
    <w:rsid w:val="005E43AC"/>
    <w:rsid w:val="005E5852"/>
    <w:rsid w:val="005E61DD"/>
    <w:rsid w:val="005E683D"/>
    <w:rsid w:val="005E68C4"/>
    <w:rsid w:val="005E6B66"/>
    <w:rsid w:val="005F1AA2"/>
    <w:rsid w:val="005F20AF"/>
    <w:rsid w:val="005F28C0"/>
    <w:rsid w:val="005F2C98"/>
    <w:rsid w:val="005F2E60"/>
    <w:rsid w:val="005F304A"/>
    <w:rsid w:val="005F35E4"/>
    <w:rsid w:val="005F3F21"/>
    <w:rsid w:val="005F49C7"/>
    <w:rsid w:val="005F4ABD"/>
    <w:rsid w:val="005F4D08"/>
    <w:rsid w:val="005F5CCB"/>
    <w:rsid w:val="005F603F"/>
    <w:rsid w:val="005F6A3E"/>
    <w:rsid w:val="005F71F2"/>
    <w:rsid w:val="005F7D78"/>
    <w:rsid w:val="005F7E1E"/>
    <w:rsid w:val="00600E2E"/>
    <w:rsid w:val="006017EA"/>
    <w:rsid w:val="00601C33"/>
    <w:rsid w:val="00601D56"/>
    <w:rsid w:val="0060296A"/>
    <w:rsid w:val="00603024"/>
    <w:rsid w:val="00603BFE"/>
    <w:rsid w:val="00603C47"/>
    <w:rsid w:val="006044A6"/>
    <w:rsid w:val="00604E2A"/>
    <w:rsid w:val="00605BAC"/>
    <w:rsid w:val="00605ECD"/>
    <w:rsid w:val="0060600B"/>
    <w:rsid w:val="00606DD9"/>
    <w:rsid w:val="00607E48"/>
    <w:rsid w:val="006104A0"/>
    <w:rsid w:val="00610BCA"/>
    <w:rsid w:val="00610E9C"/>
    <w:rsid w:val="00610F03"/>
    <w:rsid w:val="00611A48"/>
    <w:rsid w:val="006131D6"/>
    <w:rsid w:val="006132E1"/>
    <w:rsid w:val="00613807"/>
    <w:rsid w:val="0061384B"/>
    <w:rsid w:val="00613872"/>
    <w:rsid w:val="00613A53"/>
    <w:rsid w:val="00614ED4"/>
    <w:rsid w:val="006161F7"/>
    <w:rsid w:val="00616330"/>
    <w:rsid w:val="00617245"/>
    <w:rsid w:val="00617482"/>
    <w:rsid w:val="00617EE5"/>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9C5"/>
    <w:rsid w:val="00630A6F"/>
    <w:rsid w:val="00631376"/>
    <w:rsid w:val="00631516"/>
    <w:rsid w:val="0063418B"/>
    <w:rsid w:val="006356B6"/>
    <w:rsid w:val="00635C09"/>
    <w:rsid w:val="00636406"/>
    <w:rsid w:val="00636D1E"/>
    <w:rsid w:val="00637141"/>
    <w:rsid w:val="00637393"/>
    <w:rsid w:val="00637ACB"/>
    <w:rsid w:val="00637B14"/>
    <w:rsid w:val="00637EC1"/>
    <w:rsid w:val="0064010E"/>
    <w:rsid w:val="00640571"/>
    <w:rsid w:val="00641F18"/>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4E1"/>
    <w:rsid w:val="00650BE2"/>
    <w:rsid w:val="0065115D"/>
    <w:rsid w:val="0065148F"/>
    <w:rsid w:val="006514FE"/>
    <w:rsid w:val="0065184C"/>
    <w:rsid w:val="00652152"/>
    <w:rsid w:val="00652563"/>
    <w:rsid w:val="00652B50"/>
    <w:rsid w:val="00653148"/>
    <w:rsid w:val="0065420E"/>
    <w:rsid w:val="00654BEE"/>
    <w:rsid w:val="0065554A"/>
    <w:rsid w:val="006555F4"/>
    <w:rsid w:val="00655D7A"/>
    <w:rsid w:val="006565E7"/>
    <w:rsid w:val="00656BFD"/>
    <w:rsid w:val="00656DE3"/>
    <w:rsid w:val="006574D7"/>
    <w:rsid w:val="006579C0"/>
    <w:rsid w:val="00657A59"/>
    <w:rsid w:val="00660E39"/>
    <w:rsid w:val="00661AA2"/>
    <w:rsid w:val="00661B77"/>
    <w:rsid w:val="00661BA0"/>
    <w:rsid w:val="00661D54"/>
    <w:rsid w:val="00662C8F"/>
    <w:rsid w:val="00662CBF"/>
    <w:rsid w:val="00662D4B"/>
    <w:rsid w:val="00662FA5"/>
    <w:rsid w:val="00663423"/>
    <w:rsid w:val="0066437F"/>
    <w:rsid w:val="006650C8"/>
    <w:rsid w:val="006655DA"/>
    <w:rsid w:val="006657A1"/>
    <w:rsid w:val="00665805"/>
    <w:rsid w:val="00665EBF"/>
    <w:rsid w:val="00666231"/>
    <w:rsid w:val="00666C16"/>
    <w:rsid w:val="00667990"/>
    <w:rsid w:val="00667FC7"/>
    <w:rsid w:val="0067060C"/>
    <w:rsid w:val="00670A72"/>
    <w:rsid w:val="00670E8A"/>
    <w:rsid w:val="006711B5"/>
    <w:rsid w:val="00671ABF"/>
    <w:rsid w:val="006726B2"/>
    <w:rsid w:val="00672A7E"/>
    <w:rsid w:val="00672C92"/>
    <w:rsid w:val="006734D5"/>
    <w:rsid w:val="00674002"/>
    <w:rsid w:val="00675DCD"/>
    <w:rsid w:val="00676678"/>
    <w:rsid w:val="006766AD"/>
    <w:rsid w:val="00677229"/>
    <w:rsid w:val="0067752F"/>
    <w:rsid w:val="006776EA"/>
    <w:rsid w:val="006801E1"/>
    <w:rsid w:val="00680409"/>
    <w:rsid w:val="00680888"/>
    <w:rsid w:val="00681355"/>
    <w:rsid w:val="00681A7F"/>
    <w:rsid w:val="00681D0A"/>
    <w:rsid w:val="00681F68"/>
    <w:rsid w:val="00682ACB"/>
    <w:rsid w:val="006839F7"/>
    <w:rsid w:val="00683CA8"/>
    <w:rsid w:val="00684160"/>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333"/>
    <w:rsid w:val="006A3D78"/>
    <w:rsid w:val="006A3FB6"/>
    <w:rsid w:val="006A4CD4"/>
    <w:rsid w:val="006A53C8"/>
    <w:rsid w:val="006A5B86"/>
    <w:rsid w:val="006A6410"/>
    <w:rsid w:val="006A66DB"/>
    <w:rsid w:val="006A7340"/>
    <w:rsid w:val="006B005B"/>
    <w:rsid w:val="006B02A2"/>
    <w:rsid w:val="006B0555"/>
    <w:rsid w:val="006B08B9"/>
    <w:rsid w:val="006B0940"/>
    <w:rsid w:val="006B0D4B"/>
    <w:rsid w:val="006B14C9"/>
    <w:rsid w:val="006B164F"/>
    <w:rsid w:val="006B3575"/>
    <w:rsid w:val="006B3D4B"/>
    <w:rsid w:val="006B497F"/>
    <w:rsid w:val="006B669B"/>
    <w:rsid w:val="006B695A"/>
    <w:rsid w:val="006B7267"/>
    <w:rsid w:val="006C09C9"/>
    <w:rsid w:val="006C1B28"/>
    <w:rsid w:val="006C1E2D"/>
    <w:rsid w:val="006C2007"/>
    <w:rsid w:val="006C209C"/>
    <w:rsid w:val="006C2E4D"/>
    <w:rsid w:val="006C3596"/>
    <w:rsid w:val="006C4A3F"/>
    <w:rsid w:val="006C4D35"/>
    <w:rsid w:val="006C50A1"/>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1EAF"/>
    <w:rsid w:val="006D2B2A"/>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7140"/>
    <w:rsid w:val="006D79B6"/>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5EA1"/>
    <w:rsid w:val="006F6531"/>
    <w:rsid w:val="006F7DBA"/>
    <w:rsid w:val="007000B5"/>
    <w:rsid w:val="00700428"/>
    <w:rsid w:val="0070147E"/>
    <w:rsid w:val="0070251A"/>
    <w:rsid w:val="00702812"/>
    <w:rsid w:val="00703BAD"/>
    <w:rsid w:val="00703DA5"/>
    <w:rsid w:val="007042D3"/>
    <w:rsid w:val="00704A51"/>
    <w:rsid w:val="00705034"/>
    <w:rsid w:val="0070543E"/>
    <w:rsid w:val="007055D3"/>
    <w:rsid w:val="00705704"/>
    <w:rsid w:val="007061BC"/>
    <w:rsid w:val="007064D8"/>
    <w:rsid w:val="00707148"/>
    <w:rsid w:val="0070736F"/>
    <w:rsid w:val="00710028"/>
    <w:rsid w:val="00710041"/>
    <w:rsid w:val="00710737"/>
    <w:rsid w:val="0071180E"/>
    <w:rsid w:val="00711D74"/>
    <w:rsid w:val="007120F1"/>
    <w:rsid w:val="007124FC"/>
    <w:rsid w:val="007126C5"/>
    <w:rsid w:val="00712795"/>
    <w:rsid w:val="00713050"/>
    <w:rsid w:val="0071319A"/>
    <w:rsid w:val="0071404E"/>
    <w:rsid w:val="007144B8"/>
    <w:rsid w:val="00714B31"/>
    <w:rsid w:val="00714D2C"/>
    <w:rsid w:val="00714D9F"/>
    <w:rsid w:val="00715872"/>
    <w:rsid w:val="00715B7C"/>
    <w:rsid w:val="00715BB2"/>
    <w:rsid w:val="00716069"/>
    <w:rsid w:val="007160D8"/>
    <w:rsid w:val="00716B19"/>
    <w:rsid w:val="007177A7"/>
    <w:rsid w:val="00720140"/>
    <w:rsid w:val="00720602"/>
    <w:rsid w:val="007208FD"/>
    <w:rsid w:val="00720D32"/>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BEB"/>
    <w:rsid w:val="007428AE"/>
    <w:rsid w:val="00742F43"/>
    <w:rsid w:val="00743243"/>
    <w:rsid w:val="007433CA"/>
    <w:rsid w:val="007449AC"/>
    <w:rsid w:val="0074516B"/>
    <w:rsid w:val="0074603D"/>
    <w:rsid w:val="00746361"/>
    <w:rsid w:val="00746378"/>
    <w:rsid w:val="00746D29"/>
    <w:rsid w:val="00747DCA"/>
    <w:rsid w:val="007509FD"/>
    <w:rsid w:val="00752040"/>
    <w:rsid w:val="0075208C"/>
    <w:rsid w:val="0075358A"/>
    <w:rsid w:val="00753DAB"/>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802"/>
    <w:rsid w:val="00765C07"/>
    <w:rsid w:val="00765EE3"/>
    <w:rsid w:val="0076651B"/>
    <w:rsid w:val="007668B9"/>
    <w:rsid w:val="00766A77"/>
    <w:rsid w:val="007677B9"/>
    <w:rsid w:val="00770964"/>
    <w:rsid w:val="00770B81"/>
    <w:rsid w:val="00770BFF"/>
    <w:rsid w:val="00770D51"/>
    <w:rsid w:val="00770E01"/>
    <w:rsid w:val="007719DE"/>
    <w:rsid w:val="007720A3"/>
    <w:rsid w:val="007728D2"/>
    <w:rsid w:val="00773321"/>
    <w:rsid w:val="00773AD2"/>
    <w:rsid w:val="00773EE7"/>
    <w:rsid w:val="00776303"/>
    <w:rsid w:val="007764A2"/>
    <w:rsid w:val="0077707D"/>
    <w:rsid w:val="00777701"/>
    <w:rsid w:val="00780720"/>
    <w:rsid w:val="00780C0A"/>
    <w:rsid w:val="00781300"/>
    <w:rsid w:val="00782EC5"/>
    <w:rsid w:val="00783098"/>
    <w:rsid w:val="007830FF"/>
    <w:rsid w:val="00784505"/>
    <w:rsid w:val="0078458E"/>
    <w:rsid w:val="00784E20"/>
    <w:rsid w:val="00785756"/>
    <w:rsid w:val="00785C2D"/>
    <w:rsid w:val="007870F5"/>
    <w:rsid w:val="007878B1"/>
    <w:rsid w:val="0079003F"/>
    <w:rsid w:val="0079023A"/>
    <w:rsid w:val="00790998"/>
    <w:rsid w:val="0079116B"/>
    <w:rsid w:val="00791FF1"/>
    <w:rsid w:val="007921F2"/>
    <w:rsid w:val="0079237A"/>
    <w:rsid w:val="00792565"/>
    <w:rsid w:val="0079342F"/>
    <w:rsid w:val="00793764"/>
    <w:rsid w:val="0079429E"/>
    <w:rsid w:val="007943DC"/>
    <w:rsid w:val="0079479E"/>
    <w:rsid w:val="00794814"/>
    <w:rsid w:val="0079516F"/>
    <w:rsid w:val="00795878"/>
    <w:rsid w:val="00796C3C"/>
    <w:rsid w:val="00797340"/>
    <w:rsid w:val="007974F3"/>
    <w:rsid w:val="00797ACB"/>
    <w:rsid w:val="00797D4B"/>
    <w:rsid w:val="007A0181"/>
    <w:rsid w:val="007A0888"/>
    <w:rsid w:val="007A0E73"/>
    <w:rsid w:val="007A1281"/>
    <w:rsid w:val="007A1B6D"/>
    <w:rsid w:val="007A3424"/>
    <w:rsid w:val="007A3750"/>
    <w:rsid w:val="007A3826"/>
    <w:rsid w:val="007A440B"/>
    <w:rsid w:val="007A44E1"/>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8A7"/>
    <w:rsid w:val="007B5A5E"/>
    <w:rsid w:val="007B6539"/>
    <w:rsid w:val="007B7108"/>
    <w:rsid w:val="007B77BB"/>
    <w:rsid w:val="007B7D2D"/>
    <w:rsid w:val="007C0814"/>
    <w:rsid w:val="007C2CAC"/>
    <w:rsid w:val="007C2DD9"/>
    <w:rsid w:val="007C3435"/>
    <w:rsid w:val="007C3917"/>
    <w:rsid w:val="007C3B0F"/>
    <w:rsid w:val="007C3C4B"/>
    <w:rsid w:val="007C3DD4"/>
    <w:rsid w:val="007C49B7"/>
    <w:rsid w:val="007C4F0F"/>
    <w:rsid w:val="007C52C0"/>
    <w:rsid w:val="007C52E9"/>
    <w:rsid w:val="007C67E7"/>
    <w:rsid w:val="007C6BE5"/>
    <w:rsid w:val="007C6CE7"/>
    <w:rsid w:val="007C6DC0"/>
    <w:rsid w:val="007C6FD7"/>
    <w:rsid w:val="007C7099"/>
    <w:rsid w:val="007C70D0"/>
    <w:rsid w:val="007C7291"/>
    <w:rsid w:val="007C7301"/>
    <w:rsid w:val="007C762A"/>
    <w:rsid w:val="007C79FE"/>
    <w:rsid w:val="007D0781"/>
    <w:rsid w:val="007D0893"/>
    <w:rsid w:val="007D11BF"/>
    <w:rsid w:val="007D12AB"/>
    <w:rsid w:val="007D1B2C"/>
    <w:rsid w:val="007D2C48"/>
    <w:rsid w:val="007D3687"/>
    <w:rsid w:val="007D3C60"/>
    <w:rsid w:val="007D4A29"/>
    <w:rsid w:val="007D4A55"/>
    <w:rsid w:val="007D4BB9"/>
    <w:rsid w:val="007D4BD1"/>
    <w:rsid w:val="007D50F4"/>
    <w:rsid w:val="007D532D"/>
    <w:rsid w:val="007D592D"/>
    <w:rsid w:val="007D6389"/>
    <w:rsid w:val="007D69D3"/>
    <w:rsid w:val="007D7012"/>
    <w:rsid w:val="007E0803"/>
    <w:rsid w:val="007E0E71"/>
    <w:rsid w:val="007E193C"/>
    <w:rsid w:val="007E1A94"/>
    <w:rsid w:val="007E1EFA"/>
    <w:rsid w:val="007E23F3"/>
    <w:rsid w:val="007E305A"/>
    <w:rsid w:val="007E33EF"/>
    <w:rsid w:val="007E4C2B"/>
    <w:rsid w:val="007E55AD"/>
    <w:rsid w:val="007E56CC"/>
    <w:rsid w:val="007E5C95"/>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34B"/>
    <w:rsid w:val="008007F4"/>
    <w:rsid w:val="00800FF5"/>
    <w:rsid w:val="00801827"/>
    <w:rsid w:val="00802B75"/>
    <w:rsid w:val="008042E6"/>
    <w:rsid w:val="00804910"/>
    <w:rsid w:val="00804C08"/>
    <w:rsid w:val="00804EB5"/>
    <w:rsid w:val="00805037"/>
    <w:rsid w:val="008061D4"/>
    <w:rsid w:val="00806922"/>
    <w:rsid w:val="00806CB6"/>
    <w:rsid w:val="00806D9B"/>
    <w:rsid w:val="00806DAC"/>
    <w:rsid w:val="008075C0"/>
    <w:rsid w:val="00807E57"/>
    <w:rsid w:val="008107ED"/>
    <w:rsid w:val="00810E98"/>
    <w:rsid w:val="00810F1A"/>
    <w:rsid w:val="008117CB"/>
    <w:rsid w:val="00811EEF"/>
    <w:rsid w:val="008126EF"/>
    <w:rsid w:val="00813196"/>
    <w:rsid w:val="0081368A"/>
    <w:rsid w:val="008136EF"/>
    <w:rsid w:val="008137DA"/>
    <w:rsid w:val="0081527F"/>
    <w:rsid w:val="008154CE"/>
    <w:rsid w:val="008155AB"/>
    <w:rsid w:val="00815A0F"/>
    <w:rsid w:val="00815BF8"/>
    <w:rsid w:val="00815D25"/>
    <w:rsid w:val="008165C7"/>
    <w:rsid w:val="008167F8"/>
    <w:rsid w:val="00817717"/>
    <w:rsid w:val="0082069F"/>
    <w:rsid w:val="00820857"/>
    <w:rsid w:val="00820900"/>
    <w:rsid w:val="00822A01"/>
    <w:rsid w:val="00822D3E"/>
    <w:rsid w:val="00823582"/>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9F4"/>
    <w:rsid w:val="00854B18"/>
    <w:rsid w:val="0085526A"/>
    <w:rsid w:val="008556B6"/>
    <w:rsid w:val="008558BF"/>
    <w:rsid w:val="00856595"/>
    <w:rsid w:val="008566A9"/>
    <w:rsid w:val="00856BD8"/>
    <w:rsid w:val="00857A8A"/>
    <w:rsid w:val="00857BEE"/>
    <w:rsid w:val="0086123D"/>
    <w:rsid w:val="0086155B"/>
    <w:rsid w:val="00861F2A"/>
    <w:rsid w:val="00862153"/>
    <w:rsid w:val="00862299"/>
    <w:rsid w:val="00862385"/>
    <w:rsid w:val="008633FC"/>
    <w:rsid w:val="00863703"/>
    <w:rsid w:val="00864A0C"/>
    <w:rsid w:val="008655F1"/>
    <w:rsid w:val="00865B9A"/>
    <w:rsid w:val="008664EE"/>
    <w:rsid w:val="00866C88"/>
    <w:rsid w:val="0087060A"/>
    <w:rsid w:val="00871B80"/>
    <w:rsid w:val="0087310B"/>
    <w:rsid w:val="00873233"/>
    <w:rsid w:val="008734F2"/>
    <w:rsid w:val="008745A6"/>
    <w:rsid w:val="00874635"/>
    <w:rsid w:val="00874792"/>
    <w:rsid w:val="00874CFF"/>
    <w:rsid w:val="00875C23"/>
    <w:rsid w:val="00876353"/>
    <w:rsid w:val="008765F1"/>
    <w:rsid w:val="00877493"/>
    <w:rsid w:val="00880A02"/>
    <w:rsid w:val="00881AD7"/>
    <w:rsid w:val="00881D3A"/>
    <w:rsid w:val="00881E32"/>
    <w:rsid w:val="00883165"/>
    <w:rsid w:val="008837CA"/>
    <w:rsid w:val="00883DAD"/>
    <w:rsid w:val="00884F77"/>
    <w:rsid w:val="00885153"/>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8D4"/>
    <w:rsid w:val="00893A27"/>
    <w:rsid w:val="00893BCC"/>
    <w:rsid w:val="0089409C"/>
    <w:rsid w:val="00895192"/>
    <w:rsid w:val="00895C42"/>
    <w:rsid w:val="00895EAF"/>
    <w:rsid w:val="00896730"/>
    <w:rsid w:val="008978A1"/>
    <w:rsid w:val="008A0020"/>
    <w:rsid w:val="008A1BA8"/>
    <w:rsid w:val="008A1D70"/>
    <w:rsid w:val="008A3173"/>
    <w:rsid w:val="008A3E35"/>
    <w:rsid w:val="008A46D6"/>
    <w:rsid w:val="008A4D43"/>
    <w:rsid w:val="008A51AC"/>
    <w:rsid w:val="008A55A1"/>
    <w:rsid w:val="008A5AA9"/>
    <w:rsid w:val="008A5D9B"/>
    <w:rsid w:val="008A69B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2F"/>
    <w:rsid w:val="008B5FED"/>
    <w:rsid w:val="008B6194"/>
    <w:rsid w:val="008B67A8"/>
    <w:rsid w:val="008B695A"/>
    <w:rsid w:val="008B712C"/>
    <w:rsid w:val="008B7AA9"/>
    <w:rsid w:val="008C1054"/>
    <w:rsid w:val="008C1E44"/>
    <w:rsid w:val="008C2288"/>
    <w:rsid w:val="008C236D"/>
    <w:rsid w:val="008C239D"/>
    <w:rsid w:val="008C2B37"/>
    <w:rsid w:val="008C2F8E"/>
    <w:rsid w:val="008C31ED"/>
    <w:rsid w:val="008C5FA3"/>
    <w:rsid w:val="008C6619"/>
    <w:rsid w:val="008C671C"/>
    <w:rsid w:val="008C7790"/>
    <w:rsid w:val="008C7A0C"/>
    <w:rsid w:val="008D0176"/>
    <w:rsid w:val="008D0F7F"/>
    <w:rsid w:val="008D135D"/>
    <w:rsid w:val="008D13CA"/>
    <w:rsid w:val="008D172A"/>
    <w:rsid w:val="008D1A61"/>
    <w:rsid w:val="008D1F47"/>
    <w:rsid w:val="008D20F9"/>
    <w:rsid w:val="008D2E09"/>
    <w:rsid w:val="008D4307"/>
    <w:rsid w:val="008D4730"/>
    <w:rsid w:val="008D5284"/>
    <w:rsid w:val="008D5C2C"/>
    <w:rsid w:val="008D5C2F"/>
    <w:rsid w:val="008D5E77"/>
    <w:rsid w:val="008D6131"/>
    <w:rsid w:val="008D6573"/>
    <w:rsid w:val="008D6EC5"/>
    <w:rsid w:val="008D7753"/>
    <w:rsid w:val="008E046C"/>
    <w:rsid w:val="008E08EE"/>
    <w:rsid w:val="008E09DB"/>
    <w:rsid w:val="008E0F23"/>
    <w:rsid w:val="008E1A5D"/>
    <w:rsid w:val="008E2049"/>
    <w:rsid w:val="008E2C69"/>
    <w:rsid w:val="008E2E06"/>
    <w:rsid w:val="008E33E7"/>
    <w:rsid w:val="008E35E3"/>
    <w:rsid w:val="008E456D"/>
    <w:rsid w:val="008E4C09"/>
    <w:rsid w:val="008E5365"/>
    <w:rsid w:val="008E554E"/>
    <w:rsid w:val="008E57BA"/>
    <w:rsid w:val="008E5F0B"/>
    <w:rsid w:val="008E66B7"/>
    <w:rsid w:val="008E6842"/>
    <w:rsid w:val="008E69FB"/>
    <w:rsid w:val="008E6A01"/>
    <w:rsid w:val="008E6F16"/>
    <w:rsid w:val="008E75E5"/>
    <w:rsid w:val="008F0357"/>
    <w:rsid w:val="008F08B0"/>
    <w:rsid w:val="008F097D"/>
    <w:rsid w:val="008F1875"/>
    <w:rsid w:val="008F263F"/>
    <w:rsid w:val="008F2CBB"/>
    <w:rsid w:val="008F2FC7"/>
    <w:rsid w:val="008F308C"/>
    <w:rsid w:val="008F3437"/>
    <w:rsid w:val="008F3660"/>
    <w:rsid w:val="008F3A00"/>
    <w:rsid w:val="008F3E2A"/>
    <w:rsid w:val="008F3FB4"/>
    <w:rsid w:val="008F41F4"/>
    <w:rsid w:val="008F4AA7"/>
    <w:rsid w:val="008F4C8F"/>
    <w:rsid w:val="008F4E8E"/>
    <w:rsid w:val="008F5DDD"/>
    <w:rsid w:val="008F5EDE"/>
    <w:rsid w:val="008F6293"/>
    <w:rsid w:val="008F64D5"/>
    <w:rsid w:val="008F704B"/>
    <w:rsid w:val="008F75A7"/>
    <w:rsid w:val="008F7681"/>
    <w:rsid w:val="00900018"/>
    <w:rsid w:val="00900889"/>
    <w:rsid w:val="00900BE0"/>
    <w:rsid w:val="00901102"/>
    <w:rsid w:val="00902239"/>
    <w:rsid w:val="0090238F"/>
    <w:rsid w:val="00902B0B"/>
    <w:rsid w:val="009047AA"/>
    <w:rsid w:val="00904AF3"/>
    <w:rsid w:val="00904C11"/>
    <w:rsid w:val="00904C38"/>
    <w:rsid w:val="009056A0"/>
    <w:rsid w:val="00906836"/>
    <w:rsid w:val="0090721F"/>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498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67FA"/>
    <w:rsid w:val="00927563"/>
    <w:rsid w:val="0092791E"/>
    <w:rsid w:val="00927AFC"/>
    <w:rsid w:val="00927D3E"/>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40FAB"/>
    <w:rsid w:val="009412AA"/>
    <w:rsid w:val="00941721"/>
    <w:rsid w:val="009421E5"/>
    <w:rsid w:val="00942E54"/>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6F6F"/>
    <w:rsid w:val="0095734D"/>
    <w:rsid w:val="009579C9"/>
    <w:rsid w:val="00961567"/>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ADD"/>
    <w:rsid w:val="00977D51"/>
    <w:rsid w:val="00977E5C"/>
    <w:rsid w:val="00977FA1"/>
    <w:rsid w:val="009803AA"/>
    <w:rsid w:val="00980B65"/>
    <w:rsid w:val="00981324"/>
    <w:rsid w:val="00981ED7"/>
    <w:rsid w:val="0098270C"/>
    <w:rsid w:val="00982C91"/>
    <w:rsid w:val="00982F77"/>
    <w:rsid w:val="0098320C"/>
    <w:rsid w:val="00983600"/>
    <w:rsid w:val="00984A97"/>
    <w:rsid w:val="00985236"/>
    <w:rsid w:val="00985D66"/>
    <w:rsid w:val="00985FC2"/>
    <w:rsid w:val="00986249"/>
    <w:rsid w:val="00986516"/>
    <w:rsid w:val="00986A18"/>
    <w:rsid w:val="0098735D"/>
    <w:rsid w:val="00987AAC"/>
    <w:rsid w:val="00987B24"/>
    <w:rsid w:val="00987EB9"/>
    <w:rsid w:val="009900E0"/>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89F"/>
    <w:rsid w:val="00997B64"/>
    <w:rsid w:val="009A02CE"/>
    <w:rsid w:val="009A0B3C"/>
    <w:rsid w:val="009A14DF"/>
    <w:rsid w:val="009A25D0"/>
    <w:rsid w:val="009A264F"/>
    <w:rsid w:val="009A27EC"/>
    <w:rsid w:val="009A2F54"/>
    <w:rsid w:val="009A303D"/>
    <w:rsid w:val="009A3700"/>
    <w:rsid w:val="009A3AE1"/>
    <w:rsid w:val="009A3D73"/>
    <w:rsid w:val="009A41A4"/>
    <w:rsid w:val="009A46DB"/>
    <w:rsid w:val="009A49E9"/>
    <w:rsid w:val="009A554B"/>
    <w:rsid w:val="009A5ABB"/>
    <w:rsid w:val="009A6575"/>
    <w:rsid w:val="009A6698"/>
    <w:rsid w:val="009A6A1F"/>
    <w:rsid w:val="009A7550"/>
    <w:rsid w:val="009A785C"/>
    <w:rsid w:val="009A7A4D"/>
    <w:rsid w:val="009B0724"/>
    <w:rsid w:val="009B251C"/>
    <w:rsid w:val="009B260F"/>
    <w:rsid w:val="009B2A57"/>
    <w:rsid w:val="009B2D0F"/>
    <w:rsid w:val="009B2F2E"/>
    <w:rsid w:val="009B2FA3"/>
    <w:rsid w:val="009B3012"/>
    <w:rsid w:val="009B33DF"/>
    <w:rsid w:val="009B3E6E"/>
    <w:rsid w:val="009B436D"/>
    <w:rsid w:val="009B473D"/>
    <w:rsid w:val="009B4C8D"/>
    <w:rsid w:val="009B59FB"/>
    <w:rsid w:val="009B6E5C"/>
    <w:rsid w:val="009B7A49"/>
    <w:rsid w:val="009B7B48"/>
    <w:rsid w:val="009C0E4E"/>
    <w:rsid w:val="009C12BF"/>
    <w:rsid w:val="009C147E"/>
    <w:rsid w:val="009C18BA"/>
    <w:rsid w:val="009C2061"/>
    <w:rsid w:val="009C28C1"/>
    <w:rsid w:val="009C35E0"/>
    <w:rsid w:val="009C3AE3"/>
    <w:rsid w:val="009C3D97"/>
    <w:rsid w:val="009C3DDE"/>
    <w:rsid w:val="009C3FD3"/>
    <w:rsid w:val="009C4384"/>
    <w:rsid w:val="009C44F1"/>
    <w:rsid w:val="009C4BE1"/>
    <w:rsid w:val="009C5114"/>
    <w:rsid w:val="009C56C2"/>
    <w:rsid w:val="009C5994"/>
    <w:rsid w:val="009C69EF"/>
    <w:rsid w:val="009C6B0E"/>
    <w:rsid w:val="009C6BC9"/>
    <w:rsid w:val="009C7BE5"/>
    <w:rsid w:val="009C7D51"/>
    <w:rsid w:val="009C7DF8"/>
    <w:rsid w:val="009D0096"/>
    <w:rsid w:val="009D038B"/>
    <w:rsid w:val="009D05AE"/>
    <w:rsid w:val="009D0AE4"/>
    <w:rsid w:val="009D0B21"/>
    <w:rsid w:val="009D1BEB"/>
    <w:rsid w:val="009D2058"/>
    <w:rsid w:val="009D31F7"/>
    <w:rsid w:val="009D4A73"/>
    <w:rsid w:val="009D4B19"/>
    <w:rsid w:val="009D4DA1"/>
    <w:rsid w:val="009D5FEA"/>
    <w:rsid w:val="009D6068"/>
    <w:rsid w:val="009D636C"/>
    <w:rsid w:val="009D64D3"/>
    <w:rsid w:val="009D755D"/>
    <w:rsid w:val="009E01BA"/>
    <w:rsid w:val="009E02B8"/>
    <w:rsid w:val="009E02E5"/>
    <w:rsid w:val="009E06C1"/>
    <w:rsid w:val="009E0B83"/>
    <w:rsid w:val="009E16C4"/>
    <w:rsid w:val="009E1718"/>
    <w:rsid w:val="009E1732"/>
    <w:rsid w:val="009E1C12"/>
    <w:rsid w:val="009E260C"/>
    <w:rsid w:val="009E3004"/>
    <w:rsid w:val="009E30A3"/>
    <w:rsid w:val="009E30F5"/>
    <w:rsid w:val="009E33E2"/>
    <w:rsid w:val="009E3EAF"/>
    <w:rsid w:val="009E4B28"/>
    <w:rsid w:val="009E5913"/>
    <w:rsid w:val="009E5FED"/>
    <w:rsid w:val="009E74DA"/>
    <w:rsid w:val="009F04D4"/>
    <w:rsid w:val="009F1B0E"/>
    <w:rsid w:val="009F1EA7"/>
    <w:rsid w:val="009F2A98"/>
    <w:rsid w:val="009F30DD"/>
    <w:rsid w:val="009F4577"/>
    <w:rsid w:val="009F4DCF"/>
    <w:rsid w:val="009F5572"/>
    <w:rsid w:val="009F5F96"/>
    <w:rsid w:val="009F6063"/>
    <w:rsid w:val="009F6667"/>
    <w:rsid w:val="009F6785"/>
    <w:rsid w:val="009F6B4B"/>
    <w:rsid w:val="009F6BBA"/>
    <w:rsid w:val="009F72E1"/>
    <w:rsid w:val="00A00695"/>
    <w:rsid w:val="00A00E06"/>
    <w:rsid w:val="00A01E00"/>
    <w:rsid w:val="00A02701"/>
    <w:rsid w:val="00A02C65"/>
    <w:rsid w:val="00A039B4"/>
    <w:rsid w:val="00A0468B"/>
    <w:rsid w:val="00A046C9"/>
    <w:rsid w:val="00A04E46"/>
    <w:rsid w:val="00A05586"/>
    <w:rsid w:val="00A062AA"/>
    <w:rsid w:val="00A06776"/>
    <w:rsid w:val="00A06DF7"/>
    <w:rsid w:val="00A07610"/>
    <w:rsid w:val="00A07994"/>
    <w:rsid w:val="00A10553"/>
    <w:rsid w:val="00A10EC3"/>
    <w:rsid w:val="00A10ED4"/>
    <w:rsid w:val="00A11662"/>
    <w:rsid w:val="00A1252F"/>
    <w:rsid w:val="00A12585"/>
    <w:rsid w:val="00A12987"/>
    <w:rsid w:val="00A13568"/>
    <w:rsid w:val="00A13579"/>
    <w:rsid w:val="00A13DD9"/>
    <w:rsid w:val="00A14406"/>
    <w:rsid w:val="00A14BC9"/>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30A55"/>
    <w:rsid w:val="00A30A86"/>
    <w:rsid w:val="00A317F9"/>
    <w:rsid w:val="00A31895"/>
    <w:rsid w:val="00A31DF6"/>
    <w:rsid w:val="00A32038"/>
    <w:rsid w:val="00A3213D"/>
    <w:rsid w:val="00A32F74"/>
    <w:rsid w:val="00A33752"/>
    <w:rsid w:val="00A3398B"/>
    <w:rsid w:val="00A33A9F"/>
    <w:rsid w:val="00A34768"/>
    <w:rsid w:val="00A34AF3"/>
    <w:rsid w:val="00A34F4E"/>
    <w:rsid w:val="00A353DA"/>
    <w:rsid w:val="00A356AC"/>
    <w:rsid w:val="00A35C3C"/>
    <w:rsid w:val="00A35F56"/>
    <w:rsid w:val="00A36B2E"/>
    <w:rsid w:val="00A36CFA"/>
    <w:rsid w:val="00A3716C"/>
    <w:rsid w:val="00A405C8"/>
    <w:rsid w:val="00A40936"/>
    <w:rsid w:val="00A40A4D"/>
    <w:rsid w:val="00A40E38"/>
    <w:rsid w:val="00A41F6D"/>
    <w:rsid w:val="00A422B5"/>
    <w:rsid w:val="00A42396"/>
    <w:rsid w:val="00A4263E"/>
    <w:rsid w:val="00A436B7"/>
    <w:rsid w:val="00A44A63"/>
    <w:rsid w:val="00A4532C"/>
    <w:rsid w:val="00A4598F"/>
    <w:rsid w:val="00A45F00"/>
    <w:rsid w:val="00A463F5"/>
    <w:rsid w:val="00A465FD"/>
    <w:rsid w:val="00A47850"/>
    <w:rsid w:val="00A47A47"/>
    <w:rsid w:val="00A50356"/>
    <w:rsid w:val="00A51C7F"/>
    <w:rsid w:val="00A52CDD"/>
    <w:rsid w:val="00A5329F"/>
    <w:rsid w:val="00A5349A"/>
    <w:rsid w:val="00A5356C"/>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8A3"/>
    <w:rsid w:val="00A61D9C"/>
    <w:rsid w:val="00A61EE2"/>
    <w:rsid w:val="00A62E1F"/>
    <w:rsid w:val="00A63F86"/>
    <w:rsid w:val="00A64012"/>
    <w:rsid w:val="00A65519"/>
    <w:rsid w:val="00A657CA"/>
    <w:rsid w:val="00A658B8"/>
    <w:rsid w:val="00A658C7"/>
    <w:rsid w:val="00A67406"/>
    <w:rsid w:val="00A67422"/>
    <w:rsid w:val="00A6770E"/>
    <w:rsid w:val="00A679F9"/>
    <w:rsid w:val="00A67F44"/>
    <w:rsid w:val="00A712C7"/>
    <w:rsid w:val="00A714B0"/>
    <w:rsid w:val="00A716D6"/>
    <w:rsid w:val="00A71FB6"/>
    <w:rsid w:val="00A72C9F"/>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9A1"/>
    <w:rsid w:val="00A859B6"/>
    <w:rsid w:val="00A85A8F"/>
    <w:rsid w:val="00A865CB"/>
    <w:rsid w:val="00A87269"/>
    <w:rsid w:val="00A87373"/>
    <w:rsid w:val="00A87BE5"/>
    <w:rsid w:val="00A9071A"/>
    <w:rsid w:val="00A909DA"/>
    <w:rsid w:val="00A90D79"/>
    <w:rsid w:val="00A910D5"/>
    <w:rsid w:val="00A934EA"/>
    <w:rsid w:val="00A93511"/>
    <w:rsid w:val="00A93517"/>
    <w:rsid w:val="00A9390A"/>
    <w:rsid w:val="00A949D3"/>
    <w:rsid w:val="00A9538F"/>
    <w:rsid w:val="00A953F2"/>
    <w:rsid w:val="00A9569F"/>
    <w:rsid w:val="00A95DEF"/>
    <w:rsid w:val="00A9624D"/>
    <w:rsid w:val="00A962C1"/>
    <w:rsid w:val="00A9687A"/>
    <w:rsid w:val="00A96D09"/>
    <w:rsid w:val="00A96E9A"/>
    <w:rsid w:val="00A96F01"/>
    <w:rsid w:val="00AA073A"/>
    <w:rsid w:val="00AA0757"/>
    <w:rsid w:val="00AA17CB"/>
    <w:rsid w:val="00AA1CAD"/>
    <w:rsid w:val="00AA281E"/>
    <w:rsid w:val="00AA2AA4"/>
    <w:rsid w:val="00AA3218"/>
    <w:rsid w:val="00AA40CD"/>
    <w:rsid w:val="00AA40D1"/>
    <w:rsid w:val="00AA452F"/>
    <w:rsid w:val="00AA5E37"/>
    <w:rsid w:val="00AA64C8"/>
    <w:rsid w:val="00AA6F39"/>
    <w:rsid w:val="00AA7137"/>
    <w:rsid w:val="00AA778C"/>
    <w:rsid w:val="00AA790A"/>
    <w:rsid w:val="00AB0513"/>
    <w:rsid w:val="00AB0541"/>
    <w:rsid w:val="00AB0C44"/>
    <w:rsid w:val="00AB1133"/>
    <w:rsid w:val="00AB1C02"/>
    <w:rsid w:val="00AB1F6D"/>
    <w:rsid w:val="00AB27CF"/>
    <w:rsid w:val="00AB2DC5"/>
    <w:rsid w:val="00AB319D"/>
    <w:rsid w:val="00AB3E3D"/>
    <w:rsid w:val="00AB4634"/>
    <w:rsid w:val="00AB470A"/>
    <w:rsid w:val="00AB49B6"/>
    <w:rsid w:val="00AB5CE1"/>
    <w:rsid w:val="00AB61E9"/>
    <w:rsid w:val="00AB6465"/>
    <w:rsid w:val="00AB71B2"/>
    <w:rsid w:val="00AB7721"/>
    <w:rsid w:val="00AB7C39"/>
    <w:rsid w:val="00AB7E22"/>
    <w:rsid w:val="00AC051D"/>
    <w:rsid w:val="00AC0D72"/>
    <w:rsid w:val="00AC0E0B"/>
    <w:rsid w:val="00AC3841"/>
    <w:rsid w:val="00AC4CCF"/>
    <w:rsid w:val="00AC4E0E"/>
    <w:rsid w:val="00AC5180"/>
    <w:rsid w:val="00AC57EA"/>
    <w:rsid w:val="00AC5991"/>
    <w:rsid w:val="00AC5DB0"/>
    <w:rsid w:val="00AC636B"/>
    <w:rsid w:val="00AC681D"/>
    <w:rsid w:val="00AC6AE6"/>
    <w:rsid w:val="00AC762E"/>
    <w:rsid w:val="00AC7BF8"/>
    <w:rsid w:val="00AC7D19"/>
    <w:rsid w:val="00AD06E7"/>
    <w:rsid w:val="00AD2050"/>
    <w:rsid w:val="00AD29AF"/>
    <w:rsid w:val="00AD2BC6"/>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E90"/>
    <w:rsid w:val="00AE3FC4"/>
    <w:rsid w:val="00AE4600"/>
    <w:rsid w:val="00AE520F"/>
    <w:rsid w:val="00AE5E57"/>
    <w:rsid w:val="00AE6425"/>
    <w:rsid w:val="00AE6813"/>
    <w:rsid w:val="00AE6CD5"/>
    <w:rsid w:val="00AE6D4A"/>
    <w:rsid w:val="00AE6E42"/>
    <w:rsid w:val="00AE76E7"/>
    <w:rsid w:val="00AE7E8C"/>
    <w:rsid w:val="00AF0023"/>
    <w:rsid w:val="00AF0277"/>
    <w:rsid w:val="00AF05F1"/>
    <w:rsid w:val="00AF10BE"/>
    <w:rsid w:val="00AF1284"/>
    <w:rsid w:val="00AF138B"/>
    <w:rsid w:val="00AF15B3"/>
    <w:rsid w:val="00AF1CEE"/>
    <w:rsid w:val="00AF1DC6"/>
    <w:rsid w:val="00AF1E90"/>
    <w:rsid w:val="00AF20AD"/>
    <w:rsid w:val="00AF3B47"/>
    <w:rsid w:val="00AF3C1A"/>
    <w:rsid w:val="00AF43F1"/>
    <w:rsid w:val="00AF445A"/>
    <w:rsid w:val="00AF4542"/>
    <w:rsid w:val="00AF4CC5"/>
    <w:rsid w:val="00AF4D1F"/>
    <w:rsid w:val="00AF5408"/>
    <w:rsid w:val="00AF607E"/>
    <w:rsid w:val="00AF7ACD"/>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5ED7"/>
    <w:rsid w:val="00B067C7"/>
    <w:rsid w:val="00B06A7C"/>
    <w:rsid w:val="00B07C6B"/>
    <w:rsid w:val="00B1014E"/>
    <w:rsid w:val="00B125DB"/>
    <w:rsid w:val="00B1264E"/>
    <w:rsid w:val="00B12E2F"/>
    <w:rsid w:val="00B15749"/>
    <w:rsid w:val="00B15AFC"/>
    <w:rsid w:val="00B15E74"/>
    <w:rsid w:val="00B1738A"/>
    <w:rsid w:val="00B17922"/>
    <w:rsid w:val="00B20145"/>
    <w:rsid w:val="00B2028C"/>
    <w:rsid w:val="00B2040A"/>
    <w:rsid w:val="00B20459"/>
    <w:rsid w:val="00B20499"/>
    <w:rsid w:val="00B211D5"/>
    <w:rsid w:val="00B22469"/>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2B45"/>
    <w:rsid w:val="00B33F14"/>
    <w:rsid w:val="00B341C2"/>
    <w:rsid w:val="00B34348"/>
    <w:rsid w:val="00B34DBA"/>
    <w:rsid w:val="00B35144"/>
    <w:rsid w:val="00B353A1"/>
    <w:rsid w:val="00B35484"/>
    <w:rsid w:val="00B35909"/>
    <w:rsid w:val="00B40963"/>
    <w:rsid w:val="00B4169D"/>
    <w:rsid w:val="00B41812"/>
    <w:rsid w:val="00B42067"/>
    <w:rsid w:val="00B429A7"/>
    <w:rsid w:val="00B433D1"/>
    <w:rsid w:val="00B4519B"/>
    <w:rsid w:val="00B454D4"/>
    <w:rsid w:val="00B45F64"/>
    <w:rsid w:val="00B465EC"/>
    <w:rsid w:val="00B46A08"/>
    <w:rsid w:val="00B46BAD"/>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ADB"/>
    <w:rsid w:val="00B56E2E"/>
    <w:rsid w:val="00B56F35"/>
    <w:rsid w:val="00B605A7"/>
    <w:rsid w:val="00B60B6C"/>
    <w:rsid w:val="00B6156E"/>
    <w:rsid w:val="00B620F1"/>
    <w:rsid w:val="00B62AB1"/>
    <w:rsid w:val="00B635CF"/>
    <w:rsid w:val="00B636CC"/>
    <w:rsid w:val="00B63BBB"/>
    <w:rsid w:val="00B64291"/>
    <w:rsid w:val="00B647AB"/>
    <w:rsid w:val="00B64D8E"/>
    <w:rsid w:val="00B65304"/>
    <w:rsid w:val="00B65427"/>
    <w:rsid w:val="00B65880"/>
    <w:rsid w:val="00B66C04"/>
    <w:rsid w:val="00B67793"/>
    <w:rsid w:val="00B67B22"/>
    <w:rsid w:val="00B67E9B"/>
    <w:rsid w:val="00B70067"/>
    <w:rsid w:val="00B700DF"/>
    <w:rsid w:val="00B705AC"/>
    <w:rsid w:val="00B7086A"/>
    <w:rsid w:val="00B70B03"/>
    <w:rsid w:val="00B70E9C"/>
    <w:rsid w:val="00B70F4A"/>
    <w:rsid w:val="00B710D6"/>
    <w:rsid w:val="00B716BE"/>
    <w:rsid w:val="00B718E0"/>
    <w:rsid w:val="00B723BF"/>
    <w:rsid w:val="00B723FB"/>
    <w:rsid w:val="00B72432"/>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80A"/>
    <w:rsid w:val="00B829A8"/>
    <w:rsid w:val="00B82A71"/>
    <w:rsid w:val="00B83823"/>
    <w:rsid w:val="00B83868"/>
    <w:rsid w:val="00B839AB"/>
    <w:rsid w:val="00B84411"/>
    <w:rsid w:val="00B84B10"/>
    <w:rsid w:val="00B84B14"/>
    <w:rsid w:val="00B84D01"/>
    <w:rsid w:val="00B84FC7"/>
    <w:rsid w:val="00B850A3"/>
    <w:rsid w:val="00B86103"/>
    <w:rsid w:val="00B8670B"/>
    <w:rsid w:val="00B86B75"/>
    <w:rsid w:val="00B87322"/>
    <w:rsid w:val="00B876B3"/>
    <w:rsid w:val="00B878B5"/>
    <w:rsid w:val="00B900A8"/>
    <w:rsid w:val="00B908EE"/>
    <w:rsid w:val="00B9099E"/>
    <w:rsid w:val="00B9112C"/>
    <w:rsid w:val="00B912F7"/>
    <w:rsid w:val="00B91460"/>
    <w:rsid w:val="00B92064"/>
    <w:rsid w:val="00B9221D"/>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101E"/>
    <w:rsid w:val="00BA2965"/>
    <w:rsid w:val="00BA2970"/>
    <w:rsid w:val="00BA2A90"/>
    <w:rsid w:val="00BA4E53"/>
    <w:rsid w:val="00BA5134"/>
    <w:rsid w:val="00BA6CAF"/>
    <w:rsid w:val="00BA6D81"/>
    <w:rsid w:val="00BA7129"/>
    <w:rsid w:val="00BA721C"/>
    <w:rsid w:val="00BA7657"/>
    <w:rsid w:val="00BA7836"/>
    <w:rsid w:val="00BA7B81"/>
    <w:rsid w:val="00BB0A60"/>
    <w:rsid w:val="00BB12F2"/>
    <w:rsid w:val="00BB1B45"/>
    <w:rsid w:val="00BB2AA4"/>
    <w:rsid w:val="00BB2C69"/>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96C"/>
    <w:rsid w:val="00BC6C95"/>
    <w:rsid w:val="00BC7606"/>
    <w:rsid w:val="00BC7F60"/>
    <w:rsid w:val="00BD12C1"/>
    <w:rsid w:val="00BD17C0"/>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2271"/>
    <w:rsid w:val="00BE3254"/>
    <w:rsid w:val="00BE3BB7"/>
    <w:rsid w:val="00BE4278"/>
    <w:rsid w:val="00BE5B8D"/>
    <w:rsid w:val="00BE5BFA"/>
    <w:rsid w:val="00BE5C72"/>
    <w:rsid w:val="00BE606B"/>
    <w:rsid w:val="00BE6385"/>
    <w:rsid w:val="00BE646C"/>
    <w:rsid w:val="00BE65B1"/>
    <w:rsid w:val="00BE7D0D"/>
    <w:rsid w:val="00BF0284"/>
    <w:rsid w:val="00BF03B6"/>
    <w:rsid w:val="00BF0DFF"/>
    <w:rsid w:val="00BF116B"/>
    <w:rsid w:val="00BF117D"/>
    <w:rsid w:val="00BF2051"/>
    <w:rsid w:val="00BF2429"/>
    <w:rsid w:val="00BF2B0F"/>
    <w:rsid w:val="00BF2D35"/>
    <w:rsid w:val="00BF32B4"/>
    <w:rsid w:val="00BF368D"/>
    <w:rsid w:val="00BF5395"/>
    <w:rsid w:val="00BF5543"/>
    <w:rsid w:val="00BF602F"/>
    <w:rsid w:val="00BF68D5"/>
    <w:rsid w:val="00BF6C9D"/>
    <w:rsid w:val="00BF6ECC"/>
    <w:rsid w:val="00BF7247"/>
    <w:rsid w:val="00BF7B4F"/>
    <w:rsid w:val="00BF7E4B"/>
    <w:rsid w:val="00C012EA"/>
    <w:rsid w:val="00C01691"/>
    <w:rsid w:val="00C026D1"/>
    <w:rsid w:val="00C02B65"/>
    <w:rsid w:val="00C02D52"/>
    <w:rsid w:val="00C035A0"/>
    <w:rsid w:val="00C03A0A"/>
    <w:rsid w:val="00C03D58"/>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E5B"/>
    <w:rsid w:val="00C16F78"/>
    <w:rsid w:val="00C170D6"/>
    <w:rsid w:val="00C20942"/>
    <w:rsid w:val="00C20B29"/>
    <w:rsid w:val="00C20CC3"/>
    <w:rsid w:val="00C22153"/>
    <w:rsid w:val="00C2268A"/>
    <w:rsid w:val="00C226D9"/>
    <w:rsid w:val="00C227A0"/>
    <w:rsid w:val="00C22B14"/>
    <w:rsid w:val="00C22DB1"/>
    <w:rsid w:val="00C22EC4"/>
    <w:rsid w:val="00C2345A"/>
    <w:rsid w:val="00C2348E"/>
    <w:rsid w:val="00C23579"/>
    <w:rsid w:val="00C244D0"/>
    <w:rsid w:val="00C245BD"/>
    <w:rsid w:val="00C24818"/>
    <w:rsid w:val="00C2578D"/>
    <w:rsid w:val="00C25DA7"/>
    <w:rsid w:val="00C25E7A"/>
    <w:rsid w:val="00C26A69"/>
    <w:rsid w:val="00C26FF0"/>
    <w:rsid w:val="00C27166"/>
    <w:rsid w:val="00C278A5"/>
    <w:rsid w:val="00C2794C"/>
    <w:rsid w:val="00C27AE5"/>
    <w:rsid w:val="00C27F65"/>
    <w:rsid w:val="00C30898"/>
    <w:rsid w:val="00C31198"/>
    <w:rsid w:val="00C3163C"/>
    <w:rsid w:val="00C32B58"/>
    <w:rsid w:val="00C33295"/>
    <w:rsid w:val="00C333C0"/>
    <w:rsid w:val="00C33E78"/>
    <w:rsid w:val="00C33FED"/>
    <w:rsid w:val="00C348FF"/>
    <w:rsid w:val="00C3495F"/>
    <w:rsid w:val="00C34B4D"/>
    <w:rsid w:val="00C34E77"/>
    <w:rsid w:val="00C356E0"/>
    <w:rsid w:val="00C3597B"/>
    <w:rsid w:val="00C3612D"/>
    <w:rsid w:val="00C363DD"/>
    <w:rsid w:val="00C366F9"/>
    <w:rsid w:val="00C36CE4"/>
    <w:rsid w:val="00C371DF"/>
    <w:rsid w:val="00C37DE1"/>
    <w:rsid w:val="00C40E98"/>
    <w:rsid w:val="00C411B3"/>
    <w:rsid w:val="00C41582"/>
    <w:rsid w:val="00C41A47"/>
    <w:rsid w:val="00C41D8B"/>
    <w:rsid w:val="00C41E15"/>
    <w:rsid w:val="00C42D54"/>
    <w:rsid w:val="00C42FEB"/>
    <w:rsid w:val="00C4363E"/>
    <w:rsid w:val="00C43AF4"/>
    <w:rsid w:val="00C446B7"/>
    <w:rsid w:val="00C45382"/>
    <w:rsid w:val="00C4560C"/>
    <w:rsid w:val="00C462A1"/>
    <w:rsid w:val="00C46582"/>
    <w:rsid w:val="00C46883"/>
    <w:rsid w:val="00C46B71"/>
    <w:rsid w:val="00C46CF6"/>
    <w:rsid w:val="00C47868"/>
    <w:rsid w:val="00C50144"/>
    <w:rsid w:val="00C5054E"/>
    <w:rsid w:val="00C5083E"/>
    <w:rsid w:val="00C51069"/>
    <w:rsid w:val="00C51271"/>
    <w:rsid w:val="00C515F5"/>
    <w:rsid w:val="00C52A89"/>
    <w:rsid w:val="00C52D38"/>
    <w:rsid w:val="00C5312B"/>
    <w:rsid w:val="00C537AD"/>
    <w:rsid w:val="00C53D37"/>
    <w:rsid w:val="00C5453A"/>
    <w:rsid w:val="00C54657"/>
    <w:rsid w:val="00C55512"/>
    <w:rsid w:val="00C55916"/>
    <w:rsid w:val="00C562C2"/>
    <w:rsid w:val="00C56630"/>
    <w:rsid w:val="00C567D2"/>
    <w:rsid w:val="00C56C13"/>
    <w:rsid w:val="00C571CA"/>
    <w:rsid w:val="00C5720A"/>
    <w:rsid w:val="00C57DFE"/>
    <w:rsid w:val="00C60185"/>
    <w:rsid w:val="00C60365"/>
    <w:rsid w:val="00C603DF"/>
    <w:rsid w:val="00C60B17"/>
    <w:rsid w:val="00C60CD9"/>
    <w:rsid w:val="00C6263A"/>
    <w:rsid w:val="00C627EE"/>
    <w:rsid w:val="00C62AE4"/>
    <w:rsid w:val="00C62CE6"/>
    <w:rsid w:val="00C62EED"/>
    <w:rsid w:val="00C62FAB"/>
    <w:rsid w:val="00C63925"/>
    <w:rsid w:val="00C63970"/>
    <w:rsid w:val="00C64007"/>
    <w:rsid w:val="00C64118"/>
    <w:rsid w:val="00C642AE"/>
    <w:rsid w:val="00C6472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77FEA"/>
    <w:rsid w:val="00C80D0F"/>
    <w:rsid w:val="00C81652"/>
    <w:rsid w:val="00C81A84"/>
    <w:rsid w:val="00C8201B"/>
    <w:rsid w:val="00C8210C"/>
    <w:rsid w:val="00C82A43"/>
    <w:rsid w:val="00C82A9F"/>
    <w:rsid w:val="00C82BB6"/>
    <w:rsid w:val="00C83B0E"/>
    <w:rsid w:val="00C83F68"/>
    <w:rsid w:val="00C84001"/>
    <w:rsid w:val="00C842B8"/>
    <w:rsid w:val="00C843D9"/>
    <w:rsid w:val="00C84E50"/>
    <w:rsid w:val="00C84E77"/>
    <w:rsid w:val="00C8501B"/>
    <w:rsid w:val="00C8509B"/>
    <w:rsid w:val="00C867BC"/>
    <w:rsid w:val="00C87FC2"/>
    <w:rsid w:val="00C9041B"/>
    <w:rsid w:val="00C9065E"/>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21"/>
    <w:rsid w:val="00CB60BF"/>
    <w:rsid w:val="00CB6EB0"/>
    <w:rsid w:val="00CB78F3"/>
    <w:rsid w:val="00CC023A"/>
    <w:rsid w:val="00CC03C7"/>
    <w:rsid w:val="00CC0484"/>
    <w:rsid w:val="00CC1B91"/>
    <w:rsid w:val="00CC1E51"/>
    <w:rsid w:val="00CC2927"/>
    <w:rsid w:val="00CC30A7"/>
    <w:rsid w:val="00CC32FC"/>
    <w:rsid w:val="00CC3E74"/>
    <w:rsid w:val="00CC3F72"/>
    <w:rsid w:val="00CC434D"/>
    <w:rsid w:val="00CC4CC8"/>
    <w:rsid w:val="00CC4D72"/>
    <w:rsid w:val="00CC4D8B"/>
    <w:rsid w:val="00CC54C1"/>
    <w:rsid w:val="00CC57B9"/>
    <w:rsid w:val="00CC5A50"/>
    <w:rsid w:val="00CC6EDA"/>
    <w:rsid w:val="00CC76B1"/>
    <w:rsid w:val="00CD0DB2"/>
    <w:rsid w:val="00CD2578"/>
    <w:rsid w:val="00CD2792"/>
    <w:rsid w:val="00CD2BC0"/>
    <w:rsid w:val="00CD33DC"/>
    <w:rsid w:val="00CD3C13"/>
    <w:rsid w:val="00CD3DF1"/>
    <w:rsid w:val="00CD4458"/>
    <w:rsid w:val="00CD477C"/>
    <w:rsid w:val="00CD5CE0"/>
    <w:rsid w:val="00CD5F57"/>
    <w:rsid w:val="00CD6622"/>
    <w:rsid w:val="00CD7EE8"/>
    <w:rsid w:val="00CE19D7"/>
    <w:rsid w:val="00CE2C09"/>
    <w:rsid w:val="00CE36D3"/>
    <w:rsid w:val="00CE398B"/>
    <w:rsid w:val="00CE3BC5"/>
    <w:rsid w:val="00CE49F9"/>
    <w:rsid w:val="00CE5D58"/>
    <w:rsid w:val="00CE6078"/>
    <w:rsid w:val="00CE6D31"/>
    <w:rsid w:val="00CF045B"/>
    <w:rsid w:val="00CF0531"/>
    <w:rsid w:val="00CF12FA"/>
    <w:rsid w:val="00CF19AF"/>
    <w:rsid w:val="00CF1B79"/>
    <w:rsid w:val="00CF2517"/>
    <w:rsid w:val="00CF2AFA"/>
    <w:rsid w:val="00CF2B9A"/>
    <w:rsid w:val="00CF2BB0"/>
    <w:rsid w:val="00CF394E"/>
    <w:rsid w:val="00CF3BA1"/>
    <w:rsid w:val="00CF402E"/>
    <w:rsid w:val="00CF4398"/>
    <w:rsid w:val="00CF4CCB"/>
    <w:rsid w:val="00CF4DB5"/>
    <w:rsid w:val="00CF5AD3"/>
    <w:rsid w:val="00CF6C68"/>
    <w:rsid w:val="00CF7097"/>
    <w:rsid w:val="00CF77F2"/>
    <w:rsid w:val="00CF78AD"/>
    <w:rsid w:val="00CF78CA"/>
    <w:rsid w:val="00D003A1"/>
    <w:rsid w:val="00D00F77"/>
    <w:rsid w:val="00D01053"/>
    <w:rsid w:val="00D017C2"/>
    <w:rsid w:val="00D01A33"/>
    <w:rsid w:val="00D02151"/>
    <w:rsid w:val="00D02A76"/>
    <w:rsid w:val="00D02E60"/>
    <w:rsid w:val="00D02E6A"/>
    <w:rsid w:val="00D03DC0"/>
    <w:rsid w:val="00D0463D"/>
    <w:rsid w:val="00D0468E"/>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753"/>
    <w:rsid w:val="00D1498F"/>
    <w:rsid w:val="00D15265"/>
    <w:rsid w:val="00D155AE"/>
    <w:rsid w:val="00D1597C"/>
    <w:rsid w:val="00D15B69"/>
    <w:rsid w:val="00D15F10"/>
    <w:rsid w:val="00D15FED"/>
    <w:rsid w:val="00D16849"/>
    <w:rsid w:val="00D17AB5"/>
    <w:rsid w:val="00D17D63"/>
    <w:rsid w:val="00D20061"/>
    <w:rsid w:val="00D20177"/>
    <w:rsid w:val="00D2102D"/>
    <w:rsid w:val="00D21D1A"/>
    <w:rsid w:val="00D21D2D"/>
    <w:rsid w:val="00D2206D"/>
    <w:rsid w:val="00D225F8"/>
    <w:rsid w:val="00D22DB0"/>
    <w:rsid w:val="00D239E3"/>
    <w:rsid w:val="00D241BE"/>
    <w:rsid w:val="00D2498C"/>
    <w:rsid w:val="00D24F80"/>
    <w:rsid w:val="00D2563C"/>
    <w:rsid w:val="00D26F18"/>
    <w:rsid w:val="00D2733B"/>
    <w:rsid w:val="00D30538"/>
    <w:rsid w:val="00D30A9F"/>
    <w:rsid w:val="00D30BB5"/>
    <w:rsid w:val="00D31A49"/>
    <w:rsid w:val="00D32172"/>
    <w:rsid w:val="00D3284F"/>
    <w:rsid w:val="00D33C5B"/>
    <w:rsid w:val="00D33E50"/>
    <w:rsid w:val="00D341C5"/>
    <w:rsid w:val="00D347F0"/>
    <w:rsid w:val="00D34992"/>
    <w:rsid w:val="00D34A66"/>
    <w:rsid w:val="00D34CA8"/>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5F94"/>
    <w:rsid w:val="00D46390"/>
    <w:rsid w:val="00D463F4"/>
    <w:rsid w:val="00D46854"/>
    <w:rsid w:val="00D47BFA"/>
    <w:rsid w:val="00D47FD8"/>
    <w:rsid w:val="00D50340"/>
    <w:rsid w:val="00D50F49"/>
    <w:rsid w:val="00D511E0"/>
    <w:rsid w:val="00D5140B"/>
    <w:rsid w:val="00D5258D"/>
    <w:rsid w:val="00D5405E"/>
    <w:rsid w:val="00D5442E"/>
    <w:rsid w:val="00D5484A"/>
    <w:rsid w:val="00D54CB1"/>
    <w:rsid w:val="00D55730"/>
    <w:rsid w:val="00D5643E"/>
    <w:rsid w:val="00D5690F"/>
    <w:rsid w:val="00D56B00"/>
    <w:rsid w:val="00D57343"/>
    <w:rsid w:val="00D574AF"/>
    <w:rsid w:val="00D57893"/>
    <w:rsid w:val="00D601A7"/>
    <w:rsid w:val="00D617CE"/>
    <w:rsid w:val="00D61CFA"/>
    <w:rsid w:val="00D621B2"/>
    <w:rsid w:val="00D622B3"/>
    <w:rsid w:val="00D62786"/>
    <w:rsid w:val="00D62A09"/>
    <w:rsid w:val="00D63046"/>
    <w:rsid w:val="00D64463"/>
    <w:rsid w:val="00D64AF3"/>
    <w:rsid w:val="00D659A7"/>
    <w:rsid w:val="00D659EF"/>
    <w:rsid w:val="00D65BF4"/>
    <w:rsid w:val="00D65C07"/>
    <w:rsid w:val="00D6622E"/>
    <w:rsid w:val="00D66E8F"/>
    <w:rsid w:val="00D67259"/>
    <w:rsid w:val="00D709CD"/>
    <w:rsid w:val="00D70BCF"/>
    <w:rsid w:val="00D70F64"/>
    <w:rsid w:val="00D728BB"/>
    <w:rsid w:val="00D72C5E"/>
    <w:rsid w:val="00D7307D"/>
    <w:rsid w:val="00D7363D"/>
    <w:rsid w:val="00D740DE"/>
    <w:rsid w:val="00D7441C"/>
    <w:rsid w:val="00D75981"/>
    <w:rsid w:val="00D75FA9"/>
    <w:rsid w:val="00D761B8"/>
    <w:rsid w:val="00D76BDA"/>
    <w:rsid w:val="00D778D8"/>
    <w:rsid w:val="00D80139"/>
    <w:rsid w:val="00D80272"/>
    <w:rsid w:val="00D80444"/>
    <w:rsid w:val="00D81F2A"/>
    <w:rsid w:val="00D82E81"/>
    <w:rsid w:val="00D83404"/>
    <w:rsid w:val="00D83745"/>
    <w:rsid w:val="00D8390E"/>
    <w:rsid w:val="00D83C5D"/>
    <w:rsid w:val="00D844D2"/>
    <w:rsid w:val="00D84CDF"/>
    <w:rsid w:val="00D84DAD"/>
    <w:rsid w:val="00D85934"/>
    <w:rsid w:val="00D86100"/>
    <w:rsid w:val="00D86402"/>
    <w:rsid w:val="00D86EA7"/>
    <w:rsid w:val="00D86EB6"/>
    <w:rsid w:val="00D879FF"/>
    <w:rsid w:val="00D87C5F"/>
    <w:rsid w:val="00D904DE"/>
    <w:rsid w:val="00D91174"/>
    <w:rsid w:val="00D92091"/>
    <w:rsid w:val="00D92C76"/>
    <w:rsid w:val="00D93044"/>
    <w:rsid w:val="00D931DE"/>
    <w:rsid w:val="00D9395B"/>
    <w:rsid w:val="00D93EFD"/>
    <w:rsid w:val="00D944C1"/>
    <w:rsid w:val="00D954F0"/>
    <w:rsid w:val="00D96A14"/>
    <w:rsid w:val="00DA0899"/>
    <w:rsid w:val="00DA09D6"/>
    <w:rsid w:val="00DA141A"/>
    <w:rsid w:val="00DA28DA"/>
    <w:rsid w:val="00DA29AE"/>
    <w:rsid w:val="00DA2AE9"/>
    <w:rsid w:val="00DA3B4A"/>
    <w:rsid w:val="00DA3C8E"/>
    <w:rsid w:val="00DA44CE"/>
    <w:rsid w:val="00DA4FD3"/>
    <w:rsid w:val="00DA5663"/>
    <w:rsid w:val="00DA5F2F"/>
    <w:rsid w:val="00DA7337"/>
    <w:rsid w:val="00DA7855"/>
    <w:rsid w:val="00DB00F2"/>
    <w:rsid w:val="00DB10DF"/>
    <w:rsid w:val="00DB2669"/>
    <w:rsid w:val="00DB3732"/>
    <w:rsid w:val="00DB44D7"/>
    <w:rsid w:val="00DB577D"/>
    <w:rsid w:val="00DB64C7"/>
    <w:rsid w:val="00DB6FFB"/>
    <w:rsid w:val="00DB7B77"/>
    <w:rsid w:val="00DC00AD"/>
    <w:rsid w:val="00DC0293"/>
    <w:rsid w:val="00DC04D8"/>
    <w:rsid w:val="00DC0D17"/>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5"/>
    <w:rsid w:val="00DC64BD"/>
    <w:rsid w:val="00DC6DA7"/>
    <w:rsid w:val="00DC6F1B"/>
    <w:rsid w:val="00DC700C"/>
    <w:rsid w:val="00DC71A5"/>
    <w:rsid w:val="00DC73D6"/>
    <w:rsid w:val="00DC797B"/>
    <w:rsid w:val="00DD01FF"/>
    <w:rsid w:val="00DD0C96"/>
    <w:rsid w:val="00DD0DF8"/>
    <w:rsid w:val="00DD124B"/>
    <w:rsid w:val="00DD159C"/>
    <w:rsid w:val="00DD1A0E"/>
    <w:rsid w:val="00DD1F5D"/>
    <w:rsid w:val="00DD23B1"/>
    <w:rsid w:val="00DD248E"/>
    <w:rsid w:val="00DD2A2E"/>
    <w:rsid w:val="00DD2C50"/>
    <w:rsid w:val="00DD31D5"/>
    <w:rsid w:val="00DD349E"/>
    <w:rsid w:val="00DD4F10"/>
    <w:rsid w:val="00DD5ADE"/>
    <w:rsid w:val="00DD5C5F"/>
    <w:rsid w:val="00DD6A55"/>
    <w:rsid w:val="00DD6D07"/>
    <w:rsid w:val="00DD7158"/>
    <w:rsid w:val="00DD776D"/>
    <w:rsid w:val="00DD7BF7"/>
    <w:rsid w:val="00DD7FFB"/>
    <w:rsid w:val="00DE0871"/>
    <w:rsid w:val="00DE1241"/>
    <w:rsid w:val="00DE1686"/>
    <w:rsid w:val="00DE1DAD"/>
    <w:rsid w:val="00DE1E39"/>
    <w:rsid w:val="00DE255B"/>
    <w:rsid w:val="00DE262B"/>
    <w:rsid w:val="00DE2D57"/>
    <w:rsid w:val="00DE3869"/>
    <w:rsid w:val="00DE3A04"/>
    <w:rsid w:val="00DE3F25"/>
    <w:rsid w:val="00DE4A80"/>
    <w:rsid w:val="00DE4AD9"/>
    <w:rsid w:val="00DE4C51"/>
    <w:rsid w:val="00DE5618"/>
    <w:rsid w:val="00DE6285"/>
    <w:rsid w:val="00DE6BCE"/>
    <w:rsid w:val="00DE747F"/>
    <w:rsid w:val="00DE7F8B"/>
    <w:rsid w:val="00DF01E2"/>
    <w:rsid w:val="00DF0FAC"/>
    <w:rsid w:val="00DF1453"/>
    <w:rsid w:val="00DF1493"/>
    <w:rsid w:val="00DF1C91"/>
    <w:rsid w:val="00DF1EFF"/>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1EA3"/>
    <w:rsid w:val="00E023F0"/>
    <w:rsid w:val="00E02959"/>
    <w:rsid w:val="00E02CDF"/>
    <w:rsid w:val="00E03816"/>
    <w:rsid w:val="00E04C08"/>
    <w:rsid w:val="00E04CBC"/>
    <w:rsid w:val="00E04F29"/>
    <w:rsid w:val="00E068AF"/>
    <w:rsid w:val="00E06960"/>
    <w:rsid w:val="00E070E3"/>
    <w:rsid w:val="00E0794E"/>
    <w:rsid w:val="00E07F54"/>
    <w:rsid w:val="00E10171"/>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BA0"/>
    <w:rsid w:val="00E17D51"/>
    <w:rsid w:val="00E21249"/>
    <w:rsid w:val="00E21B57"/>
    <w:rsid w:val="00E2223B"/>
    <w:rsid w:val="00E23638"/>
    <w:rsid w:val="00E2379B"/>
    <w:rsid w:val="00E237E2"/>
    <w:rsid w:val="00E2398A"/>
    <w:rsid w:val="00E24223"/>
    <w:rsid w:val="00E24574"/>
    <w:rsid w:val="00E2459C"/>
    <w:rsid w:val="00E25195"/>
    <w:rsid w:val="00E25414"/>
    <w:rsid w:val="00E25A68"/>
    <w:rsid w:val="00E2697A"/>
    <w:rsid w:val="00E26ECF"/>
    <w:rsid w:val="00E26F21"/>
    <w:rsid w:val="00E270CB"/>
    <w:rsid w:val="00E31BA3"/>
    <w:rsid w:val="00E3225B"/>
    <w:rsid w:val="00E32B5D"/>
    <w:rsid w:val="00E33731"/>
    <w:rsid w:val="00E33AF3"/>
    <w:rsid w:val="00E33B96"/>
    <w:rsid w:val="00E34757"/>
    <w:rsid w:val="00E34BB1"/>
    <w:rsid w:val="00E351BE"/>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1ED3"/>
    <w:rsid w:val="00E52823"/>
    <w:rsid w:val="00E52ED3"/>
    <w:rsid w:val="00E5355F"/>
    <w:rsid w:val="00E5460F"/>
    <w:rsid w:val="00E559F7"/>
    <w:rsid w:val="00E55A31"/>
    <w:rsid w:val="00E572C9"/>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677F0"/>
    <w:rsid w:val="00E7084B"/>
    <w:rsid w:val="00E7117C"/>
    <w:rsid w:val="00E714E6"/>
    <w:rsid w:val="00E71C38"/>
    <w:rsid w:val="00E720BF"/>
    <w:rsid w:val="00E72EAE"/>
    <w:rsid w:val="00E733D5"/>
    <w:rsid w:val="00E7342E"/>
    <w:rsid w:val="00E73D02"/>
    <w:rsid w:val="00E74B5F"/>
    <w:rsid w:val="00E752D1"/>
    <w:rsid w:val="00E75417"/>
    <w:rsid w:val="00E75BA9"/>
    <w:rsid w:val="00E76456"/>
    <w:rsid w:val="00E76AA4"/>
    <w:rsid w:val="00E774E5"/>
    <w:rsid w:val="00E77BBB"/>
    <w:rsid w:val="00E801DD"/>
    <w:rsid w:val="00E80B6A"/>
    <w:rsid w:val="00E814B2"/>
    <w:rsid w:val="00E817B4"/>
    <w:rsid w:val="00E82BD5"/>
    <w:rsid w:val="00E82FC7"/>
    <w:rsid w:val="00E83024"/>
    <w:rsid w:val="00E83879"/>
    <w:rsid w:val="00E83B5A"/>
    <w:rsid w:val="00E83BC6"/>
    <w:rsid w:val="00E83FFA"/>
    <w:rsid w:val="00E8417C"/>
    <w:rsid w:val="00E84F06"/>
    <w:rsid w:val="00E85912"/>
    <w:rsid w:val="00E85952"/>
    <w:rsid w:val="00E86A71"/>
    <w:rsid w:val="00E878BC"/>
    <w:rsid w:val="00E87A76"/>
    <w:rsid w:val="00E9134F"/>
    <w:rsid w:val="00E91880"/>
    <w:rsid w:val="00E92374"/>
    <w:rsid w:val="00E9320A"/>
    <w:rsid w:val="00E93566"/>
    <w:rsid w:val="00E93C48"/>
    <w:rsid w:val="00E93F30"/>
    <w:rsid w:val="00E94529"/>
    <w:rsid w:val="00E94577"/>
    <w:rsid w:val="00E94D0F"/>
    <w:rsid w:val="00E95157"/>
    <w:rsid w:val="00E958E6"/>
    <w:rsid w:val="00E95977"/>
    <w:rsid w:val="00E95A88"/>
    <w:rsid w:val="00E96183"/>
    <w:rsid w:val="00E96AEB"/>
    <w:rsid w:val="00E97927"/>
    <w:rsid w:val="00E97A29"/>
    <w:rsid w:val="00EA0877"/>
    <w:rsid w:val="00EA0B2C"/>
    <w:rsid w:val="00EA0F1D"/>
    <w:rsid w:val="00EA156E"/>
    <w:rsid w:val="00EA189E"/>
    <w:rsid w:val="00EA2136"/>
    <w:rsid w:val="00EA2D9F"/>
    <w:rsid w:val="00EA2DBB"/>
    <w:rsid w:val="00EA30AF"/>
    <w:rsid w:val="00EA30F1"/>
    <w:rsid w:val="00EA3A2A"/>
    <w:rsid w:val="00EA3A48"/>
    <w:rsid w:val="00EA4410"/>
    <w:rsid w:val="00EA4780"/>
    <w:rsid w:val="00EA4E73"/>
    <w:rsid w:val="00EA538C"/>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3D9"/>
    <w:rsid w:val="00EB5911"/>
    <w:rsid w:val="00EB5931"/>
    <w:rsid w:val="00EB5DCA"/>
    <w:rsid w:val="00EB5EDD"/>
    <w:rsid w:val="00EB6F02"/>
    <w:rsid w:val="00EB7536"/>
    <w:rsid w:val="00EB781F"/>
    <w:rsid w:val="00EB7E9A"/>
    <w:rsid w:val="00EC03E3"/>
    <w:rsid w:val="00EC0FEA"/>
    <w:rsid w:val="00EC163E"/>
    <w:rsid w:val="00EC23FE"/>
    <w:rsid w:val="00EC3B50"/>
    <w:rsid w:val="00EC4AA8"/>
    <w:rsid w:val="00EC5318"/>
    <w:rsid w:val="00EC5AF3"/>
    <w:rsid w:val="00EC5BC3"/>
    <w:rsid w:val="00EC5E7B"/>
    <w:rsid w:val="00EC673D"/>
    <w:rsid w:val="00EC684D"/>
    <w:rsid w:val="00EC70E1"/>
    <w:rsid w:val="00EC7432"/>
    <w:rsid w:val="00EC7D73"/>
    <w:rsid w:val="00ED0EA0"/>
    <w:rsid w:val="00ED1115"/>
    <w:rsid w:val="00ED2309"/>
    <w:rsid w:val="00ED29DA"/>
    <w:rsid w:val="00ED36BD"/>
    <w:rsid w:val="00ED48D4"/>
    <w:rsid w:val="00ED4AE7"/>
    <w:rsid w:val="00ED4F8C"/>
    <w:rsid w:val="00ED5456"/>
    <w:rsid w:val="00ED5469"/>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49F4"/>
    <w:rsid w:val="00EE56C7"/>
    <w:rsid w:val="00EE6158"/>
    <w:rsid w:val="00EE778E"/>
    <w:rsid w:val="00EE79B3"/>
    <w:rsid w:val="00EE7F9D"/>
    <w:rsid w:val="00EF0484"/>
    <w:rsid w:val="00EF049A"/>
    <w:rsid w:val="00EF0A17"/>
    <w:rsid w:val="00EF128B"/>
    <w:rsid w:val="00EF14E8"/>
    <w:rsid w:val="00EF3CA8"/>
    <w:rsid w:val="00EF3DB5"/>
    <w:rsid w:val="00EF4C66"/>
    <w:rsid w:val="00EF50D3"/>
    <w:rsid w:val="00EF693E"/>
    <w:rsid w:val="00EF7B86"/>
    <w:rsid w:val="00F00595"/>
    <w:rsid w:val="00F00A1D"/>
    <w:rsid w:val="00F00AEC"/>
    <w:rsid w:val="00F00DDB"/>
    <w:rsid w:val="00F013F3"/>
    <w:rsid w:val="00F01646"/>
    <w:rsid w:val="00F01AE0"/>
    <w:rsid w:val="00F02877"/>
    <w:rsid w:val="00F02AD7"/>
    <w:rsid w:val="00F02CAD"/>
    <w:rsid w:val="00F02CED"/>
    <w:rsid w:val="00F03530"/>
    <w:rsid w:val="00F03B59"/>
    <w:rsid w:val="00F042C6"/>
    <w:rsid w:val="00F04F04"/>
    <w:rsid w:val="00F05261"/>
    <w:rsid w:val="00F0576D"/>
    <w:rsid w:val="00F06DAA"/>
    <w:rsid w:val="00F06FAF"/>
    <w:rsid w:val="00F076FB"/>
    <w:rsid w:val="00F07899"/>
    <w:rsid w:val="00F1071A"/>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A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83A"/>
    <w:rsid w:val="00F37BC1"/>
    <w:rsid w:val="00F401D1"/>
    <w:rsid w:val="00F404BE"/>
    <w:rsid w:val="00F40B08"/>
    <w:rsid w:val="00F40BD2"/>
    <w:rsid w:val="00F40CDF"/>
    <w:rsid w:val="00F41323"/>
    <w:rsid w:val="00F41BE1"/>
    <w:rsid w:val="00F41D57"/>
    <w:rsid w:val="00F42B7B"/>
    <w:rsid w:val="00F446C8"/>
    <w:rsid w:val="00F44A66"/>
    <w:rsid w:val="00F45145"/>
    <w:rsid w:val="00F45A20"/>
    <w:rsid w:val="00F46A42"/>
    <w:rsid w:val="00F46EBE"/>
    <w:rsid w:val="00F476FC"/>
    <w:rsid w:val="00F4783C"/>
    <w:rsid w:val="00F47A41"/>
    <w:rsid w:val="00F47DC7"/>
    <w:rsid w:val="00F50245"/>
    <w:rsid w:val="00F50A4F"/>
    <w:rsid w:val="00F50F75"/>
    <w:rsid w:val="00F51341"/>
    <w:rsid w:val="00F51C94"/>
    <w:rsid w:val="00F534E4"/>
    <w:rsid w:val="00F537D2"/>
    <w:rsid w:val="00F53D5C"/>
    <w:rsid w:val="00F53E38"/>
    <w:rsid w:val="00F54DC7"/>
    <w:rsid w:val="00F54E1E"/>
    <w:rsid w:val="00F54E51"/>
    <w:rsid w:val="00F55618"/>
    <w:rsid w:val="00F55ADC"/>
    <w:rsid w:val="00F55CEB"/>
    <w:rsid w:val="00F56277"/>
    <w:rsid w:val="00F5635F"/>
    <w:rsid w:val="00F56862"/>
    <w:rsid w:val="00F56DAE"/>
    <w:rsid w:val="00F56E9D"/>
    <w:rsid w:val="00F571CE"/>
    <w:rsid w:val="00F57290"/>
    <w:rsid w:val="00F57AFC"/>
    <w:rsid w:val="00F60BE2"/>
    <w:rsid w:val="00F60CF7"/>
    <w:rsid w:val="00F61F2A"/>
    <w:rsid w:val="00F62237"/>
    <w:rsid w:val="00F62B6C"/>
    <w:rsid w:val="00F62E5F"/>
    <w:rsid w:val="00F638DC"/>
    <w:rsid w:val="00F63EAD"/>
    <w:rsid w:val="00F64493"/>
    <w:rsid w:val="00F6521A"/>
    <w:rsid w:val="00F65595"/>
    <w:rsid w:val="00F671CD"/>
    <w:rsid w:val="00F70272"/>
    <w:rsid w:val="00F70471"/>
    <w:rsid w:val="00F716E7"/>
    <w:rsid w:val="00F72DFF"/>
    <w:rsid w:val="00F730FA"/>
    <w:rsid w:val="00F73417"/>
    <w:rsid w:val="00F73576"/>
    <w:rsid w:val="00F736ED"/>
    <w:rsid w:val="00F73F48"/>
    <w:rsid w:val="00F74665"/>
    <w:rsid w:val="00F7550F"/>
    <w:rsid w:val="00F75698"/>
    <w:rsid w:val="00F756BC"/>
    <w:rsid w:val="00F75F14"/>
    <w:rsid w:val="00F76EF2"/>
    <w:rsid w:val="00F80171"/>
    <w:rsid w:val="00F80348"/>
    <w:rsid w:val="00F80646"/>
    <w:rsid w:val="00F80CFF"/>
    <w:rsid w:val="00F82E2D"/>
    <w:rsid w:val="00F83987"/>
    <w:rsid w:val="00F84077"/>
    <w:rsid w:val="00F84435"/>
    <w:rsid w:val="00F84D39"/>
    <w:rsid w:val="00F84FCF"/>
    <w:rsid w:val="00F85E25"/>
    <w:rsid w:val="00F862C3"/>
    <w:rsid w:val="00F86A65"/>
    <w:rsid w:val="00F87406"/>
    <w:rsid w:val="00F92F4A"/>
    <w:rsid w:val="00F93534"/>
    <w:rsid w:val="00F9384B"/>
    <w:rsid w:val="00F94B87"/>
    <w:rsid w:val="00F95078"/>
    <w:rsid w:val="00F95726"/>
    <w:rsid w:val="00F95ADE"/>
    <w:rsid w:val="00F967C2"/>
    <w:rsid w:val="00F96905"/>
    <w:rsid w:val="00F969AE"/>
    <w:rsid w:val="00F96AC8"/>
    <w:rsid w:val="00F96C64"/>
    <w:rsid w:val="00F971D3"/>
    <w:rsid w:val="00F971DF"/>
    <w:rsid w:val="00F97561"/>
    <w:rsid w:val="00F9785A"/>
    <w:rsid w:val="00F9798C"/>
    <w:rsid w:val="00FA016E"/>
    <w:rsid w:val="00FA09B1"/>
    <w:rsid w:val="00FA0EE6"/>
    <w:rsid w:val="00FA11D8"/>
    <w:rsid w:val="00FA1DBA"/>
    <w:rsid w:val="00FA22B1"/>
    <w:rsid w:val="00FA3AA8"/>
    <w:rsid w:val="00FA5129"/>
    <w:rsid w:val="00FA5148"/>
    <w:rsid w:val="00FA5721"/>
    <w:rsid w:val="00FA5E43"/>
    <w:rsid w:val="00FA61CB"/>
    <w:rsid w:val="00FA6584"/>
    <w:rsid w:val="00FA74CF"/>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1E"/>
    <w:rsid w:val="00FC1037"/>
    <w:rsid w:val="00FC1071"/>
    <w:rsid w:val="00FC1A07"/>
    <w:rsid w:val="00FC26AA"/>
    <w:rsid w:val="00FC39AA"/>
    <w:rsid w:val="00FC3DC6"/>
    <w:rsid w:val="00FC472A"/>
    <w:rsid w:val="00FC5379"/>
    <w:rsid w:val="00FC53E5"/>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8D8"/>
    <w:rsid w:val="00FD69B0"/>
    <w:rsid w:val="00FD6C08"/>
    <w:rsid w:val="00FD6D92"/>
    <w:rsid w:val="00FD7077"/>
    <w:rsid w:val="00FD71DC"/>
    <w:rsid w:val="00FE037A"/>
    <w:rsid w:val="00FE073E"/>
    <w:rsid w:val="00FE10FB"/>
    <w:rsid w:val="00FE1796"/>
    <w:rsid w:val="00FE1BC7"/>
    <w:rsid w:val="00FE1F5A"/>
    <w:rsid w:val="00FE297E"/>
    <w:rsid w:val="00FE2B70"/>
    <w:rsid w:val="00FE3413"/>
    <w:rsid w:val="00FE4ACC"/>
    <w:rsid w:val="00FE5D10"/>
    <w:rsid w:val="00FE6106"/>
    <w:rsid w:val="00FE657B"/>
    <w:rsid w:val="00FE7735"/>
    <w:rsid w:val="00FF0D57"/>
    <w:rsid w:val="00FF1080"/>
    <w:rsid w:val="00FF24DF"/>
    <w:rsid w:val="00FF2524"/>
    <w:rsid w:val="00FF276A"/>
    <w:rsid w:val="00FF28D0"/>
    <w:rsid w:val="00FF2D24"/>
    <w:rsid w:val="00FF3943"/>
    <w:rsid w:val="00FF396E"/>
    <w:rsid w:val="00FF3973"/>
    <w:rsid w:val="00FF39D4"/>
    <w:rsid w:val="00FF5C3B"/>
    <w:rsid w:val="00FF5D5F"/>
    <w:rsid w:val="00FF6571"/>
    <w:rsid w:val="00FF6BC3"/>
    <w:rsid w:val="00FF6EAF"/>
    <w:rsid w:val="00FF7451"/>
    <w:rsid w:val="00FF781F"/>
    <w:rsid w:val="00FF7A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02C7212B-6E05-4A4D-83CD-7F6C4AD4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 w:type="table" w:customStyle="1" w:styleId="TableGrid">
    <w:name w:val="TableGrid"/>
    <w:rsid w:val="00F26A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937372735">
          <w:marLeft w:val="0"/>
          <w:marRight w:val="0"/>
          <w:marTop w:val="0"/>
          <w:marBottom w:val="0"/>
          <w:divBdr>
            <w:top w:val="none" w:sz="0" w:space="0" w:color="auto"/>
            <w:left w:val="none" w:sz="0" w:space="0" w:color="auto"/>
            <w:bottom w:val="none" w:sz="0" w:space="0" w:color="auto"/>
            <w:right w:val="none" w:sz="0" w:space="0" w:color="auto"/>
          </w:divBdr>
        </w:div>
        <w:div w:id="191424110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 w:id="1173453483">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396050069">
          <w:marLeft w:val="0"/>
          <w:marRight w:val="0"/>
          <w:marTop w:val="0"/>
          <w:marBottom w:val="0"/>
          <w:divBdr>
            <w:top w:val="none" w:sz="0" w:space="0" w:color="auto"/>
            <w:left w:val="none" w:sz="0" w:space="0" w:color="auto"/>
            <w:bottom w:val="none" w:sz="0" w:space="0" w:color="auto"/>
            <w:right w:val="none" w:sz="0" w:space="0" w:color="auto"/>
          </w:divBdr>
        </w:div>
        <w:div w:id="915162531">
          <w:marLeft w:val="0"/>
          <w:marRight w:val="0"/>
          <w:marTop w:val="0"/>
          <w:marBottom w:val="0"/>
          <w:divBdr>
            <w:top w:val="none" w:sz="0" w:space="0" w:color="auto"/>
            <w:left w:val="none" w:sz="0" w:space="0" w:color="auto"/>
            <w:bottom w:val="none" w:sz="0" w:space="0" w:color="auto"/>
            <w:right w:val="none" w:sz="0" w:space="0" w:color="auto"/>
          </w:divBdr>
        </w:div>
      </w:divsChild>
    </w:div>
    <w:div w:id="814905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236089306">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883326396">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1631281103">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958994817">
          <w:marLeft w:val="0"/>
          <w:marRight w:val="0"/>
          <w:marTop w:val="0"/>
          <w:marBottom w:val="0"/>
          <w:divBdr>
            <w:top w:val="none" w:sz="0" w:space="0" w:color="auto"/>
            <w:left w:val="none" w:sz="0" w:space="0" w:color="auto"/>
            <w:bottom w:val="none" w:sz="0" w:space="0" w:color="auto"/>
            <w:right w:val="none" w:sz="0" w:space="0" w:color="auto"/>
          </w:divBdr>
        </w:div>
        <w:div w:id="1433745844">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85729278">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542252024">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419982026">
          <w:marLeft w:val="0"/>
          <w:marRight w:val="0"/>
          <w:marTop w:val="0"/>
          <w:marBottom w:val="0"/>
          <w:divBdr>
            <w:top w:val="none" w:sz="0" w:space="0" w:color="auto"/>
            <w:left w:val="none" w:sz="0" w:space="0" w:color="auto"/>
            <w:bottom w:val="none" w:sz="0" w:space="0" w:color="auto"/>
            <w:right w:val="none" w:sz="0" w:space="0" w:color="auto"/>
          </w:divBdr>
        </w:div>
        <w:div w:id="1661351493">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320815143">
          <w:marLeft w:val="0"/>
          <w:marRight w:val="0"/>
          <w:marTop w:val="0"/>
          <w:marBottom w:val="0"/>
          <w:divBdr>
            <w:top w:val="none" w:sz="0" w:space="0" w:color="auto"/>
            <w:left w:val="none" w:sz="0" w:space="0" w:color="auto"/>
            <w:bottom w:val="none" w:sz="0" w:space="0" w:color="auto"/>
            <w:right w:val="none" w:sz="0" w:space="0" w:color="auto"/>
          </w:divBdr>
        </w:div>
        <w:div w:id="1951934155">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031682883">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13614464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80440834">
          <w:marLeft w:val="0"/>
          <w:marRight w:val="0"/>
          <w:marTop w:val="0"/>
          <w:marBottom w:val="0"/>
          <w:divBdr>
            <w:top w:val="none" w:sz="0" w:space="0" w:color="auto"/>
            <w:left w:val="none" w:sz="0" w:space="0" w:color="auto"/>
            <w:bottom w:val="none" w:sz="0" w:space="0" w:color="auto"/>
            <w:right w:val="none" w:sz="0" w:space="0" w:color="auto"/>
          </w:divBdr>
        </w:div>
        <w:div w:id="1587153070">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3674855">
          <w:marLeft w:val="0"/>
          <w:marRight w:val="0"/>
          <w:marTop w:val="0"/>
          <w:marBottom w:val="0"/>
          <w:divBdr>
            <w:top w:val="none" w:sz="0" w:space="0" w:color="auto"/>
            <w:left w:val="none" w:sz="0" w:space="0" w:color="auto"/>
            <w:bottom w:val="none" w:sz="0" w:space="0" w:color="auto"/>
            <w:right w:val="none" w:sz="0" w:space="0" w:color="auto"/>
          </w:divBdr>
        </w:div>
        <w:div w:id="42731073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244270022">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797915084">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249317231">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69892124">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 w:id="734199965">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45223442">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1868173326">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414209880">
          <w:marLeft w:val="0"/>
          <w:marRight w:val="0"/>
          <w:marTop w:val="0"/>
          <w:marBottom w:val="0"/>
          <w:divBdr>
            <w:top w:val="none" w:sz="0" w:space="0" w:color="auto"/>
            <w:left w:val="none" w:sz="0" w:space="0" w:color="auto"/>
            <w:bottom w:val="none" w:sz="0" w:space="0" w:color="auto"/>
            <w:right w:val="none" w:sz="0" w:space="0" w:color="auto"/>
          </w:divBdr>
        </w:div>
        <w:div w:id="619067153">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293749666">
          <w:marLeft w:val="0"/>
          <w:marRight w:val="0"/>
          <w:marTop w:val="0"/>
          <w:marBottom w:val="0"/>
          <w:divBdr>
            <w:top w:val="none" w:sz="0" w:space="0" w:color="auto"/>
            <w:left w:val="none" w:sz="0" w:space="0" w:color="auto"/>
            <w:bottom w:val="none" w:sz="0" w:space="0" w:color="auto"/>
            <w:right w:val="none" w:sz="0" w:space="0" w:color="auto"/>
          </w:divBdr>
        </w:div>
        <w:div w:id="1726758855">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12877119">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 w:id="420031844">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406926500">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1022054086">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386606609">
          <w:marLeft w:val="0"/>
          <w:marRight w:val="0"/>
          <w:marTop w:val="0"/>
          <w:marBottom w:val="0"/>
          <w:divBdr>
            <w:top w:val="none" w:sz="0" w:space="0" w:color="auto"/>
            <w:left w:val="none" w:sz="0" w:space="0" w:color="auto"/>
            <w:bottom w:val="none" w:sz="0" w:space="0" w:color="auto"/>
            <w:right w:val="none" w:sz="0" w:space="0" w:color="auto"/>
          </w:divBdr>
        </w:div>
        <w:div w:id="944773322">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409353601">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1964724264">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573008632">
          <w:marLeft w:val="0"/>
          <w:marRight w:val="0"/>
          <w:marTop w:val="0"/>
          <w:marBottom w:val="0"/>
          <w:divBdr>
            <w:top w:val="none" w:sz="0" w:space="0" w:color="auto"/>
            <w:left w:val="none" w:sz="0" w:space="0" w:color="auto"/>
            <w:bottom w:val="none" w:sz="0" w:space="0" w:color="auto"/>
            <w:right w:val="none" w:sz="0" w:space="0" w:color="auto"/>
          </w:divBdr>
        </w:div>
        <w:div w:id="950165815">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031229892">
          <w:marLeft w:val="0"/>
          <w:marRight w:val="0"/>
          <w:marTop w:val="0"/>
          <w:marBottom w:val="0"/>
          <w:divBdr>
            <w:top w:val="none" w:sz="0" w:space="0" w:color="auto"/>
            <w:left w:val="none" w:sz="0" w:space="0" w:color="auto"/>
            <w:bottom w:val="none" w:sz="0" w:space="0" w:color="auto"/>
            <w:right w:val="none" w:sz="0" w:space="0" w:color="auto"/>
          </w:divBdr>
        </w:div>
        <w:div w:id="1649938645">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33966805">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 w:id="1971784596">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227572926">
          <w:marLeft w:val="0"/>
          <w:marRight w:val="0"/>
          <w:marTop w:val="0"/>
          <w:marBottom w:val="0"/>
          <w:divBdr>
            <w:top w:val="none" w:sz="0" w:space="0" w:color="auto"/>
            <w:left w:val="none" w:sz="0" w:space="0" w:color="auto"/>
            <w:bottom w:val="none" w:sz="0" w:space="0" w:color="auto"/>
            <w:right w:val="none" w:sz="0" w:space="0" w:color="auto"/>
          </w:divBdr>
        </w:div>
        <w:div w:id="593561881">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 w:id="1596858234">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248471584">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613244882">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695093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58405980">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32851010">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2127620">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429476081">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322121219">
          <w:marLeft w:val="0"/>
          <w:marRight w:val="0"/>
          <w:marTop w:val="0"/>
          <w:marBottom w:val="0"/>
          <w:divBdr>
            <w:top w:val="none" w:sz="0" w:space="0" w:color="auto"/>
            <w:left w:val="none" w:sz="0" w:space="0" w:color="auto"/>
            <w:bottom w:val="none" w:sz="0" w:space="0" w:color="auto"/>
            <w:right w:val="none" w:sz="0" w:space="0" w:color="auto"/>
          </w:divBdr>
        </w:div>
        <w:div w:id="1741824636">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34931670">
          <w:marLeft w:val="0"/>
          <w:marRight w:val="0"/>
          <w:marTop w:val="0"/>
          <w:marBottom w:val="0"/>
          <w:divBdr>
            <w:top w:val="none" w:sz="0" w:space="0" w:color="auto"/>
            <w:left w:val="none" w:sz="0" w:space="0" w:color="auto"/>
            <w:bottom w:val="none" w:sz="0" w:space="0" w:color="auto"/>
            <w:right w:val="none" w:sz="0" w:space="0" w:color="auto"/>
          </w:divBdr>
        </w:div>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 w:id="18944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8201853">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 w:id="1902520651">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267197287">
          <w:marLeft w:val="0"/>
          <w:marRight w:val="0"/>
          <w:marTop w:val="0"/>
          <w:marBottom w:val="0"/>
          <w:divBdr>
            <w:top w:val="none" w:sz="0" w:space="0" w:color="auto"/>
            <w:left w:val="none" w:sz="0" w:space="0" w:color="auto"/>
            <w:bottom w:val="none" w:sz="0" w:space="0" w:color="auto"/>
            <w:right w:val="none" w:sz="0" w:space="0" w:color="auto"/>
          </w:divBdr>
        </w:div>
        <w:div w:id="443501770">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28491881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451748267">
          <w:marLeft w:val="0"/>
          <w:marRight w:val="0"/>
          <w:marTop w:val="0"/>
          <w:marBottom w:val="0"/>
          <w:divBdr>
            <w:top w:val="none" w:sz="0" w:space="0" w:color="auto"/>
            <w:left w:val="none" w:sz="0" w:space="0" w:color="auto"/>
            <w:bottom w:val="none" w:sz="0" w:space="0" w:color="auto"/>
            <w:right w:val="none" w:sz="0" w:space="0" w:color="auto"/>
          </w:divBdr>
        </w:div>
        <w:div w:id="144114329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6296532">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2103334173">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83457190">
          <w:marLeft w:val="0"/>
          <w:marRight w:val="0"/>
          <w:marTop w:val="0"/>
          <w:marBottom w:val="0"/>
          <w:divBdr>
            <w:top w:val="none" w:sz="0" w:space="0" w:color="auto"/>
            <w:left w:val="none" w:sz="0" w:space="0" w:color="auto"/>
            <w:bottom w:val="none" w:sz="0" w:space="0" w:color="auto"/>
            <w:right w:val="none" w:sz="0" w:space="0" w:color="auto"/>
          </w:divBdr>
        </w:div>
        <w:div w:id="516117099">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543790930">
          <w:marLeft w:val="0"/>
          <w:marRight w:val="0"/>
          <w:marTop w:val="0"/>
          <w:marBottom w:val="0"/>
          <w:divBdr>
            <w:top w:val="none" w:sz="0" w:space="0" w:color="auto"/>
            <w:left w:val="none" w:sz="0" w:space="0" w:color="auto"/>
            <w:bottom w:val="none" w:sz="0" w:space="0" w:color="auto"/>
            <w:right w:val="none" w:sz="0" w:space="0" w:color="auto"/>
          </w:divBdr>
        </w:div>
        <w:div w:id="1802068144">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243951691">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 w:id="1003821719">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137959827">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 w:id="2010213828">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9961540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83783761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395012489">
          <w:marLeft w:val="0"/>
          <w:marRight w:val="0"/>
          <w:marTop w:val="0"/>
          <w:marBottom w:val="0"/>
          <w:divBdr>
            <w:top w:val="none" w:sz="0" w:space="0" w:color="auto"/>
            <w:left w:val="none" w:sz="0" w:space="0" w:color="auto"/>
            <w:bottom w:val="none" w:sz="0" w:space="0" w:color="auto"/>
            <w:right w:val="none" w:sz="0" w:space="0" w:color="auto"/>
          </w:divBdr>
        </w:div>
        <w:div w:id="1521580458">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207646620">
          <w:marLeft w:val="0"/>
          <w:marRight w:val="0"/>
          <w:marTop w:val="0"/>
          <w:marBottom w:val="0"/>
          <w:divBdr>
            <w:top w:val="none" w:sz="0" w:space="0" w:color="auto"/>
            <w:left w:val="none" w:sz="0" w:space="0" w:color="auto"/>
            <w:bottom w:val="none" w:sz="0" w:space="0" w:color="auto"/>
            <w:right w:val="none" w:sz="0" w:space="0" w:color="auto"/>
          </w:divBdr>
        </w:div>
        <w:div w:id="1387680317">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202794809">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928926463">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0242394">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34625935">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 w:id="1688675368">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253823114">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1762027691">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9568432">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1248492013">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063915694">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812748043">
          <w:marLeft w:val="0"/>
          <w:marRight w:val="0"/>
          <w:marTop w:val="0"/>
          <w:marBottom w:val="0"/>
          <w:divBdr>
            <w:top w:val="none" w:sz="0" w:space="0" w:color="auto"/>
            <w:left w:val="none" w:sz="0" w:space="0" w:color="auto"/>
            <w:bottom w:val="none" w:sz="0" w:space="0" w:color="auto"/>
            <w:right w:val="none" w:sz="0" w:space="0" w:color="auto"/>
          </w:divBdr>
        </w:div>
        <w:div w:id="1981643137">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532815464">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1203250855">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031340175">
          <w:marLeft w:val="0"/>
          <w:marRight w:val="0"/>
          <w:marTop w:val="0"/>
          <w:marBottom w:val="0"/>
          <w:divBdr>
            <w:top w:val="none" w:sz="0" w:space="0" w:color="auto"/>
            <w:left w:val="none" w:sz="0" w:space="0" w:color="auto"/>
            <w:bottom w:val="none" w:sz="0" w:space="0" w:color="auto"/>
            <w:right w:val="none" w:sz="0" w:space="0" w:color="auto"/>
          </w:divBdr>
        </w:div>
        <w:div w:id="1294361228">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1851106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430931904">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6179489">
          <w:marLeft w:val="0"/>
          <w:marRight w:val="0"/>
          <w:marTop w:val="0"/>
          <w:marBottom w:val="0"/>
          <w:divBdr>
            <w:top w:val="none" w:sz="0" w:space="0" w:color="auto"/>
            <w:left w:val="none" w:sz="0" w:space="0" w:color="auto"/>
            <w:bottom w:val="none" w:sz="0" w:space="0" w:color="auto"/>
            <w:right w:val="none" w:sz="0" w:space="0" w:color="auto"/>
          </w:divBdr>
        </w:div>
        <w:div w:id="248736298">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090856992">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53937903">
          <w:marLeft w:val="0"/>
          <w:marRight w:val="0"/>
          <w:marTop w:val="0"/>
          <w:marBottom w:val="0"/>
          <w:divBdr>
            <w:top w:val="none" w:sz="0" w:space="0" w:color="auto"/>
            <w:left w:val="none" w:sz="0" w:space="0" w:color="auto"/>
            <w:bottom w:val="none" w:sz="0" w:space="0" w:color="auto"/>
            <w:right w:val="none" w:sz="0" w:space="0" w:color="auto"/>
          </w:divBdr>
        </w:div>
        <w:div w:id="1260601936">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313795820">
          <w:marLeft w:val="0"/>
          <w:marRight w:val="0"/>
          <w:marTop w:val="0"/>
          <w:marBottom w:val="0"/>
          <w:divBdr>
            <w:top w:val="none" w:sz="0" w:space="0" w:color="auto"/>
            <w:left w:val="none" w:sz="0" w:space="0" w:color="auto"/>
            <w:bottom w:val="none" w:sz="0" w:space="0" w:color="auto"/>
            <w:right w:val="none" w:sz="0" w:space="0" w:color="auto"/>
          </w:divBdr>
        </w:div>
        <w:div w:id="1765613397">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15070426">
          <w:marLeft w:val="0"/>
          <w:marRight w:val="0"/>
          <w:marTop w:val="0"/>
          <w:marBottom w:val="0"/>
          <w:divBdr>
            <w:top w:val="none" w:sz="0" w:space="0" w:color="auto"/>
            <w:left w:val="none" w:sz="0" w:space="0" w:color="auto"/>
            <w:bottom w:val="none" w:sz="0" w:space="0" w:color="auto"/>
            <w:right w:val="none" w:sz="0" w:space="0" w:color="auto"/>
          </w:divBdr>
        </w:div>
        <w:div w:id="1520123133">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973679345">
          <w:marLeft w:val="0"/>
          <w:marRight w:val="0"/>
          <w:marTop w:val="0"/>
          <w:marBottom w:val="0"/>
          <w:divBdr>
            <w:top w:val="none" w:sz="0" w:space="0" w:color="auto"/>
            <w:left w:val="none" w:sz="0" w:space="0" w:color="auto"/>
            <w:bottom w:val="none" w:sz="0" w:space="0" w:color="auto"/>
            <w:right w:val="none" w:sz="0" w:space="0" w:color="auto"/>
          </w:divBdr>
        </w:div>
        <w:div w:id="1473214621">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499975700">
          <w:marLeft w:val="0"/>
          <w:marRight w:val="0"/>
          <w:marTop w:val="0"/>
          <w:marBottom w:val="0"/>
          <w:divBdr>
            <w:top w:val="none" w:sz="0" w:space="0" w:color="auto"/>
            <w:left w:val="none" w:sz="0" w:space="0" w:color="auto"/>
            <w:bottom w:val="none" w:sz="0" w:space="0" w:color="auto"/>
            <w:right w:val="none" w:sz="0" w:space="0" w:color="auto"/>
          </w:divBdr>
        </w:div>
        <w:div w:id="830758596">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300351761">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5A90-E2BC-453A-BDC8-FBBE7E5A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32474</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37553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5</cp:revision>
  <cp:lastPrinted>2020-11-02T08:28:00Z</cp:lastPrinted>
  <dcterms:created xsi:type="dcterms:W3CDTF">2021-04-23T14:11:00Z</dcterms:created>
  <dcterms:modified xsi:type="dcterms:W3CDTF">2021-04-24T05:23:00Z</dcterms:modified>
</cp:coreProperties>
</file>