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BE1" w:rsidRPr="007124FC" w:rsidRDefault="00147BE1" w:rsidP="00147BE1">
      <w:pPr>
        <w:pStyle w:val="KeinLeerraum"/>
        <w:rPr>
          <w:rFonts w:cs="Calibri"/>
          <w:b/>
          <w:sz w:val="28"/>
          <w:szCs w:val="28"/>
        </w:rPr>
      </w:pPr>
      <w:r>
        <w:rPr>
          <w:rFonts w:cs="Calibri"/>
          <w:b/>
          <w:sz w:val="28"/>
          <w:szCs w:val="28"/>
        </w:rPr>
        <w:t xml:space="preserve">Fragen der Gemeinde Kp 7 - </w:t>
      </w:r>
      <w:r w:rsidR="00924891">
        <w:rPr>
          <w:rFonts w:cs="Calibri"/>
          <w:b/>
          <w:sz w:val="28"/>
          <w:szCs w:val="28"/>
        </w:rPr>
        <w:t>11</w:t>
      </w:r>
    </w:p>
    <w:p w:rsidR="00147BE1" w:rsidRDefault="00147BE1" w:rsidP="009E33E2">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1098"/>
        <w:gridCol w:w="4200"/>
        <w:gridCol w:w="245"/>
        <w:gridCol w:w="3955"/>
        <w:gridCol w:w="536"/>
      </w:tblGrid>
      <w:tr w:rsidR="00E76150" w:rsidTr="00102542">
        <w:trPr>
          <w:trHeight w:val="430"/>
        </w:trPr>
        <w:tc>
          <w:tcPr>
            <w:tcW w:w="1098" w:type="dxa"/>
            <w:tcBorders>
              <w:top w:val="nil"/>
              <w:left w:val="nil"/>
              <w:bottom w:val="nil"/>
            </w:tcBorders>
          </w:tcPr>
          <w:p w:rsidR="00E76150" w:rsidRDefault="00E76150" w:rsidP="00102542">
            <w:pPr>
              <w:pStyle w:val="KeinLeerraum"/>
              <w:rPr>
                <w:rFonts w:asciiTheme="minorHAnsi" w:hAnsiTheme="minorHAnsi" w:cstheme="minorHAnsi"/>
                <w:szCs w:val="24"/>
              </w:rPr>
            </w:pPr>
          </w:p>
        </w:tc>
        <w:tc>
          <w:tcPr>
            <w:tcW w:w="8400" w:type="dxa"/>
            <w:gridSpan w:val="3"/>
            <w:shd w:val="clear" w:color="auto" w:fill="0070C0"/>
            <w:vAlign w:val="center"/>
          </w:tcPr>
          <w:p w:rsidR="00E76150" w:rsidRPr="00140EB8" w:rsidRDefault="00E76150" w:rsidP="00102542">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Fragen</w:t>
            </w:r>
            <w:r w:rsidRPr="00140EB8">
              <w:rPr>
                <w:rFonts w:asciiTheme="minorHAnsi" w:hAnsiTheme="minorHAnsi" w:cstheme="minorHAnsi"/>
                <w:b/>
                <w:color w:val="FFFFFF" w:themeColor="background1"/>
                <w:szCs w:val="24"/>
              </w:rPr>
              <w:t xml:space="preserve"> der Gemeinde</w:t>
            </w:r>
          </w:p>
        </w:tc>
        <w:tc>
          <w:tcPr>
            <w:tcW w:w="536" w:type="dxa"/>
            <w:tcBorders>
              <w:top w:val="nil"/>
              <w:bottom w:val="nil"/>
              <w:right w:val="nil"/>
            </w:tcBorders>
            <w:shd w:val="clear" w:color="auto" w:fill="FFFFFF" w:themeFill="background1"/>
          </w:tcPr>
          <w:p w:rsidR="00E76150" w:rsidRDefault="00E76150" w:rsidP="00102542">
            <w:pPr>
              <w:pStyle w:val="KeinLeerraum"/>
              <w:jc w:val="center"/>
              <w:rPr>
                <w:rFonts w:asciiTheme="minorHAnsi" w:hAnsiTheme="minorHAnsi" w:cstheme="minorHAnsi"/>
                <w:b/>
                <w:color w:val="FFFFFF" w:themeColor="background1"/>
                <w:szCs w:val="24"/>
              </w:rPr>
            </w:pPr>
          </w:p>
        </w:tc>
      </w:tr>
      <w:tr w:rsidR="00E76150" w:rsidTr="00102542">
        <w:trPr>
          <w:trHeight w:val="424"/>
        </w:trPr>
        <w:tc>
          <w:tcPr>
            <w:tcW w:w="1098" w:type="dxa"/>
            <w:tcBorders>
              <w:top w:val="nil"/>
              <w:left w:val="nil"/>
              <w:bottom w:val="nil"/>
            </w:tcBorders>
          </w:tcPr>
          <w:p w:rsidR="00E76150" w:rsidRDefault="00E76150" w:rsidP="00102542">
            <w:pPr>
              <w:pStyle w:val="KeinLeerraum"/>
              <w:rPr>
                <w:rFonts w:asciiTheme="minorHAnsi" w:hAnsiTheme="minorHAnsi" w:cstheme="minorHAnsi"/>
                <w:szCs w:val="24"/>
              </w:rPr>
            </w:pPr>
          </w:p>
        </w:tc>
        <w:tc>
          <w:tcPr>
            <w:tcW w:w="8400" w:type="dxa"/>
            <w:gridSpan w:val="3"/>
            <w:vAlign w:val="center"/>
          </w:tcPr>
          <w:p w:rsidR="00E76150" w:rsidRPr="00140EB8" w:rsidRDefault="00E76150" w:rsidP="00102542">
            <w:pPr>
              <w:pStyle w:val="KeinLeerraum"/>
              <w:jc w:val="center"/>
              <w:rPr>
                <w:rFonts w:asciiTheme="minorHAnsi" w:hAnsiTheme="minorHAnsi" w:cstheme="minorHAnsi"/>
                <w:b/>
                <w:szCs w:val="24"/>
              </w:rPr>
            </w:pPr>
            <w:r w:rsidRPr="00140EB8">
              <w:rPr>
                <w:rFonts w:asciiTheme="minorHAnsi" w:hAnsiTheme="minorHAnsi" w:cstheme="minorHAnsi"/>
                <w:b/>
                <w:szCs w:val="24"/>
              </w:rPr>
              <w:t xml:space="preserve">Kapitel </w:t>
            </w:r>
            <w:r>
              <w:rPr>
                <w:rFonts w:asciiTheme="minorHAnsi" w:hAnsiTheme="minorHAnsi" w:cstheme="minorHAnsi"/>
                <w:b/>
                <w:szCs w:val="24"/>
              </w:rPr>
              <w:t>7</w:t>
            </w:r>
            <w:r w:rsidRPr="00140EB8">
              <w:rPr>
                <w:rFonts w:asciiTheme="minorHAnsi" w:hAnsiTheme="minorHAnsi" w:cstheme="minorHAnsi"/>
                <w:b/>
                <w:szCs w:val="24"/>
              </w:rPr>
              <w:t xml:space="preserve"> - </w:t>
            </w:r>
            <w:r>
              <w:rPr>
                <w:rFonts w:asciiTheme="minorHAnsi" w:hAnsiTheme="minorHAnsi" w:cstheme="minorHAnsi"/>
                <w:b/>
                <w:szCs w:val="24"/>
              </w:rPr>
              <w:t>16</w:t>
            </w:r>
          </w:p>
        </w:tc>
        <w:tc>
          <w:tcPr>
            <w:tcW w:w="536" w:type="dxa"/>
            <w:tcBorders>
              <w:top w:val="nil"/>
              <w:bottom w:val="nil"/>
              <w:right w:val="nil"/>
            </w:tcBorders>
            <w:shd w:val="clear" w:color="auto" w:fill="FFFFFF" w:themeFill="background1"/>
          </w:tcPr>
          <w:p w:rsidR="00E76150" w:rsidRPr="00140EB8" w:rsidRDefault="00E76150" w:rsidP="00102542">
            <w:pPr>
              <w:pStyle w:val="KeinLeerraum"/>
              <w:jc w:val="center"/>
              <w:rPr>
                <w:rFonts w:asciiTheme="minorHAnsi" w:hAnsiTheme="minorHAnsi" w:cstheme="minorHAnsi"/>
                <w:b/>
                <w:szCs w:val="24"/>
              </w:rPr>
            </w:pPr>
          </w:p>
        </w:tc>
      </w:tr>
      <w:tr w:rsidR="00E76150" w:rsidTr="00102542">
        <w:trPr>
          <w:trHeight w:val="418"/>
        </w:trPr>
        <w:tc>
          <w:tcPr>
            <w:tcW w:w="1098" w:type="dxa"/>
            <w:tcBorders>
              <w:top w:val="nil"/>
              <w:left w:val="nil"/>
              <w:bottom w:val="nil"/>
            </w:tcBorders>
          </w:tcPr>
          <w:p w:rsidR="00E76150" w:rsidRDefault="00E76150" w:rsidP="00102542">
            <w:pPr>
              <w:pStyle w:val="KeinLeerraum"/>
              <w:rPr>
                <w:rFonts w:asciiTheme="minorHAnsi" w:hAnsiTheme="minorHAnsi" w:cstheme="minorHAnsi"/>
                <w:szCs w:val="24"/>
              </w:rPr>
            </w:pPr>
          </w:p>
        </w:tc>
        <w:tc>
          <w:tcPr>
            <w:tcW w:w="4445" w:type="dxa"/>
            <w:gridSpan w:val="2"/>
            <w:shd w:val="clear" w:color="auto" w:fill="0070C0"/>
            <w:vAlign w:val="center"/>
          </w:tcPr>
          <w:p w:rsidR="00E76150" w:rsidRPr="00140EB8" w:rsidRDefault="00E76150" w:rsidP="00102542">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Persönliche Probleme</w:t>
            </w:r>
          </w:p>
        </w:tc>
        <w:tc>
          <w:tcPr>
            <w:tcW w:w="3955" w:type="dxa"/>
            <w:shd w:val="clear" w:color="auto" w:fill="0070C0"/>
            <w:vAlign w:val="center"/>
          </w:tcPr>
          <w:p w:rsidR="00E76150" w:rsidRPr="00140EB8" w:rsidRDefault="00E76150" w:rsidP="00102542">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Gottesdienstliche Probleme</w:t>
            </w:r>
          </w:p>
        </w:tc>
        <w:tc>
          <w:tcPr>
            <w:tcW w:w="536" w:type="dxa"/>
            <w:tcBorders>
              <w:top w:val="nil"/>
              <w:bottom w:val="nil"/>
              <w:right w:val="nil"/>
            </w:tcBorders>
            <w:shd w:val="clear" w:color="auto" w:fill="FFFFFF" w:themeFill="background1"/>
          </w:tcPr>
          <w:p w:rsidR="00E76150" w:rsidRPr="00140EB8" w:rsidRDefault="00E76150" w:rsidP="00102542">
            <w:pPr>
              <w:pStyle w:val="KeinLeerraum"/>
              <w:jc w:val="center"/>
              <w:rPr>
                <w:rFonts w:asciiTheme="minorHAnsi" w:hAnsiTheme="minorHAnsi" w:cstheme="minorHAnsi"/>
                <w:b/>
                <w:color w:val="FFFFFF" w:themeColor="background1"/>
                <w:szCs w:val="24"/>
              </w:rPr>
            </w:pPr>
          </w:p>
        </w:tc>
      </w:tr>
      <w:tr w:rsidR="00E76150" w:rsidTr="00A7259E">
        <w:trPr>
          <w:cantSplit/>
          <w:trHeight w:val="4156"/>
        </w:trPr>
        <w:tc>
          <w:tcPr>
            <w:tcW w:w="1098" w:type="dxa"/>
            <w:tcBorders>
              <w:top w:val="nil"/>
              <w:left w:val="nil"/>
            </w:tcBorders>
            <w:textDirection w:val="btLr"/>
            <w:vAlign w:val="center"/>
          </w:tcPr>
          <w:p w:rsidR="00E76150" w:rsidRDefault="00E76150" w:rsidP="00102542">
            <w:pPr>
              <w:pStyle w:val="KeinLeerraum"/>
              <w:ind w:left="113" w:right="113"/>
              <w:jc w:val="center"/>
              <w:rPr>
                <w:rFonts w:asciiTheme="minorHAnsi" w:hAnsiTheme="minorHAnsi" w:cstheme="minorHAnsi"/>
                <w:szCs w:val="24"/>
              </w:rPr>
            </w:pPr>
          </w:p>
        </w:tc>
        <w:tc>
          <w:tcPr>
            <w:tcW w:w="4200" w:type="dxa"/>
            <w:vAlign w:val="center"/>
          </w:tcPr>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Ehe und Ehelosigkeit (7,1 - 9)</w:t>
            </w:r>
          </w:p>
          <w:p w:rsidR="00E76150" w:rsidRPr="00A7259E" w:rsidRDefault="00E76150" w:rsidP="00102542">
            <w:pPr>
              <w:pStyle w:val="KeinLeerraum"/>
              <w:jc w:val="center"/>
              <w:rPr>
                <w:rFonts w:asciiTheme="minorHAnsi" w:hAnsiTheme="minorHAnsi" w:cstheme="minorHAnsi"/>
                <w:sz w:val="8"/>
                <w:szCs w:val="8"/>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Ehescheidung (7,10 - 16)</w:t>
            </w:r>
          </w:p>
          <w:p w:rsidR="00E76150" w:rsidRPr="00A7259E" w:rsidRDefault="00E76150" w:rsidP="00102542">
            <w:pPr>
              <w:pStyle w:val="KeinLeerraum"/>
              <w:jc w:val="center"/>
              <w:rPr>
                <w:rFonts w:asciiTheme="minorHAnsi" w:hAnsiTheme="minorHAnsi" w:cstheme="minorHAnsi"/>
                <w:sz w:val="8"/>
                <w:szCs w:val="8"/>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In der Berufung bleiben (7,17 - 24)</w:t>
            </w:r>
          </w:p>
          <w:p w:rsidR="00E76150" w:rsidRPr="00A7259E" w:rsidRDefault="00E76150" w:rsidP="00102542">
            <w:pPr>
              <w:pStyle w:val="KeinLeerraum"/>
              <w:jc w:val="center"/>
              <w:rPr>
                <w:rFonts w:asciiTheme="minorHAnsi" w:hAnsiTheme="minorHAnsi" w:cstheme="minorHAnsi"/>
                <w:sz w:val="8"/>
                <w:szCs w:val="8"/>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Unverheiratete (7,25 - 38)</w:t>
            </w:r>
          </w:p>
          <w:p w:rsidR="00E76150" w:rsidRPr="00A7259E" w:rsidRDefault="00E76150" w:rsidP="00102542">
            <w:pPr>
              <w:pStyle w:val="KeinLeerraum"/>
              <w:jc w:val="center"/>
              <w:rPr>
                <w:rFonts w:asciiTheme="minorHAnsi" w:hAnsiTheme="minorHAnsi" w:cstheme="minorHAnsi"/>
                <w:sz w:val="8"/>
                <w:szCs w:val="8"/>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Witwen (7,39 - 40)</w:t>
            </w:r>
          </w:p>
          <w:p w:rsidR="00E76150" w:rsidRPr="00A7259E" w:rsidRDefault="00E76150" w:rsidP="00102542">
            <w:pPr>
              <w:pStyle w:val="KeinLeerraum"/>
              <w:jc w:val="center"/>
              <w:rPr>
                <w:rFonts w:asciiTheme="minorHAnsi" w:hAnsiTheme="minorHAnsi" w:cstheme="minorHAnsi"/>
                <w:sz w:val="8"/>
                <w:szCs w:val="8"/>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Götzenopferfleisch:</w:t>
            </w: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Freiheit u. Rücksichtnahme auf die Schwachen (8,1 - 13)</w:t>
            </w:r>
          </w:p>
          <w:p w:rsidR="00E76150" w:rsidRPr="00A7259E" w:rsidRDefault="00E76150" w:rsidP="00102542">
            <w:pPr>
              <w:pStyle w:val="KeinLeerraum"/>
              <w:jc w:val="center"/>
              <w:rPr>
                <w:rFonts w:asciiTheme="minorHAnsi" w:hAnsiTheme="minorHAnsi" w:cstheme="minorHAnsi"/>
                <w:sz w:val="8"/>
                <w:szCs w:val="8"/>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Freiwilliger Verzicht auf Rechte (9,1 - 27)</w:t>
            </w:r>
          </w:p>
          <w:p w:rsidR="00E76150" w:rsidRPr="00A7259E" w:rsidRDefault="00E76150" w:rsidP="00102542">
            <w:pPr>
              <w:pStyle w:val="KeinLeerraum"/>
              <w:jc w:val="center"/>
              <w:rPr>
                <w:rFonts w:asciiTheme="minorHAnsi" w:hAnsiTheme="minorHAnsi" w:cstheme="minorHAnsi"/>
                <w:sz w:val="8"/>
                <w:szCs w:val="8"/>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Warnung vor Götzendienst (10,1 - 33)</w:t>
            </w:r>
          </w:p>
        </w:tc>
        <w:tc>
          <w:tcPr>
            <w:tcW w:w="4200" w:type="dxa"/>
            <w:gridSpan w:val="2"/>
            <w:vAlign w:val="center"/>
          </w:tcPr>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Stellung von Mann und Frau (11,1 - 16)</w:t>
            </w:r>
          </w:p>
          <w:p w:rsidR="00E76150" w:rsidRDefault="00E76150" w:rsidP="00102542">
            <w:pPr>
              <w:pStyle w:val="KeinLeerraum"/>
              <w:jc w:val="center"/>
              <w:rPr>
                <w:rFonts w:asciiTheme="minorHAnsi" w:hAnsiTheme="minorHAnsi" w:cstheme="minorHAnsi"/>
                <w:szCs w:val="24"/>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Abendmahl (11,17 - 34)</w:t>
            </w:r>
          </w:p>
          <w:p w:rsidR="00E76150" w:rsidRDefault="00E76150" w:rsidP="00102542">
            <w:pPr>
              <w:pStyle w:val="KeinLeerraum"/>
              <w:jc w:val="center"/>
              <w:rPr>
                <w:rFonts w:asciiTheme="minorHAnsi" w:hAnsiTheme="minorHAnsi" w:cstheme="minorHAnsi"/>
                <w:szCs w:val="24"/>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Geistesgaben (12 – 14,33)</w:t>
            </w:r>
          </w:p>
          <w:p w:rsidR="00E76150" w:rsidRDefault="00E76150" w:rsidP="00102542">
            <w:pPr>
              <w:pStyle w:val="KeinLeerraum"/>
              <w:jc w:val="center"/>
              <w:rPr>
                <w:rFonts w:asciiTheme="minorHAnsi" w:hAnsiTheme="minorHAnsi" w:cstheme="minorHAnsi"/>
                <w:szCs w:val="24"/>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Frauen in der Gemeinde (14,34 - 40)</w:t>
            </w:r>
          </w:p>
          <w:p w:rsidR="00E76150" w:rsidRDefault="00E76150" w:rsidP="00102542">
            <w:pPr>
              <w:pStyle w:val="KeinLeerraum"/>
              <w:jc w:val="center"/>
              <w:rPr>
                <w:rFonts w:asciiTheme="minorHAnsi" w:hAnsiTheme="minorHAnsi" w:cstheme="minorHAnsi"/>
                <w:szCs w:val="24"/>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Auferstehung (15,1 - 58)</w:t>
            </w:r>
          </w:p>
          <w:p w:rsidR="00E76150" w:rsidRDefault="00E76150" w:rsidP="00102542">
            <w:pPr>
              <w:pStyle w:val="KeinLeerraum"/>
              <w:jc w:val="center"/>
              <w:rPr>
                <w:rFonts w:asciiTheme="minorHAnsi" w:hAnsiTheme="minorHAnsi" w:cstheme="minorHAnsi"/>
                <w:szCs w:val="24"/>
              </w:rPr>
            </w:pPr>
          </w:p>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Sammlung (16,1 - 4)</w:t>
            </w:r>
          </w:p>
        </w:tc>
        <w:tc>
          <w:tcPr>
            <w:tcW w:w="536" w:type="dxa"/>
            <w:tcBorders>
              <w:top w:val="nil"/>
              <w:bottom w:val="nil"/>
              <w:right w:val="nil"/>
            </w:tcBorders>
            <w:textDirection w:val="btLr"/>
          </w:tcPr>
          <w:p w:rsidR="00E76150" w:rsidRDefault="00E76150" w:rsidP="00102542">
            <w:pPr>
              <w:pStyle w:val="KeinLeerraum"/>
              <w:ind w:left="113" w:right="113"/>
              <w:jc w:val="center"/>
              <w:rPr>
                <w:rFonts w:asciiTheme="minorHAnsi" w:hAnsiTheme="minorHAnsi" w:cstheme="minorHAnsi"/>
                <w:szCs w:val="24"/>
              </w:rPr>
            </w:pPr>
            <w:r>
              <w:rPr>
                <w:rFonts w:asciiTheme="minorHAnsi" w:hAnsiTheme="minorHAnsi" w:cstheme="minorHAnsi"/>
                <w:szCs w:val="24"/>
              </w:rPr>
              <w:t>Briefschluss (16,10 – 24)</w:t>
            </w:r>
          </w:p>
        </w:tc>
      </w:tr>
      <w:tr w:rsidR="00E76150" w:rsidTr="00102542">
        <w:trPr>
          <w:trHeight w:val="471"/>
        </w:trPr>
        <w:tc>
          <w:tcPr>
            <w:tcW w:w="1098" w:type="dxa"/>
            <w:vAlign w:val="center"/>
          </w:tcPr>
          <w:p w:rsidR="00E76150" w:rsidRDefault="00E76150" w:rsidP="00102542">
            <w:pPr>
              <w:pStyle w:val="KeinLeerraum"/>
              <w:rPr>
                <w:rFonts w:asciiTheme="minorHAnsi" w:hAnsiTheme="minorHAnsi" w:cstheme="minorHAnsi"/>
                <w:szCs w:val="24"/>
              </w:rPr>
            </w:pPr>
            <w:r>
              <w:rPr>
                <w:rFonts w:asciiTheme="minorHAnsi" w:hAnsiTheme="minorHAnsi" w:cstheme="minorHAnsi"/>
                <w:szCs w:val="24"/>
              </w:rPr>
              <w:t>Schlüssel</w:t>
            </w:r>
          </w:p>
        </w:tc>
        <w:tc>
          <w:tcPr>
            <w:tcW w:w="8400" w:type="dxa"/>
            <w:gridSpan w:val="3"/>
            <w:vAlign w:val="center"/>
          </w:tcPr>
          <w:p w:rsidR="00E76150" w:rsidRDefault="00E76150" w:rsidP="00102542">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Was aber das betrifft, wovon ihr mir geschrieben habt, …</w:t>
            </w:r>
            <w:r>
              <w:rPr>
                <w:rFonts w:asciiTheme="minorHAnsi" w:hAnsiTheme="minorHAnsi" w:cstheme="minorHAnsi"/>
                <w:szCs w:val="24"/>
              </w:rPr>
              <w:t>" (7,1)</w:t>
            </w:r>
          </w:p>
        </w:tc>
        <w:tc>
          <w:tcPr>
            <w:tcW w:w="536" w:type="dxa"/>
            <w:tcBorders>
              <w:top w:val="nil"/>
              <w:bottom w:val="nil"/>
              <w:right w:val="nil"/>
            </w:tcBorders>
          </w:tcPr>
          <w:p w:rsidR="00E76150" w:rsidRDefault="00E76150" w:rsidP="00102542">
            <w:pPr>
              <w:pStyle w:val="KeinLeerraum"/>
              <w:jc w:val="center"/>
              <w:rPr>
                <w:rFonts w:asciiTheme="minorHAnsi" w:hAnsiTheme="minorHAnsi" w:cstheme="minorHAnsi"/>
                <w:szCs w:val="24"/>
              </w:rPr>
            </w:pPr>
          </w:p>
        </w:tc>
      </w:tr>
    </w:tbl>
    <w:p w:rsidR="00147BE1" w:rsidRDefault="00147BE1" w:rsidP="009E33E2">
      <w:pPr>
        <w:pStyle w:val="KeinLeerraum"/>
        <w:rPr>
          <w:rFonts w:asciiTheme="minorHAnsi" w:hAnsiTheme="minorHAnsi" w:cstheme="minorHAnsi"/>
          <w:szCs w:val="24"/>
        </w:rPr>
      </w:pPr>
    </w:p>
    <w:p w:rsidR="00916C5B" w:rsidRDefault="00916C5B" w:rsidP="009E33E2">
      <w:pPr>
        <w:pStyle w:val="KeinLeerraum"/>
        <w:rPr>
          <w:rFonts w:asciiTheme="minorHAnsi" w:hAnsiTheme="minorHAnsi" w:cstheme="minorHAnsi"/>
          <w:szCs w:val="24"/>
        </w:rPr>
      </w:pPr>
      <w:r>
        <w:rPr>
          <w:rFonts w:asciiTheme="minorHAnsi" w:hAnsiTheme="minorHAnsi" w:cstheme="minorHAnsi"/>
          <w:szCs w:val="24"/>
        </w:rPr>
        <w:t>Im zweiten Teil beantwortet Paulus Fragen der Gemeinde. Die Fragen haben die Korinther in Form eines Briefes dem Paulus zukommen lassen. Die Herausforderung für den Ausleger ist, dass wir zwar die Antworten haben, die Fragestellung aber uns nicht überliefert worden ist. So sind wir "gezwungen" die Fragen auf Grund der paulinischen Antwort zu rekonstruieren.</w:t>
      </w:r>
    </w:p>
    <w:p w:rsidR="00A7259E" w:rsidRDefault="00A7259E" w:rsidP="009E33E2">
      <w:pPr>
        <w:pStyle w:val="KeinLeerraum"/>
        <w:rPr>
          <w:rFonts w:asciiTheme="minorHAnsi" w:hAnsiTheme="minorHAnsi" w:cstheme="minorHAnsi"/>
          <w:szCs w:val="24"/>
        </w:rPr>
      </w:pPr>
    </w:p>
    <w:p w:rsidR="00A7259E" w:rsidRDefault="00560852" w:rsidP="009E33E2">
      <w:pPr>
        <w:pStyle w:val="KeinLeerraum"/>
        <w:rPr>
          <w:rFonts w:asciiTheme="minorHAnsi" w:hAnsiTheme="minorHAnsi" w:cstheme="minorHAnsi"/>
          <w:szCs w:val="24"/>
        </w:rPr>
      </w:pPr>
      <w:r>
        <w:rPr>
          <w:rFonts w:asciiTheme="minorHAnsi" w:hAnsiTheme="minorHAnsi" w:cstheme="minorHAnsi"/>
          <w:szCs w:val="24"/>
        </w:rPr>
        <w:t>Im ganzen</w:t>
      </w:r>
      <w:r w:rsidR="00A7259E">
        <w:rPr>
          <w:rFonts w:asciiTheme="minorHAnsi" w:hAnsiTheme="minorHAnsi" w:cstheme="minorHAnsi"/>
          <w:szCs w:val="24"/>
        </w:rPr>
        <w:t xml:space="preserve"> </w:t>
      </w:r>
      <w:r w:rsidR="00A7259E" w:rsidRPr="00562C08">
        <w:rPr>
          <w:rFonts w:asciiTheme="minorHAnsi" w:hAnsiTheme="minorHAnsi" w:cstheme="minorHAnsi"/>
          <w:b/>
          <w:szCs w:val="24"/>
        </w:rPr>
        <w:t>K</w:t>
      </w:r>
      <w:r w:rsidR="00562C08" w:rsidRPr="00562C08">
        <w:rPr>
          <w:rFonts w:asciiTheme="minorHAnsi" w:hAnsiTheme="minorHAnsi" w:cstheme="minorHAnsi"/>
          <w:b/>
          <w:szCs w:val="24"/>
        </w:rPr>
        <w:t>p 7</w:t>
      </w:r>
      <w:r w:rsidR="00A7259E">
        <w:rPr>
          <w:rFonts w:asciiTheme="minorHAnsi" w:hAnsiTheme="minorHAnsi" w:cstheme="minorHAnsi"/>
          <w:szCs w:val="24"/>
        </w:rPr>
        <w:t xml:space="preserve"> </w:t>
      </w:r>
      <w:r w:rsidR="00562C08">
        <w:rPr>
          <w:rFonts w:asciiTheme="minorHAnsi" w:hAnsiTheme="minorHAnsi" w:cstheme="minorHAnsi"/>
          <w:szCs w:val="24"/>
        </w:rPr>
        <w:t>finden wir</w:t>
      </w:r>
      <w:r w:rsidR="00A7259E">
        <w:rPr>
          <w:rFonts w:asciiTheme="minorHAnsi" w:hAnsiTheme="minorHAnsi" w:cstheme="minorHAnsi"/>
          <w:szCs w:val="24"/>
        </w:rPr>
        <w:t xml:space="preserve"> die Antwort </w:t>
      </w:r>
      <w:r w:rsidR="00562C08">
        <w:rPr>
          <w:rFonts w:asciiTheme="minorHAnsi" w:hAnsiTheme="minorHAnsi" w:cstheme="minorHAnsi"/>
          <w:szCs w:val="24"/>
        </w:rPr>
        <w:t>von</w:t>
      </w:r>
      <w:bookmarkStart w:id="0" w:name="_GoBack"/>
      <w:bookmarkEnd w:id="0"/>
      <w:r w:rsidR="00A7259E">
        <w:rPr>
          <w:rFonts w:asciiTheme="minorHAnsi" w:hAnsiTheme="minorHAnsi" w:cstheme="minorHAnsi"/>
          <w:szCs w:val="24"/>
        </w:rPr>
        <w:t xml:space="preserve"> Paulus auf die Fragen der Korinther bezüglich Ehe und Ehelosigkeit. Wichtig: Paulus geht hier spezifisch auf die Fragen der Korinther ein, gibt aber keine gesamtheitliche Abhandlung der Ehethematik! </w:t>
      </w:r>
      <w:r w:rsidR="006B6B1B">
        <w:rPr>
          <w:rFonts w:asciiTheme="minorHAnsi" w:hAnsiTheme="minorHAnsi" w:cstheme="minorHAnsi"/>
          <w:szCs w:val="24"/>
        </w:rPr>
        <w:t>Um ein vollständiges biblisches Bild von Sexualität, Ehe und Ehelosigkeit zu erhalten, müssen zwingend weitere biblische Aussagen in hinzugenommen werden!</w:t>
      </w:r>
    </w:p>
    <w:p w:rsidR="00916C5B" w:rsidRDefault="00916C5B" w:rsidP="009E33E2">
      <w:pPr>
        <w:pStyle w:val="KeinLeerraum"/>
        <w:rPr>
          <w:rFonts w:asciiTheme="minorHAnsi" w:hAnsiTheme="minorHAnsi" w:cstheme="minorHAnsi"/>
          <w:szCs w:val="24"/>
        </w:rPr>
      </w:pPr>
    </w:p>
    <w:p w:rsidR="00916C5B" w:rsidRPr="00535C20" w:rsidRDefault="00916C5B" w:rsidP="0036440C">
      <w:pPr>
        <w:pStyle w:val="KeinLeerraum"/>
        <w:spacing w:line="360" w:lineRule="auto"/>
        <w:rPr>
          <w:rFonts w:asciiTheme="minorHAnsi" w:hAnsiTheme="minorHAnsi" w:cstheme="minorHAnsi"/>
          <w:b/>
          <w:szCs w:val="24"/>
        </w:rPr>
      </w:pPr>
      <w:r w:rsidRPr="00535C20">
        <w:rPr>
          <w:rFonts w:asciiTheme="minorHAnsi" w:hAnsiTheme="minorHAnsi" w:cstheme="minorHAnsi"/>
          <w:b/>
          <w:szCs w:val="24"/>
        </w:rPr>
        <w:t>Ehe und Ehelosigkeit (7,1 - 9)</w:t>
      </w:r>
    </w:p>
    <w:tbl>
      <w:tblPr>
        <w:tblStyle w:val="Tabellenraster"/>
        <w:tblW w:w="0" w:type="auto"/>
        <w:tblLook w:val="04A0" w:firstRow="1" w:lastRow="0" w:firstColumn="1" w:lastColumn="0" w:noHBand="0" w:noVBand="1"/>
      </w:tblPr>
      <w:tblGrid>
        <w:gridCol w:w="1271"/>
        <w:gridCol w:w="8753"/>
      </w:tblGrid>
      <w:tr w:rsidR="0036440C" w:rsidTr="007028CE">
        <w:trPr>
          <w:trHeight w:val="450"/>
        </w:trPr>
        <w:tc>
          <w:tcPr>
            <w:tcW w:w="1271" w:type="dxa"/>
          </w:tcPr>
          <w:p w:rsidR="0036440C" w:rsidRDefault="007028CE"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Frage:</w:t>
            </w:r>
          </w:p>
        </w:tc>
        <w:tc>
          <w:tcPr>
            <w:tcW w:w="8753" w:type="dxa"/>
          </w:tcPr>
          <w:p w:rsidR="0036440C" w:rsidRDefault="007028CE" w:rsidP="00BB7F80">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 xml:space="preserve">Soll auf </w:t>
            </w:r>
            <w:r w:rsidR="00A7259E">
              <w:rPr>
                <w:rFonts w:asciiTheme="minorHAnsi" w:hAnsiTheme="minorHAnsi" w:cstheme="minorHAnsi"/>
                <w:color w:val="030203"/>
                <w:lang w:val="de-CH" w:eastAsia="de-CH"/>
              </w:rPr>
              <w:t>den Geschlechtsverkehr</w:t>
            </w:r>
            <w:r>
              <w:rPr>
                <w:rFonts w:asciiTheme="minorHAnsi" w:hAnsiTheme="minorHAnsi" w:cstheme="minorHAnsi"/>
                <w:color w:val="030203"/>
                <w:lang w:val="de-CH" w:eastAsia="de-CH"/>
              </w:rPr>
              <w:t xml:space="preserve"> gänzlich verzichtet werden?</w:t>
            </w:r>
          </w:p>
        </w:tc>
      </w:tr>
      <w:tr w:rsidR="0036440C" w:rsidTr="00A7259E">
        <w:trPr>
          <w:trHeight w:val="1056"/>
        </w:trPr>
        <w:tc>
          <w:tcPr>
            <w:tcW w:w="1271" w:type="dxa"/>
          </w:tcPr>
          <w:p w:rsidR="0036440C" w:rsidRDefault="007028CE"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Situation:</w:t>
            </w:r>
          </w:p>
        </w:tc>
        <w:tc>
          <w:tcPr>
            <w:tcW w:w="8753" w:type="dxa"/>
          </w:tcPr>
          <w:p w:rsidR="0036440C" w:rsidRPr="007028CE" w:rsidRDefault="007028CE"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In einem Umfeld</w:t>
            </w:r>
            <w:r w:rsidR="00A7259E">
              <w:rPr>
                <w:rFonts w:asciiTheme="minorHAnsi" w:hAnsiTheme="minorHAnsi" w:cstheme="minorHAnsi"/>
                <w:color w:val="2C1F2E"/>
                <w:lang w:val="de-CH" w:eastAsia="de-CH"/>
              </w:rPr>
              <w:t xml:space="preserve"> (Unzucht, Ehebruch, Homosexualität, Polygamie, Konkubinat)</w:t>
            </w:r>
            <w:r>
              <w:rPr>
                <w:rFonts w:asciiTheme="minorHAnsi" w:hAnsiTheme="minorHAnsi" w:cstheme="minorHAnsi"/>
                <w:color w:val="2C1F2E"/>
                <w:lang w:val="de-CH" w:eastAsia="de-CH"/>
              </w:rPr>
              <w:t>, wo die gelebte Sexualität eine enorme negative (sündige) Form angenommen hatte, k</w:t>
            </w:r>
            <w:r w:rsidR="00A7259E">
              <w:rPr>
                <w:rFonts w:asciiTheme="minorHAnsi" w:hAnsiTheme="minorHAnsi" w:cstheme="minorHAnsi"/>
                <w:color w:val="2C1F2E"/>
                <w:lang w:val="de-CH" w:eastAsia="de-CH"/>
              </w:rPr>
              <w:t xml:space="preserve">am bei einigen </w:t>
            </w:r>
            <w:r>
              <w:rPr>
                <w:rFonts w:asciiTheme="minorHAnsi" w:hAnsiTheme="minorHAnsi" w:cstheme="minorHAnsi"/>
                <w:color w:val="2C1F2E"/>
                <w:lang w:val="de-CH" w:eastAsia="de-CH"/>
              </w:rPr>
              <w:t>die Frage auf, ob Sexualität generell negativ behaftet ist.</w:t>
            </w:r>
          </w:p>
        </w:tc>
      </w:tr>
      <w:tr w:rsidR="0036440C" w:rsidTr="003B01C0">
        <w:trPr>
          <w:trHeight w:val="1692"/>
        </w:trPr>
        <w:tc>
          <w:tcPr>
            <w:tcW w:w="1271" w:type="dxa"/>
          </w:tcPr>
          <w:p w:rsidR="0036440C" w:rsidRDefault="007028CE"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Referenz:</w:t>
            </w:r>
          </w:p>
        </w:tc>
        <w:tc>
          <w:tcPr>
            <w:tcW w:w="8753" w:type="dxa"/>
          </w:tcPr>
          <w:p w:rsidR="0036440C" w:rsidRDefault="00A7259E" w:rsidP="00BB7F80">
            <w:pPr>
              <w:autoSpaceDE w:val="0"/>
              <w:autoSpaceDN w:val="0"/>
              <w:adjustRightInd w:val="0"/>
              <w:rPr>
                <w:rFonts w:asciiTheme="minorHAnsi" w:hAnsiTheme="minorHAnsi" w:cstheme="minorHAnsi"/>
                <w:b/>
                <w:color w:val="030203"/>
                <w:lang w:val="de-CH" w:eastAsia="de-CH"/>
              </w:rPr>
            </w:pPr>
            <w:r w:rsidRPr="006B6B1B">
              <w:rPr>
                <w:rFonts w:asciiTheme="minorHAnsi" w:hAnsiTheme="minorHAnsi" w:cstheme="minorHAnsi"/>
                <w:b/>
                <w:color w:val="030203"/>
                <w:lang w:val="de-CH" w:eastAsia="de-CH"/>
              </w:rPr>
              <w:t>"</w:t>
            </w:r>
            <w:r w:rsidR="006B6B1B" w:rsidRPr="006B6B1B">
              <w:rPr>
                <w:rStyle w:val="verse-content--hover"/>
                <w:rFonts w:asciiTheme="minorHAnsi" w:hAnsiTheme="minorHAnsi" w:cstheme="minorHAnsi"/>
              </w:rPr>
              <w:t>Was aber das betrifft, wovon ihr mir geschrieben habt, so ist es ja gut für den Menschen, keine Frau zu berühren (Geschlechtsverkehr);</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um aber Unzucht zu vermeiden, soll jeder [Mann] seine eigene Frau und jede [Frau] ihren eigenen Mann haben.</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Der Mann gebe der Frau die Zuneigung, die er ihr schuldig ist, ebenso aber auch die Frau dem Mann.</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Die Frau verfügt nicht selbst über ihren Leib, sondern der Mann; gleicherweise verfügt aber auch der Mann nicht selbst über seinen Leib, sondern die Frau.</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Entzieht euch einander nicht, außer nach Übereinkunft eine Zeit lang, damit ihr euch dem Fasten und dem Gebet widmen könnt; und kommt dann wieder zusammen, damit euch der Satan nicht versucht um eurer Unenthaltsamkeit willen.</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 xml:space="preserve">Das sage ich </w:t>
            </w:r>
            <w:r w:rsidR="006B6B1B" w:rsidRPr="006B6B1B">
              <w:rPr>
                <w:rStyle w:val="verse-content--hover"/>
                <w:rFonts w:asciiTheme="minorHAnsi" w:hAnsiTheme="minorHAnsi" w:cstheme="minorHAnsi"/>
              </w:rPr>
              <w:lastRenderedPageBreak/>
              <w:t>aber aus Nachsicht und nicht als Befehl.</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Denn ich wollte, alle Menschen wären wie ich; aber jeder hat seine eigene Gnadengabe von Gott, der eine so, der andere so.</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Ich sage aber den Ledigen und den Witwen: Es ist gut für sie, wenn sie bleiben wie ich.</w:t>
            </w:r>
            <w:r w:rsidR="006B6B1B" w:rsidRPr="006B6B1B">
              <w:rPr>
                <w:rFonts w:asciiTheme="minorHAnsi" w:hAnsiTheme="minorHAnsi" w:cstheme="minorHAnsi"/>
              </w:rPr>
              <w:t xml:space="preserve"> </w:t>
            </w:r>
            <w:r w:rsidR="006B6B1B" w:rsidRPr="006B6B1B">
              <w:rPr>
                <w:rStyle w:val="verse-content--hover"/>
                <w:rFonts w:asciiTheme="minorHAnsi" w:hAnsiTheme="minorHAnsi" w:cstheme="minorHAnsi"/>
              </w:rPr>
              <w:t>Wenn sie sich aber nicht enthalten können, so sollen sie heiraten; denn heiraten ist besser als in Glut geraten.</w:t>
            </w:r>
            <w:r w:rsidRPr="006B6B1B">
              <w:rPr>
                <w:rFonts w:asciiTheme="minorHAnsi" w:hAnsiTheme="minorHAnsi" w:cstheme="minorHAnsi"/>
                <w:b/>
                <w:color w:val="030203"/>
                <w:lang w:val="de-CH" w:eastAsia="de-CH"/>
              </w:rPr>
              <w:t>"</w:t>
            </w:r>
            <w:r>
              <w:rPr>
                <w:rFonts w:asciiTheme="minorHAnsi" w:hAnsiTheme="minorHAnsi" w:cstheme="minorHAnsi"/>
                <w:b/>
                <w:color w:val="030203"/>
                <w:lang w:val="de-CH" w:eastAsia="de-CH"/>
              </w:rPr>
              <w:t xml:space="preserve"> (7</w:t>
            </w:r>
            <w:r w:rsidR="006B6B1B">
              <w:rPr>
                <w:rFonts w:asciiTheme="minorHAnsi" w:hAnsiTheme="minorHAnsi" w:cstheme="minorHAnsi"/>
                <w:b/>
                <w:color w:val="030203"/>
                <w:lang w:val="de-CH" w:eastAsia="de-CH"/>
              </w:rPr>
              <w:t>,</w:t>
            </w:r>
            <w:r w:rsidR="00401BC2">
              <w:rPr>
                <w:rFonts w:asciiTheme="minorHAnsi" w:hAnsiTheme="minorHAnsi" w:cstheme="minorHAnsi"/>
                <w:b/>
                <w:color w:val="030203"/>
                <w:lang w:val="de-CH" w:eastAsia="de-CH"/>
              </w:rPr>
              <w:t>1-</w:t>
            </w:r>
            <w:r w:rsidR="006B6B1B">
              <w:rPr>
                <w:rFonts w:asciiTheme="minorHAnsi" w:hAnsiTheme="minorHAnsi" w:cstheme="minorHAnsi"/>
                <w:b/>
                <w:color w:val="030203"/>
                <w:lang w:val="de-CH" w:eastAsia="de-CH"/>
              </w:rPr>
              <w:t>9</w:t>
            </w:r>
            <w:r>
              <w:rPr>
                <w:rFonts w:asciiTheme="minorHAnsi" w:hAnsiTheme="minorHAnsi" w:cstheme="minorHAnsi"/>
                <w:b/>
                <w:color w:val="030203"/>
                <w:lang w:val="de-CH" w:eastAsia="de-CH"/>
              </w:rPr>
              <w:t>)</w:t>
            </w:r>
          </w:p>
        </w:tc>
      </w:tr>
      <w:tr w:rsidR="0036440C" w:rsidTr="003B01C0">
        <w:trPr>
          <w:trHeight w:val="3388"/>
        </w:trPr>
        <w:tc>
          <w:tcPr>
            <w:tcW w:w="1271" w:type="dxa"/>
          </w:tcPr>
          <w:p w:rsidR="0036440C" w:rsidRDefault="007028CE"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lastRenderedPageBreak/>
              <w:t>Antwort:</w:t>
            </w:r>
          </w:p>
        </w:tc>
        <w:tc>
          <w:tcPr>
            <w:tcW w:w="8753" w:type="dxa"/>
          </w:tcPr>
          <w:p w:rsidR="0036440C" w:rsidRPr="00597083" w:rsidRDefault="006B6B1B" w:rsidP="00BB7F80">
            <w:pPr>
              <w:autoSpaceDE w:val="0"/>
              <w:autoSpaceDN w:val="0"/>
              <w:adjustRightInd w:val="0"/>
              <w:rPr>
                <w:rFonts w:asciiTheme="minorHAnsi" w:hAnsiTheme="minorHAnsi" w:cstheme="minorHAnsi"/>
                <w:color w:val="2C1F2E"/>
                <w:lang w:val="de-CH" w:eastAsia="de-CH"/>
              </w:rPr>
            </w:pPr>
            <w:r w:rsidRPr="00597083">
              <w:rPr>
                <w:rFonts w:asciiTheme="minorHAnsi" w:hAnsiTheme="minorHAnsi" w:cstheme="minorHAnsi"/>
                <w:b/>
                <w:color w:val="2C1F2E"/>
                <w:lang w:val="de-CH" w:eastAsia="de-CH"/>
              </w:rPr>
              <w:t>Unverheiratete:</w:t>
            </w:r>
            <w:r w:rsidRPr="00597083">
              <w:rPr>
                <w:rFonts w:asciiTheme="minorHAnsi" w:hAnsiTheme="minorHAnsi" w:cstheme="minorHAnsi"/>
                <w:color w:val="2C1F2E"/>
                <w:lang w:val="de-CH" w:eastAsia="de-CH"/>
              </w:rPr>
              <w:t xml:space="preserve"> </w:t>
            </w:r>
            <w:r w:rsidR="00597083" w:rsidRPr="00597083">
              <w:rPr>
                <w:rFonts w:asciiTheme="minorHAnsi" w:hAnsiTheme="minorHAnsi" w:cstheme="minorHAnsi"/>
                <w:color w:val="2C1F2E"/>
                <w:lang w:val="de-CH" w:eastAsia="de-CH"/>
              </w:rPr>
              <w:t>Es ist gut auf Sexualität zu verzichten (unverheiratet zu bleiben). Besser im Sinn, eine grössere Hingabe an den Herrn leben zu können. Ist aber jemand "</w:t>
            </w:r>
            <w:proofErr w:type="spellStart"/>
            <w:r w:rsidR="00597083" w:rsidRPr="00597083">
              <w:rPr>
                <w:rFonts w:asciiTheme="minorHAnsi" w:hAnsiTheme="minorHAnsi" w:cstheme="minorHAnsi"/>
                <w:color w:val="2C1F2E"/>
                <w:lang w:val="de-CH" w:eastAsia="de-CH"/>
              </w:rPr>
              <w:t>unzuchtgefährdet</w:t>
            </w:r>
            <w:proofErr w:type="spellEnd"/>
            <w:r w:rsidR="00597083" w:rsidRPr="00597083">
              <w:rPr>
                <w:rFonts w:asciiTheme="minorHAnsi" w:hAnsiTheme="minorHAnsi" w:cstheme="minorHAnsi"/>
                <w:color w:val="2C1F2E"/>
                <w:lang w:val="de-CH" w:eastAsia="de-CH"/>
              </w:rPr>
              <w:t>", soll die Ehe gesucht werden. Die Ehe ist Gottes einzige Ordnung, wo Sexualität gelebt werden soll.</w:t>
            </w:r>
          </w:p>
          <w:p w:rsidR="00597083" w:rsidRPr="00597083" w:rsidRDefault="00597083" w:rsidP="00BB7F80">
            <w:pPr>
              <w:autoSpaceDE w:val="0"/>
              <w:autoSpaceDN w:val="0"/>
              <w:adjustRightInd w:val="0"/>
              <w:rPr>
                <w:rFonts w:asciiTheme="minorHAnsi" w:hAnsiTheme="minorHAnsi" w:cstheme="minorHAnsi"/>
                <w:color w:val="2C1F2E"/>
                <w:lang w:val="de-CH" w:eastAsia="de-CH"/>
              </w:rPr>
            </w:pPr>
          </w:p>
          <w:p w:rsidR="00597083" w:rsidRDefault="00597083" w:rsidP="00BB7F80">
            <w:pPr>
              <w:autoSpaceDE w:val="0"/>
              <w:autoSpaceDN w:val="0"/>
              <w:adjustRightInd w:val="0"/>
              <w:rPr>
                <w:rFonts w:asciiTheme="minorHAnsi" w:hAnsiTheme="minorHAnsi" w:cstheme="minorHAnsi"/>
                <w:color w:val="2C1F2E"/>
                <w:lang w:val="de-CH" w:eastAsia="de-CH"/>
              </w:rPr>
            </w:pPr>
            <w:r w:rsidRPr="00597083">
              <w:rPr>
                <w:rFonts w:asciiTheme="minorHAnsi" w:hAnsiTheme="minorHAnsi" w:cstheme="minorHAnsi"/>
                <w:b/>
                <w:color w:val="2C1F2E"/>
                <w:lang w:val="de-CH" w:eastAsia="de-CH"/>
              </w:rPr>
              <w:t>Verheiratete:</w:t>
            </w:r>
            <w:r>
              <w:rPr>
                <w:rFonts w:asciiTheme="minorHAnsi" w:hAnsiTheme="minorHAnsi" w:cstheme="minorHAnsi"/>
                <w:color w:val="2C1F2E"/>
                <w:lang w:val="de-CH" w:eastAsia="de-CH"/>
              </w:rPr>
              <w:t xml:space="preserve"> Sexualität soll in der Ehe ausgelebt werden. Man soll sich einander nicht entziehen, damit Satan nicht </w:t>
            </w:r>
            <w:r w:rsidR="003B01C0">
              <w:rPr>
                <w:rFonts w:asciiTheme="minorHAnsi" w:hAnsiTheme="minorHAnsi" w:cstheme="minorHAnsi"/>
                <w:color w:val="2C1F2E"/>
                <w:lang w:val="de-CH" w:eastAsia="de-CH"/>
              </w:rPr>
              <w:t xml:space="preserve">durch </w:t>
            </w:r>
            <w:r>
              <w:rPr>
                <w:rFonts w:asciiTheme="minorHAnsi" w:hAnsiTheme="minorHAnsi" w:cstheme="minorHAnsi"/>
                <w:color w:val="2C1F2E"/>
                <w:lang w:val="de-CH" w:eastAsia="de-CH"/>
              </w:rPr>
              <w:t xml:space="preserve">menschliche Begierden </w:t>
            </w:r>
            <w:r w:rsidR="003B01C0">
              <w:rPr>
                <w:rFonts w:asciiTheme="minorHAnsi" w:hAnsiTheme="minorHAnsi" w:cstheme="minorHAnsi"/>
                <w:color w:val="2C1F2E"/>
                <w:lang w:val="de-CH" w:eastAsia="de-CH"/>
              </w:rPr>
              <w:t>verführen</w:t>
            </w:r>
            <w:r>
              <w:rPr>
                <w:rFonts w:asciiTheme="minorHAnsi" w:hAnsiTheme="minorHAnsi" w:cstheme="minorHAnsi"/>
                <w:color w:val="2C1F2E"/>
                <w:lang w:val="de-CH" w:eastAsia="de-CH"/>
              </w:rPr>
              <w:t xml:space="preserve"> kann</w:t>
            </w:r>
            <w:r w:rsidR="003B01C0">
              <w:rPr>
                <w:rFonts w:asciiTheme="minorHAnsi" w:hAnsiTheme="minorHAnsi" w:cstheme="minorHAnsi"/>
                <w:color w:val="2C1F2E"/>
                <w:lang w:val="de-CH" w:eastAsia="de-CH"/>
              </w:rPr>
              <w:t>.</w:t>
            </w:r>
            <w:r>
              <w:rPr>
                <w:rFonts w:asciiTheme="minorHAnsi" w:hAnsiTheme="minorHAnsi" w:cstheme="minorHAnsi"/>
                <w:color w:val="2C1F2E"/>
                <w:lang w:val="de-CH" w:eastAsia="de-CH"/>
              </w:rPr>
              <w:t xml:space="preserve"> </w:t>
            </w:r>
            <w:r w:rsidR="003B01C0">
              <w:rPr>
                <w:rFonts w:asciiTheme="minorHAnsi" w:hAnsiTheme="minorHAnsi" w:cstheme="minorHAnsi"/>
                <w:color w:val="2C1F2E"/>
                <w:lang w:val="de-CH" w:eastAsia="de-CH"/>
              </w:rPr>
              <w:t>Für die Unverheirateten ist Enthaltsamkeit richtig, für die Verheirateten jedoch nicht.</w:t>
            </w:r>
          </w:p>
          <w:p w:rsidR="003B01C0" w:rsidRDefault="003B01C0" w:rsidP="00BB7F80">
            <w:pPr>
              <w:autoSpaceDE w:val="0"/>
              <w:autoSpaceDN w:val="0"/>
              <w:adjustRightInd w:val="0"/>
              <w:rPr>
                <w:rFonts w:asciiTheme="minorHAnsi" w:hAnsiTheme="minorHAnsi" w:cstheme="minorHAnsi"/>
                <w:color w:val="2C1F2E"/>
                <w:lang w:val="de-CH" w:eastAsia="de-CH"/>
              </w:rPr>
            </w:pPr>
          </w:p>
          <w:p w:rsidR="003B01C0" w:rsidRDefault="003B01C0" w:rsidP="00BB7F80">
            <w:pPr>
              <w:autoSpaceDE w:val="0"/>
              <w:autoSpaceDN w:val="0"/>
              <w:adjustRightInd w:val="0"/>
              <w:rPr>
                <w:rFonts w:asciiTheme="minorHAnsi" w:hAnsiTheme="minorHAnsi" w:cstheme="minorHAnsi"/>
                <w:color w:val="2C1F2E"/>
                <w:lang w:val="de-CH" w:eastAsia="de-CH"/>
              </w:rPr>
            </w:pPr>
            <w:r w:rsidRPr="003B01C0">
              <w:rPr>
                <w:rFonts w:asciiTheme="minorHAnsi" w:hAnsiTheme="minorHAnsi" w:cstheme="minorHAnsi"/>
                <w:b/>
                <w:color w:val="2C1F2E"/>
                <w:lang w:val="de-CH" w:eastAsia="de-CH"/>
              </w:rPr>
              <w:t>Unverheiratete und Witwen:</w:t>
            </w:r>
            <w:r>
              <w:rPr>
                <w:rFonts w:asciiTheme="minorHAnsi" w:hAnsiTheme="minorHAnsi" w:cstheme="minorHAnsi"/>
                <w:color w:val="2C1F2E"/>
                <w:lang w:val="de-CH" w:eastAsia="de-CH"/>
              </w:rPr>
              <w:t xml:space="preserve"> Es ist gut Single zu sein, ist aber Enthaltsamkeit nicht möglich, ist die Ehe die bessere Option, um nicht in die Sünde zu fallen.</w:t>
            </w:r>
          </w:p>
        </w:tc>
      </w:tr>
      <w:tr w:rsidR="0036440C" w:rsidTr="00715F70">
        <w:trPr>
          <w:trHeight w:val="700"/>
        </w:trPr>
        <w:tc>
          <w:tcPr>
            <w:tcW w:w="1271" w:type="dxa"/>
          </w:tcPr>
          <w:p w:rsidR="0036440C" w:rsidRDefault="007028CE"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Fazit:</w:t>
            </w:r>
          </w:p>
        </w:tc>
        <w:tc>
          <w:tcPr>
            <w:tcW w:w="8753" w:type="dxa"/>
          </w:tcPr>
          <w:p w:rsidR="0036440C" w:rsidRPr="00562339" w:rsidRDefault="00715F70"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Ehe, sowie Singlesein sind Gottes ebenbürtige Gaben. Geschlechtliche Intimität jedoch, ist der Ehe vorbehalten.</w:t>
            </w:r>
          </w:p>
        </w:tc>
      </w:tr>
    </w:tbl>
    <w:p w:rsidR="00916C5B" w:rsidRPr="0036440C" w:rsidRDefault="00916C5B" w:rsidP="00916C5B">
      <w:pPr>
        <w:pStyle w:val="KeinLeerraum"/>
        <w:rPr>
          <w:rFonts w:asciiTheme="minorHAnsi" w:hAnsiTheme="minorHAnsi" w:cstheme="minorHAnsi"/>
          <w:szCs w:val="24"/>
          <w:lang w:val="de-DE"/>
        </w:rPr>
      </w:pPr>
    </w:p>
    <w:p w:rsidR="00916C5B" w:rsidRDefault="00916C5B" w:rsidP="00916C5B">
      <w:pPr>
        <w:pStyle w:val="KeinLeerraum"/>
        <w:rPr>
          <w:rFonts w:asciiTheme="minorHAnsi" w:hAnsiTheme="minorHAnsi" w:cstheme="minorHAnsi"/>
          <w:szCs w:val="24"/>
        </w:rPr>
      </w:pPr>
    </w:p>
    <w:p w:rsidR="00916C5B" w:rsidRPr="00535C20" w:rsidRDefault="00916C5B" w:rsidP="003B01C0">
      <w:pPr>
        <w:pStyle w:val="KeinLeerraum"/>
        <w:spacing w:line="360" w:lineRule="auto"/>
        <w:rPr>
          <w:rFonts w:asciiTheme="minorHAnsi" w:hAnsiTheme="minorHAnsi" w:cstheme="minorHAnsi"/>
          <w:b/>
          <w:szCs w:val="24"/>
        </w:rPr>
      </w:pPr>
      <w:r w:rsidRPr="00535C20">
        <w:rPr>
          <w:rFonts w:asciiTheme="minorHAnsi" w:hAnsiTheme="minorHAnsi" w:cstheme="minorHAnsi"/>
          <w:b/>
          <w:szCs w:val="24"/>
        </w:rPr>
        <w:t>Ehescheidung (7,10 - 16)</w:t>
      </w:r>
    </w:p>
    <w:tbl>
      <w:tblPr>
        <w:tblStyle w:val="Tabellenraster"/>
        <w:tblW w:w="0" w:type="auto"/>
        <w:tblLook w:val="04A0" w:firstRow="1" w:lastRow="0" w:firstColumn="1" w:lastColumn="0" w:noHBand="0" w:noVBand="1"/>
      </w:tblPr>
      <w:tblGrid>
        <w:gridCol w:w="1271"/>
        <w:gridCol w:w="8753"/>
      </w:tblGrid>
      <w:tr w:rsidR="003B01C0" w:rsidTr="00BB7F80">
        <w:trPr>
          <w:trHeight w:val="450"/>
        </w:trPr>
        <w:tc>
          <w:tcPr>
            <w:tcW w:w="1271" w:type="dxa"/>
          </w:tcPr>
          <w:p w:rsidR="003B01C0" w:rsidRDefault="003B01C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Frage:</w:t>
            </w:r>
          </w:p>
        </w:tc>
        <w:tc>
          <w:tcPr>
            <w:tcW w:w="8753" w:type="dxa"/>
          </w:tcPr>
          <w:p w:rsidR="003B01C0" w:rsidRDefault="00516E48" w:rsidP="00BB7F80">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Ist eine Scheidung der Ehe möglich?</w:t>
            </w:r>
          </w:p>
        </w:tc>
      </w:tr>
      <w:tr w:rsidR="003B01C0" w:rsidTr="00516E48">
        <w:trPr>
          <w:trHeight w:val="742"/>
        </w:trPr>
        <w:tc>
          <w:tcPr>
            <w:tcW w:w="1271" w:type="dxa"/>
          </w:tcPr>
          <w:p w:rsidR="003B01C0" w:rsidRDefault="003B01C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Situation:</w:t>
            </w:r>
          </w:p>
        </w:tc>
        <w:tc>
          <w:tcPr>
            <w:tcW w:w="8753" w:type="dxa"/>
          </w:tcPr>
          <w:p w:rsidR="003B01C0" w:rsidRPr="007028CE" w:rsidRDefault="00516E48"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Geschiedene Ehen waren zu jener</w:t>
            </w:r>
            <w:r w:rsidR="00FE539F">
              <w:rPr>
                <w:rFonts w:asciiTheme="minorHAnsi" w:hAnsiTheme="minorHAnsi" w:cstheme="minorHAnsi"/>
                <w:color w:val="2C1F2E"/>
                <w:lang w:val="de-CH" w:eastAsia="de-CH"/>
              </w:rPr>
              <w:t xml:space="preserve"> </w:t>
            </w:r>
            <w:r w:rsidR="00FE539F">
              <w:rPr>
                <w:color w:val="2C1F2E"/>
                <w:lang w:val="de-CH" w:eastAsia="de-CH"/>
              </w:rPr>
              <w:t>Zeit</w:t>
            </w:r>
            <w:r>
              <w:rPr>
                <w:rFonts w:asciiTheme="minorHAnsi" w:hAnsiTheme="minorHAnsi" w:cstheme="minorHAnsi"/>
                <w:color w:val="2C1F2E"/>
                <w:lang w:val="de-CH" w:eastAsia="de-CH"/>
              </w:rPr>
              <w:t xml:space="preserve"> (wie auch heute) etwas </w:t>
            </w:r>
            <w:proofErr w:type="gramStart"/>
            <w:r>
              <w:rPr>
                <w:rFonts w:asciiTheme="minorHAnsi" w:hAnsiTheme="minorHAnsi" w:cstheme="minorHAnsi"/>
                <w:color w:val="2C1F2E"/>
                <w:lang w:val="de-CH" w:eastAsia="de-CH"/>
              </w:rPr>
              <w:t>alltägliches</w:t>
            </w:r>
            <w:proofErr w:type="gramEnd"/>
            <w:r>
              <w:rPr>
                <w:rFonts w:asciiTheme="minorHAnsi" w:hAnsiTheme="minorHAnsi" w:cstheme="minorHAnsi"/>
                <w:color w:val="2C1F2E"/>
                <w:lang w:val="de-CH" w:eastAsia="de-CH"/>
              </w:rPr>
              <w:t xml:space="preserve"> und von der Gesellschaft als solches anerkannt.</w:t>
            </w:r>
          </w:p>
        </w:tc>
      </w:tr>
      <w:tr w:rsidR="003B01C0" w:rsidTr="009B776A">
        <w:trPr>
          <w:trHeight w:val="3974"/>
        </w:trPr>
        <w:tc>
          <w:tcPr>
            <w:tcW w:w="1271" w:type="dxa"/>
          </w:tcPr>
          <w:p w:rsidR="003B01C0" w:rsidRDefault="003B01C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Referenz:</w:t>
            </w:r>
          </w:p>
        </w:tc>
        <w:tc>
          <w:tcPr>
            <w:tcW w:w="8753" w:type="dxa"/>
          </w:tcPr>
          <w:p w:rsidR="009B776A" w:rsidRDefault="003B01C0" w:rsidP="00BB7F80">
            <w:pPr>
              <w:autoSpaceDE w:val="0"/>
              <w:autoSpaceDN w:val="0"/>
              <w:adjustRightInd w:val="0"/>
              <w:rPr>
                <w:rFonts w:asciiTheme="minorHAnsi" w:hAnsiTheme="minorHAnsi" w:cstheme="minorHAnsi"/>
                <w:b/>
                <w:color w:val="030203"/>
                <w:lang w:val="de-CH" w:eastAsia="de-CH"/>
              </w:rPr>
            </w:pPr>
            <w:r w:rsidRPr="00516E48">
              <w:rPr>
                <w:rFonts w:asciiTheme="minorHAnsi" w:hAnsiTheme="minorHAnsi" w:cstheme="minorHAnsi"/>
                <w:b/>
                <w:color w:val="030203"/>
                <w:lang w:val="de-CH" w:eastAsia="de-CH"/>
              </w:rPr>
              <w:t>"</w:t>
            </w:r>
            <w:r w:rsidR="00516E48" w:rsidRPr="00516E48">
              <w:rPr>
                <w:rStyle w:val="verse-content--hover"/>
                <w:rFonts w:asciiTheme="minorHAnsi" w:hAnsiTheme="minorHAnsi" w:cstheme="minorHAnsi"/>
              </w:rPr>
              <w:t>Den Verheirateten aber gebiete nicht ich, sondern der Herr, dass eine Frau sich nicht scheiden soll von dem Mann</w:t>
            </w:r>
            <w:r w:rsidR="00516E48" w:rsidRPr="00516E48">
              <w:rPr>
                <w:rStyle w:val="verse-number"/>
                <w:rFonts w:asciiTheme="minorHAnsi" w:hAnsiTheme="minorHAnsi" w:cstheme="minorHAnsi"/>
              </w:rPr>
              <w:t> </w:t>
            </w:r>
            <w:r w:rsidR="00516E48" w:rsidRPr="00516E48">
              <w:rPr>
                <w:rStyle w:val="verse-content--hover"/>
                <w:rFonts w:asciiTheme="minorHAnsi" w:hAnsiTheme="minorHAnsi" w:cstheme="minorHAnsi"/>
              </w:rPr>
              <w:t>(wenn sie aber schon geschieden ist, so bleibe sie unverheiratet oder versöhne sich mit dem Mann), und dass der Mann die Frau nicht entlassen soll.</w:t>
            </w:r>
            <w:r w:rsidR="00516E48" w:rsidRPr="00516E48">
              <w:rPr>
                <w:rFonts w:asciiTheme="minorHAnsi" w:hAnsiTheme="minorHAnsi" w:cstheme="minorHAnsi"/>
              </w:rPr>
              <w:t xml:space="preserve"> </w:t>
            </w:r>
            <w:r w:rsidR="00516E48" w:rsidRPr="00516E48">
              <w:rPr>
                <w:rStyle w:val="verse-content--hover"/>
                <w:rFonts w:asciiTheme="minorHAnsi" w:hAnsiTheme="minorHAnsi" w:cstheme="minorHAnsi"/>
              </w:rPr>
              <w:t>Den Übrigen aber sage ich, nicht der Herr: Wenn ein Bruder eine ungläubige Frau hat, und diese ist einverstanden, bei ihm zu wohnen, so soll er sie nicht entlassen;</w:t>
            </w:r>
            <w:r w:rsidR="00516E48" w:rsidRPr="00516E48">
              <w:rPr>
                <w:rFonts w:asciiTheme="minorHAnsi" w:hAnsiTheme="minorHAnsi" w:cstheme="minorHAnsi"/>
              </w:rPr>
              <w:t xml:space="preserve"> </w:t>
            </w:r>
            <w:r w:rsidR="00516E48" w:rsidRPr="00516E48">
              <w:rPr>
                <w:rStyle w:val="verse-content--hover"/>
                <w:rFonts w:asciiTheme="minorHAnsi" w:hAnsiTheme="minorHAnsi" w:cstheme="minorHAnsi"/>
              </w:rPr>
              <w:t>und eine Frau, die einen ungläubigen Mann hat, der einverstanden ist, bei ihr zu wohnen, soll ihn nicht verlassen.</w:t>
            </w:r>
            <w:r w:rsidR="00516E48" w:rsidRPr="00516E48">
              <w:rPr>
                <w:rFonts w:asciiTheme="minorHAnsi" w:hAnsiTheme="minorHAnsi" w:cstheme="minorHAnsi"/>
              </w:rPr>
              <w:t xml:space="preserve"> </w:t>
            </w:r>
            <w:r w:rsidR="00516E48" w:rsidRPr="00516E48">
              <w:rPr>
                <w:rStyle w:val="verse-content--hover"/>
                <w:rFonts w:asciiTheme="minorHAnsi" w:hAnsiTheme="minorHAnsi" w:cstheme="minorHAnsi"/>
              </w:rPr>
              <w:t>Denn der ungläubige Mann ist geheiligt durch die Frau, und die ungläubige Frau ist geheiligt durch den Mann; sonst wären ja eure Kinder unrein, nun aber sind sie heilig.</w:t>
            </w:r>
            <w:r w:rsidR="00516E48" w:rsidRPr="00516E48">
              <w:rPr>
                <w:rFonts w:asciiTheme="minorHAnsi" w:hAnsiTheme="minorHAnsi" w:cstheme="minorHAnsi"/>
              </w:rPr>
              <w:t xml:space="preserve"> </w:t>
            </w:r>
            <w:r w:rsidR="00516E48" w:rsidRPr="00516E48">
              <w:rPr>
                <w:rStyle w:val="verse-content--hover"/>
                <w:rFonts w:asciiTheme="minorHAnsi" w:hAnsiTheme="minorHAnsi" w:cstheme="minorHAnsi"/>
              </w:rPr>
              <w:t xml:space="preserve">Wenn sich aber der Ungläubige scheiden will, so scheide er sich! Der Bruder oder die Schwester </w:t>
            </w:r>
            <w:proofErr w:type="gramStart"/>
            <w:r w:rsidR="00516E48" w:rsidRPr="00516E48">
              <w:rPr>
                <w:rStyle w:val="verse-content--hover"/>
                <w:rFonts w:asciiTheme="minorHAnsi" w:hAnsiTheme="minorHAnsi" w:cstheme="minorHAnsi"/>
              </w:rPr>
              <w:t>ist</w:t>
            </w:r>
            <w:proofErr w:type="gramEnd"/>
            <w:r w:rsidR="00516E48" w:rsidRPr="00516E48">
              <w:rPr>
                <w:rStyle w:val="verse-content--hover"/>
                <w:rFonts w:asciiTheme="minorHAnsi" w:hAnsiTheme="minorHAnsi" w:cstheme="minorHAnsi"/>
              </w:rPr>
              <w:t xml:space="preserve"> in solchen Fällen nicht gebunden; in Frieden aber hat uns Gott berufen.</w:t>
            </w:r>
            <w:r w:rsidR="00516E48" w:rsidRPr="00516E48">
              <w:rPr>
                <w:rFonts w:asciiTheme="minorHAnsi" w:hAnsiTheme="minorHAnsi" w:cstheme="minorHAnsi"/>
              </w:rPr>
              <w:t xml:space="preserve"> </w:t>
            </w:r>
            <w:r w:rsidR="00516E48" w:rsidRPr="00516E48">
              <w:rPr>
                <w:rStyle w:val="verse-content--hover"/>
                <w:rFonts w:asciiTheme="minorHAnsi" w:hAnsiTheme="minorHAnsi" w:cstheme="minorHAnsi"/>
              </w:rPr>
              <w:t>Denn was weißt du, Frau, ob du den Mann retten kannst? Oder was weißt du, Mann, ob du die Frau retten kannst?</w:t>
            </w:r>
            <w:r w:rsidRPr="00516E48">
              <w:rPr>
                <w:rFonts w:asciiTheme="minorHAnsi" w:hAnsiTheme="minorHAnsi" w:cstheme="minorHAnsi"/>
                <w:b/>
                <w:color w:val="030203"/>
                <w:lang w:val="de-CH" w:eastAsia="de-CH"/>
              </w:rPr>
              <w:t xml:space="preserve">" </w:t>
            </w:r>
          </w:p>
          <w:p w:rsidR="003B01C0" w:rsidRPr="00516E48" w:rsidRDefault="003B01C0" w:rsidP="00BB7F80">
            <w:pPr>
              <w:autoSpaceDE w:val="0"/>
              <w:autoSpaceDN w:val="0"/>
              <w:adjustRightInd w:val="0"/>
              <w:rPr>
                <w:rFonts w:asciiTheme="minorHAnsi" w:hAnsiTheme="minorHAnsi" w:cstheme="minorHAnsi"/>
                <w:b/>
                <w:color w:val="030203"/>
                <w:lang w:val="de-CH" w:eastAsia="de-CH"/>
              </w:rPr>
            </w:pPr>
            <w:r w:rsidRPr="00516E48">
              <w:rPr>
                <w:rFonts w:asciiTheme="minorHAnsi" w:hAnsiTheme="minorHAnsi" w:cstheme="minorHAnsi"/>
                <w:b/>
                <w:color w:val="030203"/>
                <w:lang w:val="de-CH" w:eastAsia="de-CH"/>
              </w:rPr>
              <w:t>(7,</w:t>
            </w:r>
            <w:r w:rsidR="00516E48" w:rsidRPr="00516E48">
              <w:rPr>
                <w:rFonts w:asciiTheme="minorHAnsi" w:hAnsiTheme="minorHAnsi" w:cstheme="minorHAnsi"/>
                <w:b/>
                <w:color w:val="030203"/>
                <w:lang w:val="de-CH" w:eastAsia="de-CH"/>
              </w:rPr>
              <w:t>10-16</w:t>
            </w:r>
            <w:r w:rsidRPr="00516E48">
              <w:rPr>
                <w:rFonts w:asciiTheme="minorHAnsi" w:hAnsiTheme="minorHAnsi" w:cstheme="minorHAnsi"/>
                <w:b/>
                <w:color w:val="030203"/>
                <w:lang w:val="de-CH" w:eastAsia="de-CH"/>
              </w:rPr>
              <w:t>)</w:t>
            </w:r>
          </w:p>
        </w:tc>
      </w:tr>
      <w:tr w:rsidR="003B01C0" w:rsidTr="009B776A">
        <w:trPr>
          <w:trHeight w:val="2117"/>
        </w:trPr>
        <w:tc>
          <w:tcPr>
            <w:tcW w:w="1271" w:type="dxa"/>
          </w:tcPr>
          <w:p w:rsidR="003B01C0" w:rsidRDefault="003B01C0"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Antwort:</w:t>
            </w:r>
          </w:p>
        </w:tc>
        <w:tc>
          <w:tcPr>
            <w:tcW w:w="8753" w:type="dxa"/>
          </w:tcPr>
          <w:p w:rsidR="003B01C0" w:rsidRPr="00715F70" w:rsidRDefault="00516E48" w:rsidP="00BB7F80">
            <w:pPr>
              <w:autoSpaceDE w:val="0"/>
              <w:autoSpaceDN w:val="0"/>
              <w:adjustRightInd w:val="0"/>
              <w:rPr>
                <w:rFonts w:asciiTheme="minorHAnsi" w:hAnsiTheme="minorHAnsi" w:cstheme="minorHAnsi"/>
                <w:color w:val="2C1F2E"/>
                <w:lang w:val="de-CH" w:eastAsia="de-CH"/>
              </w:rPr>
            </w:pPr>
            <w:r w:rsidRPr="00715F70">
              <w:rPr>
                <w:rFonts w:asciiTheme="minorHAnsi" w:hAnsiTheme="minorHAnsi" w:cstheme="minorHAnsi"/>
                <w:b/>
                <w:color w:val="2C1F2E"/>
                <w:lang w:val="de-CH" w:eastAsia="de-CH"/>
              </w:rPr>
              <w:t>Verheiratete (beide gläubig)</w:t>
            </w:r>
            <w:r w:rsidR="003B01C0" w:rsidRPr="00715F70">
              <w:rPr>
                <w:rFonts w:asciiTheme="minorHAnsi" w:hAnsiTheme="minorHAnsi" w:cstheme="minorHAnsi"/>
                <w:b/>
                <w:color w:val="2C1F2E"/>
                <w:lang w:val="de-CH" w:eastAsia="de-CH"/>
              </w:rPr>
              <w:t>:</w:t>
            </w:r>
            <w:r w:rsidR="003B01C0" w:rsidRPr="00715F70">
              <w:rPr>
                <w:rFonts w:asciiTheme="minorHAnsi" w:hAnsiTheme="minorHAnsi" w:cstheme="minorHAnsi"/>
                <w:color w:val="2C1F2E"/>
                <w:lang w:val="de-CH" w:eastAsia="de-CH"/>
              </w:rPr>
              <w:t xml:space="preserve"> </w:t>
            </w:r>
            <w:r w:rsidRPr="00715F70">
              <w:rPr>
                <w:rFonts w:asciiTheme="minorHAnsi" w:hAnsiTheme="minorHAnsi" w:cstheme="minorHAnsi"/>
                <w:color w:val="2C1F2E"/>
                <w:lang w:val="de-CH" w:eastAsia="de-CH"/>
              </w:rPr>
              <w:t>Eine Scheidung ist nicht möglich</w:t>
            </w:r>
          </w:p>
          <w:p w:rsidR="003B01C0" w:rsidRPr="00715F70" w:rsidRDefault="003B01C0" w:rsidP="00BB7F80">
            <w:pPr>
              <w:autoSpaceDE w:val="0"/>
              <w:autoSpaceDN w:val="0"/>
              <w:adjustRightInd w:val="0"/>
              <w:rPr>
                <w:rFonts w:asciiTheme="minorHAnsi" w:hAnsiTheme="minorHAnsi" w:cstheme="minorHAnsi"/>
                <w:color w:val="2C1F2E"/>
                <w:lang w:val="de-CH" w:eastAsia="de-CH"/>
              </w:rPr>
            </w:pPr>
          </w:p>
          <w:p w:rsidR="003B01C0" w:rsidRPr="00715F70" w:rsidRDefault="00516E48" w:rsidP="00BB7F80">
            <w:pPr>
              <w:autoSpaceDE w:val="0"/>
              <w:autoSpaceDN w:val="0"/>
              <w:adjustRightInd w:val="0"/>
              <w:rPr>
                <w:rFonts w:asciiTheme="minorHAnsi" w:hAnsiTheme="minorHAnsi" w:cstheme="minorHAnsi"/>
                <w:color w:val="2C1F2E"/>
                <w:lang w:val="de-CH" w:eastAsia="de-CH"/>
              </w:rPr>
            </w:pPr>
            <w:r w:rsidRPr="00715F70">
              <w:rPr>
                <w:rFonts w:asciiTheme="minorHAnsi" w:hAnsiTheme="minorHAnsi" w:cstheme="minorHAnsi"/>
                <w:b/>
                <w:color w:val="2C1F2E"/>
                <w:lang w:val="de-CH" w:eastAsia="de-CH"/>
              </w:rPr>
              <w:t>Geschieden und zum Glauben gefunden</w:t>
            </w:r>
            <w:r w:rsidR="003B01C0" w:rsidRPr="00715F70">
              <w:rPr>
                <w:rFonts w:asciiTheme="minorHAnsi" w:hAnsiTheme="minorHAnsi" w:cstheme="minorHAnsi"/>
                <w:b/>
                <w:color w:val="2C1F2E"/>
                <w:lang w:val="de-CH" w:eastAsia="de-CH"/>
              </w:rPr>
              <w:t>:</w:t>
            </w:r>
            <w:r w:rsidR="003B01C0" w:rsidRPr="00715F70">
              <w:rPr>
                <w:rFonts w:asciiTheme="minorHAnsi" w:hAnsiTheme="minorHAnsi" w:cstheme="minorHAnsi"/>
                <w:color w:val="2C1F2E"/>
                <w:lang w:val="de-CH" w:eastAsia="de-CH"/>
              </w:rPr>
              <w:t xml:space="preserve"> </w:t>
            </w:r>
            <w:r w:rsidRPr="00715F70">
              <w:rPr>
                <w:rFonts w:asciiTheme="minorHAnsi" w:hAnsiTheme="minorHAnsi" w:cstheme="minorHAnsi"/>
                <w:color w:val="2C1F2E"/>
                <w:lang w:val="de-CH" w:eastAsia="de-CH"/>
              </w:rPr>
              <w:t xml:space="preserve">Unverheiratet bleiben oder sich mit dem </w:t>
            </w:r>
            <w:r w:rsidR="00715F70">
              <w:rPr>
                <w:rFonts w:asciiTheme="minorHAnsi" w:hAnsiTheme="minorHAnsi" w:cstheme="minorHAnsi"/>
                <w:color w:val="2C1F2E"/>
                <w:lang w:val="de-CH" w:eastAsia="de-CH"/>
              </w:rPr>
              <w:t xml:space="preserve">(ungläubigen) </w:t>
            </w:r>
            <w:r w:rsidRPr="00715F70">
              <w:rPr>
                <w:rFonts w:asciiTheme="minorHAnsi" w:hAnsiTheme="minorHAnsi" w:cstheme="minorHAnsi"/>
                <w:color w:val="2C1F2E"/>
                <w:lang w:val="de-CH" w:eastAsia="de-CH"/>
              </w:rPr>
              <w:t>Partner versöhnen.</w:t>
            </w:r>
          </w:p>
          <w:p w:rsidR="003B01C0" w:rsidRPr="00715F70" w:rsidRDefault="003B01C0" w:rsidP="00BB7F80">
            <w:pPr>
              <w:autoSpaceDE w:val="0"/>
              <w:autoSpaceDN w:val="0"/>
              <w:adjustRightInd w:val="0"/>
              <w:rPr>
                <w:rFonts w:asciiTheme="minorHAnsi" w:hAnsiTheme="minorHAnsi" w:cstheme="minorHAnsi"/>
                <w:color w:val="2C1F2E"/>
                <w:lang w:val="de-CH" w:eastAsia="de-CH"/>
              </w:rPr>
            </w:pPr>
          </w:p>
          <w:p w:rsidR="00AD7400" w:rsidRDefault="00516E48" w:rsidP="00BB7F80">
            <w:pPr>
              <w:autoSpaceDE w:val="0"/>
              <w:autoSpaceDN w:val="0"/>
              <w:adjustRightInd w:val="0"/>
              <w:rPr>
                <w:rFonts w:asciiTheme="minorHAnsi" w:hAnsiTheme="minorHAnsi" w:cstheme="minorHAnsi"/>
                <w:color w:val="2C1F2E"/>
                <w:lang w:val="de-CH" w:eastAsia="de-CH"/>
              </w:rPr>
            </w:pPr>
            <w:r w:rsidRPr="00715F70">
              <w:rPr>
                <w:rFonts w:asciiTheme="minorHAnsi" w:hAnsiTheme="minorHAnsi" w:cstheme="minorHAnsi"/>
                <w:b/>
                <w:color w:val="2C1F2E"/>
                <w:lang w:val="de-CH" w:eastAsia="de-CH"/>
              </w:rPr>
              <w:t>Verheiratet und zum Glauben gefunden</w:t>
            </w:r>
            <w:r w:rsidR="003B01C0" w:rsidRPr="00715F70">
              <w:rPr>
                <w:rFonts w:asciiTheme="minorHAnsi" w:hAnsiTheme="minorHAnsi" w:cstheme="minorHAnsi"/>
                <w:b/>
                <w:color w:val="2C1F2E"/>
                <w:lang w:val="de-CH" w:eastAsia="de-CH"/>
              </w:rPr>
              <w:t>:</w:t>
            </w:r>
            <w:r w:rsidR="003B01C0" w:rsidRPr="00715F70">
              <w:rPr>
                <w:rFonts w:asciiTheme="minorHAnsi" w:hAnsiTheme="minorHAnsi" w:cstheme="minorHAnsi"/>
                <w:color w:val="2C1F2E"/>
                <w:lang w:val="de-CH" w:eastAsia="de-CH"/>
              </w:rPr>
              <w:t xml:space="preserve"> </w:t>
            </w:r>
            <w:r w:rsidRPr="00715F70">
              <w:rPr>
                <w:rFonts w:asciiTheme="minorHAnsi" w:hAnsiTheme="minorHAnsi" w:cstheme="minorHAnsi"/>
                <w:color w:val="2C1F2E"/>
                <w:lang w:val="de-CH" w:eastAsia="de-CH"/>
              </w:rPr>
              <w:t>Wenn der "ungläubige Teil"</w:t>
            </w:r>
            <w:r w:rsidR="00715F70" w:rsidRPr="00715F70">
              <w:rPr>
                <w:rFonts w:asciiTheme="minorHAnsi" w:hAnsiTheme="minorHAnsi" w:cstheme="minorHAnsi"/>
                <w:color w:val="2C1F2E"/>
                <w:lang w:val="de-CH" w:eastAsia="de-CH"/>
              </w:rPr>
              <w:t xml:space="preserve"> zur bestehen</w:t>
            </w:r>
            <w:r w:rsidR="00CD6913">
              <w:rPr>
                <w:rFonts w:asciiTheme="minorHAnsi" w:hAnsiTheme="minorHAnsi" w:cstheme="minorHAnsi"/>
                <w:color w:val="2C1F2E"/>
                <w:lang w:val="de-CH" w:eastAsia="de-CH"/>
              </w:rPr>
              <w:t>d</w:t>
            </w:r>
            <w:r w:rsidR="00CD6913">
              <w:rPr>
                <w:color w:val="2C1F2E"/>
                <w:lang w:val="de-CH" w:eastAsia="de-CH"/>
              </w:rPr>
              <w:t>en</w:t>
            </w:r>
            <w:r w:rsidR="00715F70" w:rsidRPr="00715F70">
              <w:rPr>
                <w:rFonts w:asciiTheme="minorHAnsi" w:hAnsiTheme="minorHAnsi" w:cstheme="minorHAnsi"/>
                <w:color w:val="2C1F2E"/>
                <w:lang w:val="de-CH" w:eastAsia="de-CH"/>
              </w:rPr>
              <w:t xml:space="preserve"> Ehe steht, so soll die Ehe aufrecht gehalten werden. Wenn der "ungläubige Teil" scheiden </w:t>
            </w:r>
            <w:r w:rsidR="00715F70" w:rsidRPr="00E40095">
              <w:rPr>
                <w:rFonts w:asciiTheme="minorHAnsi" w:hAnsiTheme="minorHAnsi" w:cstheme="minorHAnsi"/>
                <w:color w:val="2C1F2E"/>
                <w:lang w:val="de-CH" w:eastAsia="de-CH"/>
              </w:rPr>
              <w:t xml:space="preserve">will, so soll man das zulassen. Der "gläubige Teil" ist in diesem Fall nicht </w:t>
            </w:r>
            <w:r w:rsidR="00715F70" w:rsidRPr="00E40095">
              <w:rPr>
                <w:rFonts w:asciiTheme="minorHAnsi" w:hAnsiTheme="minorHAnsi" w:cstheme="minorHAnsi"/>
                <w:color w:val="2C1F2E"/>
                <w:lang w:val="de-CH" w:eastAsia="de-CH"/>
              </w:rPr>
              <w:lastRenderedPageBreak/>
              <w:t>gebunden.</w:t>
            </w:r>
            <w:r w:rsidR="00CE4068" w:rsidRPr="00E40095">
              <w:rPr>
                <w:rFonts w:asciiTheme="minorHAnsi" w:hAnsiTheme="minorHAnsi" w:cstheme="minorHAnsi"/>
                <w:color w:val="2C1F2E"/>
                <w:lang w:val="de-CH" w:eastAsia="de-CH"/>
              </w:rPr>
              <w:t xml:space="preserve"> </w:t>
            </w:r>
            <w:r w:rsidR="003A1644" w:rsidRPr="00E40095">
              <w:rPr>
                <w:rFonts w:asciiTheme="minorHAnsi" w:hAnsiTheme="minorHAnsi" w:cstheme="minorHAnsi"/>
                <w:color w:val="2C1F2E"/>
                <w:lang w:val="de-CH" w:eastAsia="de-CH"/>
              </w:rPr>
              <w:t xml:space="preserve">Auf einer zerrütteten Ehe zu bestehen, weil man denkt den Partner zum Glauben zu "bekehren" ist nicht empfehlenswert! </w:t>
            </w:r>
          </w:p>
          <w:p w:rsidR="00AD7400" w:rsidRDefault="00AD7400" w:rsidP="00BB7F80">
            <w:pPr>
              <w:autoSpaceDE w:val="0"/>
              <w:autoSpaceDN w:val="0"/>
              <w:adjustRightInd w:val="0"/>
              <w:rPr>
                <w:color w:val="2C1F2E"/>
                <w:lang w:val="de-CH" w:eastAsia="de-CH"/>
              </w:rPr>
            </w:pPr>
          </w:p>
          <w:p w:rsidR="00AD7400" w:rsidRDefault="003A1644" w:rsidP="00BB7F80">
            <w:pPr>
              <w:autoSpaceDE w:val="0"/>
              <w:autoSpaceDN w:val="0"/>
              <w:adjustRightInd w:val="0"/>
              <w:rPr>
                <w:rFonts w:asciiTheme="minorHAnsi" w:hAnsiTheme="minorHAnsi" w:cstheme="minorHAnsi"/>
                <w:color w:val="2C1F2E"/>
                <w:lang w:val="de-CH" w:eastAsia="de-CH"/>
              </w:rPr>
            </w:pPr>
            <w:r w:rsidRPr="00E40095">
              <w:rPr>
                <w:rFonts w:asciiTheme="minorHAnsi" w:hAnsiTheme="minorHAnsi" w:cstheme="minorHAnsi"/>
                <w:color w:val="2C1F2E"/>
                <w:lang w:val="de-CH" w:eastAsia="de-CH"/>
              </w:rPr>
              <w:t>Wichtig: Die Ehe ist kein evangelistisches Mittel!</w:t>
            </w:r>
            <w:r w:rsidR="00E40095" w:rsidRPr="00E40095">
              <w:rPr>
                <w:rFonts w:asciiTheme="minorHAnsi" w:hAnsiTheme="minorHAnsi" w:cstheme="minorHAnsi"/>
                <w:color w:val="2C1F2E"/>
                <w:lang w:val="de-CH" w:eastAsia="de-CH"/>
              </w:rPr>
              <w:t xml:space="preserve"> </w:t>
            </w:r>
          </w:p>
          <w:p w:rsidR="00AD7400" w:rsidRDefault="00AD7400" w:rsidP="00BB7F80">
            <w:pPr>
              <w:autoSpaceDE w:val="0"/>
              <w:autoSpaceDN w:val="0"/>
              <w:adjustRightInd w:val="0"/>
              <w:rPr>
                <w:color w:val="2C1F2E"/>
                <w:lang w:val="de-CH" w:eastAsia="de-CH"/>
              </w:rPr>
            </w:pPr>
          </w:p>
          <w:p w:rsidR="003B01C0" w:rsidRDefault="00E40095" w:rsidP="00BB7F80">
            <w:pPr>
              <w:autoSpaceDE w:val="0"/>
              <w:autoSpaceDN w:val="0"/>
              <w:adjustRightInd w:val="0"/>
              <w:rPr>
                <w:rFonts w:asciiTheme="minorHAnsi" w:hAnsiTheme="minorHAnsi" w:cstheme="minorHAnsi"/>
                <w:color w:val="2C1F2E"/>
                <w:lang w:val="de-CH" w:eastAsia="de-CH"/>
              </w:rPr>
            </w:pPr>
            <w:r w:rsidRPr="00E40095">
              <w:rPr>
                <w:rFonts w:asciiTheme="minorHAnsi" w:hAnsiTheme="minorHAnsi" w:cstheme="minorHAnsi"/>
                <w:color w:val="2C1F2E"/>
                <w:lang w:val="de-CH" w:eastAsia="de-CH"/>
              </w:rPr>
              <w:t>Wichtig: Auch wenn der "gläubige Teil" nun nicht mehr gebunden ist</w:t>
            </w:r>
            <w:r>
              <w:rPr>
                <w:rFonts w:asciiTheme="minorHAnsi" w:hAnsiTheme="minorHAnsi" w:cstheme="minorHAnsi"/>
                <w:color w:val="2C1F2E"/>
                <w:lang w:val="de-CH" w:eastAsia="de-CH"/>
              </w:rPr>
              <w:t>, sondern</w:t>
            </w:r>
            <w:r w:rsidRPr="00E40095">
              <w:rPr>
                <w:rFonts w:asciiTheme="minorHAnsi" w:hAnsiTheme="minorHAnsi" w:cstheme="minorHAnsi"/>
                <w:color w:val="2C1F2E"/>
                <w:lang w:val="de-CH" w:eastAsia="de-CH"/>
              </w:rPr>
              <w:t xml:space="preserve"> frei ist, so ist er nicht frei zur Wiederheirat.</w:t>
            </w:r>
          </w:p>
        </w:tc>
      </w:tr>
      <w:tr w:rsidR="003B01C0" w:rsidTr="00BB7F80">
        <w:trPr>
          <w:trHeight w:val="45"/>
        </w:trPr>
        <w:tc>
          <w:tcPr>
            <w:tcW w:w="1271" w:type="dxa"/>
          </w:tcPr>
          <w:p w:rsidR="003B01C0" w:rsidRDefault="003B01C0"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lastRenderedPageBreak/>
              <w:t>Fazit:</w:t>
            </w:r>
          </w:p>
        </w:tc>
        <w:tc>
          <w:tcPr>
            <w:tcW w:w="8753" w:type="dxa"/>
          </w:tcPr>
          <w:p w:rsidR="003B01C0" w:rsidRPr="00562339" w:rsidRDefault="00715F70"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Gott hasst Scheidung!</w:t>
            </w:r>
          </w:p>
        </w:tc>
      </w:tr>
    </w:tbl>
    <w:p w:rsidR="00916C5B" w:rsidRDefault="00916C5B" w:rsidP="00916C5B">
      <w:pPr>
        <w:pStyle w:val="KeinLeerraum"/>
        <w:rPr>
          <w:rFonts w:asciiTheme="minorHAnsi" w:hAnsiTheme="minorHAnsi" w:cstheme="minorHAnsi"/>
          <w:szCs w:val="24"/>
        </w:rPr>
      </w:pPr>
    </w:p>
    <w:p w:rsidR="00916C5B" w:rsidRDefault="00916C5B" w:rsidP="00916C5B">
      <w:pPr>
        <w:pStyle w:val="KeinLeerraum"/>
        <w:rPr>
          <w:rFonts w:asciiTheme="minorHAnsi" w:hAnsiTheme="minorHAnsi" w:cstheme="minorHAnsi"/>
          <w:szCs w:val="24"/>
        </w:rPr>
      </w:pPr>
    </w:p>
    <w:p w:rsidR="00916C5B" w:rsidRPr="00535C20" w:rsidRDefault="00916C5B" w:rsidP="00BB7F80">
      <w:pPr>
        <w:pStyle w:val="KeinLeerraum"/>
        <w:spacing w:line="360" w:lineRule="auto"/>
        <w:rPr>
          <w:rFonts w:asciiTheme="minorHAnsi" w:hAnsiTheme="minorHAnsi" w:cstheme="minorHAnsi"/>
          <w:b/>
          <w:szCs w:val="24"/>
        </w:rPr>
      </w:pPr>
      <w:r w:rsidRPr="00535C20">
        <w:rPr>
          <w:rFonts w:asciiTheme="minorHAnsi" w:hAnsiTheme="minorHAnsi" w:cstheme="minorHAnsi"/>
          <w:b/>
          <w:szCs w:val="24"/>
        </w:rPr>
        <w:t>In der Berufung bleiben (7,17 - 24)</w:t>
      </w:r>
    </w:p>
    <w:tbl>
      <w:tblPr>
        <w:tblStyle w:val="Tabellenraster"/>
        <w:tblW w:w="0" w:type="auto"/>
        <w:tblLook w:val="04A0" w:firstRow="1" w:lastRow="0" w:firstColumn="1" w:lastColumn="0" w:noHBand="0" w:noVBand="1"/>
      </w:tblPr>
      <w:tblGrid>
        <w:gridCol w:w="1271"/>
        <w:gridCol w:w="8753"/>
      </w:tblGrid>
      <w:tr w:rsidR="00BB7F80" w:rsidTr="00BB7F80">
        <w:trPr>
          <w:trHeight w:val="450"/>
        </w:trPr>
        <w:tc>
          <w:tcPr>
            <w:tcW w:w="1271" w:type="dxa"/>
          </w:tcPr>
          <w:p w:rsidR="00BB7F80" w:rsidRDefault="00BB7F8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Frage:</w:t>
            </w:r>
          </w:p>
        </w:tc>
        <w:tc>
          <w:tcPr>
            <w:tcW w:w="8753" w:type="dxa"/>
          </w:tcPr>
          <w:p w:rsidR="00BB7F80" w:rsidRDefault="00E502CD" w:rsidP="00BB7F80">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Soll ich als Christ</w:t>
            </w:r>
            <w:r w:rsidR="00055925">
              <w:rPr>
                <w:rFonts w:asciiTheme="minorHAnsi" w:hAnsiTheme="minorHAnsi" w:cstheme="minorHAnsi"/>
                <w:color w:val="030203"/>
                <w:lang w:val="de-CH" w:eastAsia="de-CH"/>
              </w:rPr>
              <w:t xml:space="preserve"> in meinen Familien- bzw. gesellschaftlichen Stand verbleiben</w:t>
            </w:r>
            <w:r w:rsidR="00BB7F80">
              <w:rPr>
                <w:rFonts w:asciiTheme="minorHAnsi" w:hAnsiTheme="minorHAnsi" w:cstheme="minorHAnsi"/>
                <w:color w:val="030203"/>
                <w:lang w:val="de-CH" w:eastAsia="de-CH"/>
              </w:rPr>
              <w:t>?</w:t>
            </w:r>
          </w:p>
        </w:tc>
      </w:tr>
      <w:tr w:rsidR="00BB7F80" w:rsidTr="00055925">
        <w:trPr>
          <w:trHeight w:val="1303"/>
        </w:trPr>
        <w:tc>
          <w:tcPr>
            <w:tcW w:w="1271" w:type="dxa"/>
          </w:tcPr>
          <w:p w:rsidR="00BB7F80" w:rsidRDefault="00BB7F8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Situation:</w:t>
            </w:r>
          </w:p>
        </w:tc>
        <w:tc>
          <w:tcPr>
            <w:tcW w:w="8753" w:type="dxa"/>
          </w:tcPr>
          <w:p w:rsidR="00BB7F80" w:rsidRPr="007028CE" w:rsidRDefault="00055925"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Wir haben schon gesehen, dass einige in Korinth ihren Familienstand ändern wollten. Auch waren viele Sklaven die frei werden wollten in der Gemeinde. Auch die "alte" Frage nach der Beschneidung</w:t>
            </w:r>
            <w:r w:rsidR="00AD7400">
              <w:rPr>
                <w:rFonts w:asciiTheme="minorHAnsi" w:hAnsiTheme="minorHAnsi" w:cstheme="minorHAnsi"/>
                <w:color w:val="2C1F2E"/>
                <w:lang w:val="de-CH" w:eastAsia="de-CH"/>
              </w:rPr>
              <w:t xml:space="preserve"> </w:t>
            </w:r>
            <w:r w:rsidR="00AD7400">
              <w:rPr>
                <w:color w:val="2C1F2E"/>
                <w:lang w:val="de-CH" w:eastAsia="de-CH"/>
              </w:rPr>
              <w:t>wurde aufgeworfen.</w:t>
            </w:r>
            <w:r>
              <w:rPr>
                <w:rFonts w:asciiTheme="minorHAnsi" w:hAnsiTheme="minorHAnsi" w:cstheme="minorHAnsi"/>
                <w:color w:val="2C1F2E"/>
                <w:lang w:val="de-CH" w:eastAsia="de-CH"/>
              </w:rPr>
              <w:t xml:space="preserve"> (diese Frage wurde am Apostelkonzil ein für alle Mal geklärt, </w:t>
            </w:r>
            <w:proofErr w:type="spellStart"/>
            <w:r>
              <w:rPr>
                <w:rFonts w:asciiTheme="minorHAnsi" w:hAnsiTheme="minorHAnsi" w:cstheme="minorHAnsi"/>
                <w:color w:val="2C1F2E"/>
                <w:lang w:val="de-CH" w:eastAsia="de-CH"/>
              </w:rPr>
              <w:t>Apg</w:t>
            </w:r>
            <w:proofErr w:type="spellEnd"/>
            <w:r>
              <w:rPr>
                <w:rFonts w:asciiTheme="minorHAnsi" w:hAnsiTheme="minorHAnsi" w:cstheme="minorHAnsi"/>
                <w:color w:val="2C1F2E"/>
                <w:lang w:val="de-CH" w:eastAsia="de-CH"/>
              </w:rPr>
              <w:t xml:space="preserve"> 15).</w:t>
            </w:r>
          </w:p>
        </w:tc>
      </w:tr>
      <w:tr w:rsidR="00BB7F80" w:rsidTr="00E40095">
        <w:trPr>
          <w:trHeight w:val="3363"/>
        </w:trPr>
        <w:tc>
          <w:tcPr>
            <w:tcW w:w="1271" w:type="dxa"/>
          </w:tcPr>
          <w:p w:rsidR="00BB7F80" w:rsidRDefault="00BB7F8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Referenz:</w:t>
            </w:r>
          </w:p>
        </w:tc>
        <w:tc>
          <w:tcPr>
            <w:tcW w:w="8753" w:type="dxa"/>
          </w:tcPr>
          <w:p w:rsidR="00BB7F80" w:rsidRPr="00E40095" w:rsidRDefault="00BB7F80" w:rsidP="00BB7F80">
            <w:pPr>
              <w:autoSpaceDE w:val="0"/>
              <w:autoSpaceDN w:val="0"/>
              <w:adjustRightInd w:val="0"/>
              <w:rPr>
                <w:rFonts w:asciiTheme="minorHAnsi" w:hAnsiTheme="minorHAnsi" w:cstheme="minorHAnsi"/>
                <w:b/>
                <w:color w:val="030203"/>
                <w:lang w:val="de-CH" w:eastAsia="de-CH"/>
              </w:rPr>
            </w:pPr>
            <w:r w:rsidRPr="00E40095">
              <w:rPr>
                <w:rFonts w:asciiTheme="minorHAnsi" w:hAnsiTheme="minorHAnsi" w:cstheme="minorHAnsi"/>
                <w:b/>
                <w:color w:val="030203"/>
                <w:lang w:val="de-CH" w:eastAsia="de-CH"/>
              </w:rPr>
              <w:t>"</w:t>
            </w:r>
            <w:r w:rsidR="00E40095" w:rsidRPr="00E40095">
              <w:rPr>
                <w:rStyle w:val="verse-content--hover"/>
                <w:rFonts w:asciiTheme="minorHAnsi" w:hAnsiTheme="minorHAnsi" w:cstheme="minorHAnsi"/>
              </w:rPr>
              <w:t>Doch wie Gott es jedem Einzelnen zugeteilt hat, wie der Herr jeden Einzelnen berufen hat, so wandle er! Und so ordne ich es in allen Gemeinden an.</w:t>
            </w:r>
            <w:r w:rsidR="00E40095" w:rsidRPr="00E40095">
              <w:rPr>
                <w:rFonts w:asciiTheme="minorHAnsi" w:hAnsiTheme="minorHAnsi" w:cstheme="minorHAnsi"/>
              </w:rPr>
              <w:t xml:space="preserve"> </w:t>
            </w:r>
            <w:r w:rsidR="00E40095" w:rsidRPr="00E40095">
              <w:rPr>
                <w:rStyle w:val="verse-content--hover"/>
                <w:rFonts w:asciiTheme="minorHAnsi" w:hAnsiTheme="minorHAnsi" w:cstheme="minorHAnsi"/>
              </w:rPr>
              <w:t>Ist jemand nach erfolgter Beschneidung berufen worden, so suche er sie nicht rückgängig zu machen; ist jemand in unbeschnittenem Zustand berufen worden, so lasse er sich nicht beschneiden.</w:t>
            </w:r>
            <w:r w:rsidR="00E40095" w:rsidRPr="00E40095">
              <w:rPr>
                <w:rFonts w:asciiTheme="minorHAnsi" w:hAnsiTheme="minorHAnsi" w:cstheme="minorHAnsi"/>
              </w:rPr>
              <w:t xml:space="preserve"> </w:t>
            </w:r>
            <w:r w:rsidR="00E40095" w:rsidRPr="00E40095">
              <w:rPr>
                <w:rStyle w:val="verse-content--hover"/>
                <w:rFonts w:asciiTheme="minorHAnsi" w:hAnsiTheme="minorHAnsi" w:cstheme="minorHAnsi"/>
              </w:rPr>
              <w:t>Beschnitten sein ist nichts und unbeschnitten sein ist auch nichts, wohl aber Gottes Gebote halten.</w:t>
            </w:r>
            <w:r w:rsidR="00E40095" w:rsidRPr="00E40095">
              <w:rPr>
                <w:rFonts w:asciiTheme="minorHAnsi" w:hAnsiTheme="minorHAnsi" w:cstheme="minorHAnsi"/>
              </w:rPr>
              <w:t xml:space="preserve"> </w:t>
            </w:r>
            <w:r w:rsidR="00E40095" w:rsidRPr="00E40095">
              <w:rPr>
                <w:rStyle w:val="verse-content--hover"/>
                <w:rFonts w:asciiTheme="minorHAnsi" w:hAnsiTheme="minorHAnsi" w:cstheme="minorHAnsi"/>
              </w:rPr>
              <w:t>Jeder bleibe in dem Stand, in dem er berufen worden ist.</w:t>
            </w:r>
            <w:r w:rsidR="00E40095" w:rsidRPr="00E40095">
              <w:rPr>
                <w:rFonts w:asciiTheme="minorHAnsi" w:hAnsiTheme="minorHAnsi" w:cstheme="minorHAnsi"/>
              </w:rPr>
              <w:t xml:space="preserve"> </w:t>
            </w:r>
            <w:r w:rsidR="00E40095" w:rsidRPr="00E40095">
              <w:rPr>
                <w:rStyle w:val="verse-content--hover"/>
                <w:rFonts w:asciiTheme="minorHAnsi" w:hAnsiTheme="minorHAnsi" w:cstheme="minorHAnsi"/>
              </w:rPr>
              <w:t>Bist du als Sklave berufen worden, so sei deshalb ohne Sorge! Wenn du aber auch frei werden kannst, so benütze es lieber.</w:t>
            </w:r>
            <w:r w:rsidR="00E40095" w:rsidRPr="00E40095">
              <w:rPr>
                <w:rFonts w:asciiTheme="minorHAnsi" w:hAnsiTheme="minorHAnsi" w:cstheme="minorHAnsi"/>
              </w:rPr>
              <w:t xml:space="preserve"> </w:t>
            </w:r>
            <w:r w:rsidR="00E40095" w:rsidRPr="00E40095">
              <w:rPr>
                <w:rStyle w:val="verse-content--hover"/>
                <w:rFonts w:asciiTheme="minorHAnsi" w:hAnsiTheme="minorHAnsi" w:cstheme="minorHAnsi"/>
              </w:rPr>
              <w:t xml:space="preserve">Denn der im Herrn berufene Sklave ist ein Freigelassener des Herrn; ebenso ist auch der berufene Freie ein Sklave </w:t>
            </w:r>
            <w:proofErr w:type="gramStart"/>
            <w:r w:rsidR="00E40095" w:rsidRPr="00E40095">
              <w:rPr>
                <w:rStyle w:val="verse-content--hover"/>
                <w:rFonts w:asciiTheme="minorHAnsi" w:hAnsiTheme="minorHAnsi" w:cstheme="minorHAnsi"/>
              </w:rPr>
              <w:t>des Christus</w:t>
            </w:r>
            <w:proofErr w:type="gramEnd"/>
            <w:r w:rsidR="00E40095" w:rsidRPr="00E40095">
              <w:rPr>
                <w:rStyle w:val="verse-content--hover"/>
                <w:rFonts w:asciiTheme="minorHAnsi" w:hAnsiTheme="minorHAnsi" w:cstheme="minorHAnsi"/>
              </w:rPr>
              <w:t>.</w:t>
            </w:r>
            <w:r w:rsidR="00E40095" w:rsidRPr="00E40095">
              <w:rPr>
                <w:rFonts w:asciiTheme="minorHAnsi" w:hAnsiTheme="minorHAnsi" w:cstheme="minorHAnsi"/>
              </w:rPr>
              <w:t xml:space="preserve"> </w:t>
            </w:r>
            <w:r w:rsidR="00E40095" w:rsidRPr="00E40095">
              <w:rPr>
                <w:rStyle w:val="verse-content--hover"/>
                <w:rFonts w:asciiTheme="minorHAnsi" w:hAnsiTheme="minorHAnsi" w:cstheme="minorHAnsi"/>
              </w:rPr>
              <w:t>Ihr seid teuer erkauft; werdet nicht Knechte der Menschen!</w:t>
            </w:r>
            <w:r w:rsidR="00E40095" w:rsidRPr="00E40095">
              <w:rPr>
                <w:rFonts w:asciiTheme="minorHAnsi" w:hAnsiTheme="minorHAnsi" w:cstheme="minorHAnsi"/>
              </w:rPr>
              <w:t xml:space="preserve"> </w:t>
            </w:r>
            <w:r w:rsidR="00E40095" w:rsidRPr="00E40095">
              <w:rPr>
                <w:rStyle w:val="verse-content--hover"/>
                <w:rFonts w:asciiTheme="minorHAnsi" w:hAnsiTheme="minorHAnsi" w:cstheme="minorHAnsi"/>
              </w:rPr>
              <w:t>Brüder, jeder bleibe vor Gott in dem [Stand], in dem er berufen worden ist.</w:t>
            </w:r>
            <w:r w:rsidRPr="00E40095">
              <w:rPr>
                <w:rFonts w:asciiTheme="minorHAnsi" w:hAnsiTheme="minorHAnsi" w:cstheme="minorHAnsi"/>
                <w:b/>
                <w:color w:val="030203"/>
                <w:lang w:val="de-CH" w:eastAsia="de-CH"/>
              </w:rPr>
              <w:t>" (7,</w:t>
            </w:r>
            <w:r w:rsidR="00E40095" w:rsidRPr="00E40095">
              <w:rPr>
                <w:rFonts w:asciiTheme="minorHAnsi" w:hAnsiTheme="minorHAnsi" w:cstheme="minorHAnsi"/>
                <w:b/>
                <w:color w:val="030203"/>
                <w:lang w:val="de-CH" w:eastAsia="de-CH"/>
              </w:rPr>
              <w:t>17-24</w:t>
            </w:r>
            <w:r w:rsidRPr="00E40095">
              <w:rPr>
                <w:rFonts w:asciiTheme="minorHAnsi" w:hAnsiTheme="minorHAnsi" w:cstheme="minorHAnsi"/>
                <w:b/>
                <w:color w:val="030203"/>
                <w:lang w:val="de-CH" w:eastAsia="de-CH"/>
              </w:rPr>
              <w:t>)</w:t>
            </w:r>
          </w:p>
        </w:tc>
      </w:tr>
      <w:tr w:rsidR="00BB7F80" w:rsidTr="00055925">
        <w:trPr>
          <w:trHeight w:val="1725"/>
        </w:trPr>
        <w:tc>
          <w:tcPr>
            <w:tcW w:w="1271" w:type="dxa"/>
          </w:tcPr>
          <w:p w:rsidR="00BB7F80" w:rsidRDefault="00BB7F80"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Antwort:</w:t>
            </w:r>
          </w:p>
        </w:tc>
        <w:tc>
          <w:tcPr>
            <w:tcW w:w="8753" w:type="dxa"/>
          </w:tcPr>
          <w:p w:rsidR="00BB7F80" w:rsidRPr="00597083" w:rsidRDefault="00055925"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Judenchristen / Heidenchristen</w:t>
            </w:r>
            <w:r w:rsidR="00BB7F80" w:rsidRPr="00597083">
              <w:rPr>
                <w:rFonts w:asciiTheme="minorHAnsi" w:hAnsiTheme="minorHAnsi" w:cstheme="minorHAnsi"/>
                <w:b/>
                <w:color w:val="2C1F2E"/>
                <w:lang w:val="de-CH" w:eastAsia="de-CH"/>
              </w:rPr>
              <w:t>:</w:t>
            </w:r>
            <w:r w:rsidR="00BB7F80" w:rsidRPr="00597083">
              <w:rPr>
                <w:rFonts w:asciiTheme="minorHAnsi" w:hAnsiTheme="minorHAnsi" w:cstheme="minorHAnsi"/>
                <w:color w:val="2C1F2E"/>
                <w:lang w:val="de-CH" w:eastAsia="de-CH"/>
              </w:rPr>
              <w:t xml:space="preserve"> </w:t>
            </w:r>
            <w:r>
              <w:rPr>
                <w:rFonts w:asciiTheme="minorHAnsi" w:hAnsiTheme="minorHAnsi" w:cstheme="minorHAnsi"/>
                <w:color w:val="2C1F2E"/>
                <w:lang w:val="de-CH" w:eastAsia="de-CH"/>
              </w:rPr>
              <w:t>Bleibt in dem wo ihr berufen worden seid.</w:t>
            </w:r>
          </w:p>
          <w:p w:rsidR="00BB7F80" w:rsidRPr="00597083" w:rsidRDefault="00BB7F80" w:rsidP="00BB7F80">
            <w:pPr>
              <w:autoSpaceDE w:val="0"/>
              <w:autoSpaceDN w:val="0"/>
              <w:adjustRightInd w:val="0"/>
              <w:rPr>
                <w:rFonts w:asciiTheme="minorHAnsi" w:hAnsiTheme="minorHAnsi" w:cstheme="minorHAnsi"/>
                <w:color w:val="2C1F2E"/>
                <w:lang w:val="de-CH" w:eastAsia="de-CH"/>
              </w:rPr>
            </w:pPr>
          </w:p>
          <w:p w:rsidR="00BB7F80" w:rsidRDefault="00055925"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Sklaven</w:t>
            </w:r>
            <w:r w:rsidR="00BB7F80" w:rsidRPr="00597083">
              <w:rPr>
                <w:rFonts w:asciiTheme="minorHAnsi" w:hAnsiTheme="minorHAnsi" w:cstheme="minorHAnsi"/>
                <w:b/>
                <w:color w:val="2C1F2E"/>
                <w:lang w:val="de-CH" w:eastAsia="de-CH"/>
              </w:rPr>
              <w:t>:</w:t>
            </w:r>
            <w:r w:rsidR="00BB7F80">
              <w:rPr>
                <w:rFonts w:asciiTheme="minorHAnsi" w:hAnsiTheme="minorHAnsi" w:cstheme="minorHAnsi"/>
                <w:color w:val="2C1F2E"/>
                <w:lang w:val="de-CH" w:eastAsia="de-CH"/>
              </w:rPr>
              <w:t xml:space="preserve"> </w:t>
            </w:r>
            <w:r>
              <w:rPr>
                <w:rFonts w:asciiTheme="minorHAnsi" w:hAnsiTheme="minorHAnsi" w:cstheme="minorHAnsi"/>
                <w:color w:val="2C1F2E"/>
                <w:lang w:val="de-CH" w:eastAsia="de-CH"/>
              </w:rPr>
              <w:t>Bleibe Sklave, wenn du aber frei werden kannst, so tue es!</w:t>
            </w:r>
          </w:p>
          <w:p w:rsidR="00BB7F80" w:rsidRDefault="00BB7F80" w:rsidP="00BB7F80">
            <w:pPr>
              <w:autoSpaceDE w:val="0"/>
              <w:autoSpaceDN w:val="0"/>
              <w:adjustRightInd w:val="0"/>
              <w:rPr>
                <w:rFonts w:asciiTheme="minorHAnsi" w:hAnsiTheme="minorHAnsi" w:cstheme="minorHAnsi"/>
                <w:color w:val="2C1F2E"/>
                <w:lang w:val="de-CH" w:eastAsia="de-CH"/>
              </w:rPr>
            </w:pPr>
          </w:p>
          <w:p w:rsidR="00BB7F80" w:rsidRDefault="00055925"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Alle</w:t>
            </w:r>
            <w:r w:rsidR="00BB7F80" w:rsidRPr="003B01C0">
              <w:rPr>
                <w:rFonts w:asciiTheme="minorHAnsi" w:hAnsiTheme="minorHAnsi" w:cstheme="minorHAnsi"/>
                <w:b/>
                <w:color w:val="2C1F2E"/>
                <w:lang w:val="de-CH" w:eastAsia="de-CH"/>
              </w:rPr>
              <w:t>:</w:t>
            </w:r>
            <w:r w:rsidR="00BB7F80">
              <w:rPr>
                <w:rFonts w:asciiTheme="minorHAnsi" w:hAnsiTheme="minorHAnsi" w:cstheme="minorHAnsi"/>
                <w:color w:val="2C1F2E"/>
                <w:lang w:val="de-CH" w:eastAsia="de-CH"/>
              </w:rPr>
              <w:t xml:space="preserve"> </w:t>
            </w:r>
            <w:r>
              <w:rPr>
                <w:rFonts w:asciiTheme="minorHAnsi" w:hAnsiTheme="minorHAnsi" w:cstheme="minorHAnsi"/>
                <w:color w:val="2C1F2E"/>
                <w:lang w:val="de-CH" w:eastAsia="de-CH"/>
              </w:rPr>
              <w:t>Jeder bleibe vor Gott in dem Stand, in dem er berufen worden ist.</w:t>
            </w:r>
          </w:p>
        </w:tc>
      </w:tr>
      <w:tr w:rsidR="00BB7F80" w:rsidTr="00A661F1">
        <w:trPr>
          <w:trHeight w:val="1267"/>
        </w:trPr>
        <w:tc>
          <w:tcPr>
            <w:tcW w:w="1271" w:type="dxa"/>
          </w:tcPr>
          <w:p w:rsidR="00BB7F80" w:rsidRDefault="00BB7F80"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Fazit:</w:t>
            </w:r>
          </w:p>
        </w:tc>
        <w:tc>
          <w:tcPr>
            <w:tcW w:w="8753" w:type="dxa"/>
          </w:tcPr>
          <w:p w:rsidR="00BB7F80" w:rsidRPr="00562339" w:rsidRDefault="00055925"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 xml:space="preserve">Paulus ermutigt uns, bereitwillig unsere </w:t>
            </w:r>
            <w:r w:rsidR="00A661F1">
              <w:rPr>
                <w:rFonts w:asciiTheme="minorHAnsi" w:hAnsiTheme="minorHAnsi" w:cstheme="minorHAnsi"/>
                <w:color w:val="2C1F2E"/>
                <w:lang w:val="de-CH" w:eastAsia="de-CH"/>
              </w:rPr>
              <w:t>f</w:t>
            </w:r>
            <w:r>
              <w:rPr>
                <w:rFonts w:asciiTheme="minorHAnsi" w:hAnsiTheme="minorHAnsi" w:cstheme="minorHAnsi"/>
                <w:color w:val="2C1F2E"/>
                <w:lang w:val="de-CH" w:eastAsia="de-CH"/>
              </w:rPr>
              <w:t>amiliäre und gesellschaftliche Lebenssituation zu akzeptieren und nicht dagegen zu rebellieren.</w:t>
            </w:r>
            <w:r w:rsidR="00A661F1">
              <w:rPr>
                <w:rFonts w:asciiTheme="minorHAnsi" w:hAnsiTheme="minorHAnsi" w:cstheme="minorHAnsi"/>
                <w:color w:val="2C1F2E"/>
                <w:lang w:val="de-CH" w:eastAsia="de-CH"/>
              </w:rPr>
              <w:t xml:space="preserve"> Verfallen wir nicht der Lüge, dass wir unter anderen Lebens-Umständen (z.B. andere Gemeinde, anderer Ehepartner, anderer Beruf, usw.) Gott besser dienen könnten.</w:t>
            </w:r>
          </w:p>
        </w:tc>
      </w:tr>
    </w:tbl>
    <w:p w:rsidR="00916C5B" w:rsidRDefault="00916C5B" w:rsidP="00916C5B">
      <w:pPr>
        <w:pStyle w:val="KeinLeerraum"/>
        <w:rPr>
          <w:rFonts w:asciiTheme="minorHAnsi" w:hAnsiTheme="minorHAnsi" w:cstheme="minorHAnsi"/>
          <w:szCs w:val="24"/>
        </w:rPr>
      </w:pPr>
    </w:p>
    <w:p w:rsidR="002340E9" w:rsidRDefault="002340E9" w:rsidP="00916C5B">
      <w:pPr>
        <w:pStyle w:val="KeinLeerraum"/>
        <w:rPr>
          <w:rFonts w:asciiTheme="minorHAnsi" w:hAnsiTheme="minorHAnsi" w:cstheme="minorHAnsi"/>
          <w:szCs w:val="24"/>
        </w:rPr>
      </w:pPr>
    </w:p>
    <w:p w:rsidR="00916C5B" w:rsidRPr="00535C20" w:rsidRDefault="00916C5B" w:rsidP="00A661F1">
      <w:pPr>
        <w:pStyle w:val="KeinLeerraum"/>
        <w:spacing w:line="360" w:lineRule="auto"/>
        <w:rPr>
          <w:rFonts w:asciiTheme="minorHAnsi" w:hAnsiTheme="minorHAnsi" w:cstheme="minorHAnsi"/>
          <w:b/>
          <w:szCs w:val="24"/>
        </w:rPr>
      </w:pPr>
      <w:r w:rsidRPr="00535C20">
        <w:rPr>
          <w:rFonts w:asciiTheme="minorHAnsi" w:hAnsiTheme="minorHAnsi" w:cstheme="minorHAnsi"/>
          <w:b/>
          <w:szCs w:val="24"/>
        </w:rPr>
        <w:t xml:space="preserve">Unverheiratete (7,25 - </w:t>
      </w:r>
      <w:r w:rsidR="00A661F1">
        <w:rPr>
          <w:rFonts w:asciiTheme="minorHAnsi" w:hAnsiTheme="minorHAnsi" w:cstheme="minorHAnsi"/>
          <w:b/>
          <w:szCs w:val="24"/>
        </w:rPr>
        <w:t>40</w:t>
      </w:r>
      <w:r w:rsidRPr="00535C20">
        <w:rPr>
          <w:rFonts w:asciiTheme="minorHAnsi" w:hAnsiTheme="minorHAnsi" w:cstheme="minorHAnsi"/>
          <w:b/>
          <w:szCs w:val="24"/>
        </w:rPr>
        <w:t>)</w:t>
      </w:r>
    </w:p>
    <w:tbl>
      <w:tblPr>
        <w:tblStyle w:val="Tabellenraster"/>
        <w:tblW w:w="0" w:type="auto"/>
        <w:tblLook w:val="04A0" w:firstRow="1" w:lastRow="0" w:firstColumn="1" w:lastColumn="0" w:noHBand="0" w:noVBand="1"/>
      </w:tblPr>
      <w:tblGrid>
        <w:gridCol w:w="1271"/>
        <w:gridCol w:w="8753"/>
      </w:tblGrid>
      <w:tr w:rsidR="00BB7F80" w:rsidTr="00BB7F80">
        <w:trPr>
          <w:trHeight w:val="450"/>
        </w:trPr>
        <w:tc>
          <w:tcPr>
            <w:tcW w:w="1271" w:type="dxa"/>
          </w:tcPr>
          <w:p w:rsidR="00BB7F80" w:rsidRDefault="00BB7F8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Frage:</w:t>
            </w:r>
          </w:p>
        </w:tc>
        <w:tc>
          <w:tcPr>
            <w:tcW w:w="8753" w:type="dxa"/>
          </w:tcPr>
          <w:p w:rsidR="00BB7F80" w:rsidRDefault="00A661F1" w:rsidP="00BB7F80">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Was ist mit den Unverheirateten</w:t>
            </w:r>
            <w:r w:rsidR="00BB7F80">
              <w:rPr>
                <w:rFonts w:asciiTheme="minorHAnsi" w:hAnsiTheme="minorHAnsi" w:cstheme="minorHAnsi"/>
                <w:color w:val="030203"/>
                <w:lang w:val="de-CH" w:eastAsia="de-CH"/>
              </w:rPr>
              <w:t>?</w:t>
            </w:r>
          </w:p>
        </w:tc>
      </w:tr>
      <w:tr w:rsidR="00BB7F80" w:rsidTr="002340E9">
        <w:trPr>
          <w:trHeight w:val="775"/>
        </w:trPr>
        <w:tc>
          <w:tcPr>
            <w:tcW w:w="1271" w:type="dxa"/>
          </w:tcPr>
          <w:p w:rsidR="00BB7F80" w:rsidRDefault="00BB7F8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Situation:</w:t>
            </w:r>
          </w:p>
        </w:tc>
        <w:tc>
          <w:tcPr>
            <w:tcW w:w="8753" w:type="dxa"/>
          </w:tcPr>
          <w:p w:rsidR="00BB7F80" w:rsidRPr="007028CE" w:rsidRDefault="00A661F1"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 xml:space="preserve">Paulus greift diese Frage auf, und nennt </w:t>
            </w:r>
            <w:r w:rsidR="00AD7400" w:rsidRPr="00AD7400">
              <w:rPr>
                <w:rFonts w:asciiTheme="minorHAnsi" w:hAnsiTheme="minorHAnsi" w:cstheme="minorHAnsi"/>
                <w:color w:val="2C1F2E"/>
                <w:lang w:val="de-CH" w:eastAsia="de-CH"/>
              </w:rPr>
              <w:t>sechs</w:t>
            </w:r>
            <w:r w:rsidRPr="00AD7400">
              <w:rPr>
                <w:rFonts w:asciiTheme="minorHAnsi" w:hAnsiTheme="minorHAnsi" w:cstheme="minorHAnsi"/>
                <w:color w:val="2C1F2E"/>
                <w:lang w:val="de-CH" w:eastAsia="de-CH"/>
              </w:rPr>
              <w:t xml:space="preserve"> </w:t>
            </w:r>
            <w:r>
              <w:rPr>
                <w:rFonts w:asciiTheme="minorHAnsi" w:hAnsiTheme="minorHAnsi" w:cstheme="minorHAnsi"/>
                <w:color w:val="2C1F2E"/>
                <w:lang w:val="de-CH" w:eastAsia="de-CH"/>
              </w:rPr>
              <w:t>Gründe, wieso Singlesein</w:t>
            </w:r>
            <w:r w:rsidR="006B5828">
              <w:rPr>
                <w:rFonts w:asciiTheme="minorHAnsi" w:hAnsiTheme="minorHAnsi" w:cstheme="minorHAnsi"/>
                <w:color w:val="2C1F2E"/>
                <w:lang w:val="de-CH" w:eastAsia="de-CH"/>
              </w:rPr>
              <w:t xml:space="preserve"> / Witwenschaft </w:t>
            </w:r>
            <w:r>
              <w:rPr>
                <w:rFonts w:asciiTheme="minorHAnsi" w:hAnsiTheme="minorHAnsi" w:cstheme="minorHAnsi"/>
                <w:color w:val="2C1F2E"/>
                <w:lang w:val="de-CH" w:eastAsia="de-CH"/>
              </w:rPr>
              <w:t>(obwohl nicht besser als Ehe). Verschiedene praktische Vorteile mit sich bringt.</w:t>
            </w:r>
          </w:p>
        </w:tc>
      </w:tr>
      <w:tr w:rsidR="00BB7F80" w:rsidTr="002340E9">
        <w:trPr>
          <w:trHeight w:val="419"/>
        </w:trPr>
        <w:tc>
          <w:tcPr>
            <w:tcW w:w="1271" w:type="dxa"/>
          </w:tcPr>
          <w:p w:rsidR="00BB7F80" w:rsidRDefault="00BB7F80" w:rsidP="00BB7F80">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Referenz:</w:t>
            </w:r>
          </w:p>
        </w:tc>
        <w:tc>
          <w:tcPr>
            <w:tcW w:w="8753" w:type="dxa"/>
          </w:tcPr>
          <w:p w:rsidR="00BB7F80" w:rsidRDefault="00A661F1" w:rsidP="00BB7F80">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b/>
                <w:color w:val="030203"/>
                <w:lang w:val="de-CH" w:eastAsia="de-CH"/>
              </w:rPr>
              <w:t>7,25-40</w:t>
            </w:r>
          </w:p>
        </w:tc>
      </w:tr>
      <w:tr w:rsidR="00BB7F80" w:rsidTr="006B5828">
        <w:trPr>
          <w:trHeight w:val="8321"/>
        </w:trPr>
        <w:tc>
          <w:tcPr>
            <w:tcW w:w="1271" w:type="dxa"/>
          </w:tcPr>
          <w:p w:rsidR="00BB7F80" w:rsidRDefault="00BB7F80"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lastRenderedPageBreak/>
              <w:t>Antwort:</w:t>
            </w:r>
          </w:p>
        </w:tc>
        <w:tc>
          <w:tcPr>
            <w:tcW w:w="8753" w:type="dxa"/>
          </w:tcPr>
          <w:p w:rsidR="00BB7F80" w:rsidRPr="00597083" w:rsidRDefault="002340E9"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Grund 1</w:t>
            </w:r>
            <w:r w:rsidR="00AF0D68">
              <w:rPr>
                <w:rFonts w:asciiTheme="minorHAnsi" w:hAnsiTheme="minorHAnsi" w:cstheme="minorHAnsi"/>
                <w:b/>
                <w:color w:val="2C1F2E"/>
                <w:lang w:val="de-CH" w:eastAsia="de-CH"/>
              </w:rPr>
              <w:t xml:space="preserve"> | 25-27</w:t>
            </w:r>
            <w:r w:rsidR="00BB7F80" w:rsidRPr="00597083">
              <w:rPr>
                <w:rFonts w:asciiTheme="minorHAnsi" w:hAnsiTheme="minorHAnsi" w:cstheme="minorHAnsi"/>
                <w:b/>
                <w:color w:val="2C1F2E"/>
                <w:lang w:val="de-CH" w:eastAsia="de-CH"/>
              </w:rPr>
              <w:t>:</w:t>
            </w:r>
            <w:r w:rsidR="00BB7F80" w:rsidRPr="00597083">
              <w:rPr>
                <w:rFonts w:asciiTheme="minorHAnsi" w:hAnsiTheme="minorHAnsi" w:cstheme="minorHAnsi"/>
                <w:color w:val="2C1F2E"/>
                <w:lang w:val="de-CH" w:eastAsia="de-CH"/>
              </w:rPr>
              <w:t xml:space="preserve"> </w:t>
            </w:r>
            <w:r w:rsidR="00AF0D68">
              <w:rPr>
                <w:rFonts w:asciiTheme="minorHAnsi" w:hAnsiTheme="minorHAnsi" w:cstheme="minorHAnsi"/>
                <w:color w:val="2C1F2E"/>
                <w:lang w:val="de-CH" w:eastAsia="de-CH"/>
              </w:rPr>
              <w:t xml:space="preserve">Paulus spricht Notsituationen an, mit denen </w:t>
            </w:r>
            <w:r w:rsidR="00096681">
              <w:rPr>
                <w:rFonts w:asciiTheme="minorHAnsi" w:hAnsiTheme="minorHAnsi" w:cstheme="minorHAnsi"/>
                <w:color w:val="2C1F2E"/>
                <w:lang w:val="de-CH" w:eastAsia="de-CH"/>
              </w:rPr>
              <w:t xml:space="preserve">man </w:t>
            </w:r>
            <w:r w:rsidR="00AF0D68">
              <w:rPr>
                <w:rFonts w:asciiTheme="minorHAnsi" w:hAnsiTheme="minorHAnsi" w:cstheme="minorHAnsi"/>
                <w:color w:val="2C1F2E"/>
                <w:lang w:val="de-CH" w:eastAsia="de-CH"/>
              </w:rPr>
              <w:t xml:space="preserve">"allein" besser zu Rande kommt. Vielleicht spricht Paulus die Verfolgung an, die ca. 10 Jahre später unter Nero über die Christen kommen wird (1Petr). </w:t>
            </w:r>
          </w:p>
          <w:p w:rsidR="00BB7F80" w:rsidRPr="00597083" w:rsidRDefault="00BB7F80" w:rsidP="00BB7F80">
            <w:pPr>
              <w:autoSpaceDE w:val="0"/>
              <w:autoSpaceDN w:val="0"/>
              <w:adjustRightInd w:val="0"/>
              <w:rPr>
                <w:rFonts w:asciiTheme="minorHAnsi" w:hAnsiTheme="minorHAnsi" w:cstheme="minorHAnsi"/>
                <w:color w:val="2C1F2E"/>
                <w:lang w:val="de-CH" w:eastAsia="de-CH"/>
              </w:rPr>
            </w:pPr>
          </w:p>
          <w:p w:rsidR="00BB7F80" w:rsidRDefault="002340E9"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Grund 2</w:t>
            </w:r>
            <w:r w:rsidR="00AF0D68">
              <w:rPr>
                <w:rFonts w:asciiTheme="minorHAnsi" w:hAnsiTheme="minorHAnsi" w:cstheme="minorHAnsi"/>
                <w:b/>
                <w:color w:val="2C1F2E"/>
                <w:lang w:val="de-CH" w:eastAsia="de-CH"/>
              </w:rPr>
              <w:t xml:space="preserve"> | 28</w:t>
            </w:r>
            <w:r w:rsidR="00BB7F80" w:rsidRPr="00597083">
              <w:rPr>
                <w:rFonts w:asciiTheme="minorHAnsi" w:hAnsiTheme="minorHAnsi" w:cstheme="minorHAnsi"/>
                <w:b/>
                <w:color w:val="2C1F2E"/>
                <w:lang w:val="de-CH" w:eastAsia="de-CH"/>
              </w:rPr>
              <w:t>:</w:t>
            </w:r>
            <w:r w:rsidR="00BB7F80">
              <w:rPr>
                <w:rFonts w:asciiTheme="minorHAnsi" w:hAnsiTheme="minorHAnsi" w:cstheme="minorHAnsi"/>
                <w:color w:val="2C1F2E"/>
                <w:lang w:val="de-CH" w:eastAsia="de-CH"/>
              </w:rPr>
              <w:t xml:space="preserve"> </w:t>
            </w:r>
            <w:r w:rsidR="00B705FC">
              <w:rPr>
                <w:rFonts w:asciiTheme="minorHAnsi" w:hAnsiTheme="minorHAnsi" w:cstheme="minorHAnsi"/>
                <w:color w:val="2C1F2E"/>
                <w:lang w:val="de-CH" w:eastAsia="de-CH"/>
              </w:rPr>
              <w:t xml:space="preserve">Durch Singlesein "erspart" man sich die "Bedrängnisse des Fleisches". Gemeint sind hier allfällige Konflikte, unterschiedliche Ansichten und Auffassungen, </w:t>
            </w:r>
            <w:proofErr w:type="gramStart"/>
            <w:r w:rsidR="00B705FC">
              <w:rPr>
                <w:rFonts w:asciiTheme="minorHAnsi" w:hAnsiTheme="minorHAnsi" w:cstheme="minorHAnsi"/>
                <w:color w:val="2C1F2E"/>
                <w:lang w:val="de-CH" w:eastAsia="de-CH"/>
              </w:rPr>
              <w:t>usw..</w:t>
            </w:r>
            <w:proofErr w:type="gramEnd"/>
            <w:r w:rsidR="00B705FC">
              <w:rPr>
                <w:rFonts w:asciiTheme="minorHAnsi" w:hAnsiTheme="minorHAnsi" w:cstheme="minorHAnsi"/>
                <w:color w:val="2C1F2E"/>
                <w:lang w:val="de-CH" w:eastAsia="de-CH"/>
              </w:rPr>
              <w:t xml:space="preserve"> Eine Ehe wird von zwei sündigen Menschen geschlossen, was unweigerlich zu "Bedrängnissen des Fleisches" führen wird. Diese Bedrängnisse der Ehe können weit schlimmer sein, als die Bedrängnisse des Singleseins. </w:t>
            </w:r>
          </w:p>
          <w:p w:rsidR="00BB7F80" w:rsidRDefault="00BB7F80" w:rsidP="00BB7F80">
            <w:pPr>
              <w:autoSpaceDE w:val="0"/>
              <w:autoSpaceDN w:val="0"/>
              <w:adjustRightInd w:val="0"/>
              <w:rPr>
                <w:rFonts w:asciiTheme="minorHAnsi" w:hAnsiTheme="minorHAnsi" w:cstheme="minorHAnsi"/>
                <w:color w:val="2C1F2E"/>
                <w:lang w:val="de-CH" w:eastAsia="de-CH"/>
              </w:rPr>
            </w:pPr>
          </w:p>
          <w:p w:rsidR="00BB7F80" w:rsidRDefault="002340E9"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Grund 3</w:t>
            </w:r>
            <w:r w:rsidR="00AF0D68">
              <w:rPr>
                <w:rFonts w:asciiTheme="minorHAnsi" w:hAnsiTheme="minorHAnsi" w:cstheme="minorHAnsi"/>
                <w:b/>
                <w:color w:val="2C1F2E"/>
                <w:lang w:val="de-CH" w:eastAsia="de-CH"/>
              </w:rPr>
              <w:t xml:space="preserve"> | 29-31</w:t>
            </w:r>
            <w:r w:rsidR="00BB7F80" w:rsidRPr="003B01C0">
              <w:rPr>
                <w:rFonts w:asciiTheme="minorHAnsi" w:hAnsiTheme="minorHAnsi" w:cstheme="minorHAnsi"/>
                <w:b/>
                <w:color w:val="2C1F2E"/>
                <w:lang w:val="de-CH" w:eastAsia="de-CH"/>
              </w:rPr>
              <w:t>:</w:t>
            </w:r>
            <w:r w:rsidR="00BB7F80">
              <w:rPr>
                <w:rFonts w:asciiTheme="minorHAnsi" w:hAnsiTheme="minorHAnsi" w:cstheme="minorHAnsi"/>
                <w:color w:val="2C1F2E"/>
                <w:lang w:val="de-CH" w:eastAsia="de-CH"/>
              </w:rPr>
              <w:t xml:space="preserve"> </w:t>
            </w:r>
            <w:r w:rsidR="001707C3">
              <w:rPr>
                <w:rFonts w:asciiTheme="minorHAnsi" w:hAnsiTheme="minorHAnsi" w:cstheme="minorHAnsi"/>
                <w:color w:val="2C1F2E"/>
                <w:lang w:val="de-CH" w:eastAsia="de-CH"/>
              </w:rPr>
              <w:t xml:space="preserve">Die Vergänglichkeit der Welt. Die Zeit auf Erden ist kurz bemessen.  Paulus erklärt, dass die Beziehung zum Herrn Jesus jeder anderen (legitimen) irdischen Beziehung übergeordnet ist. </w:t>
            </w:r>
          </w:p>
          <w:p w:rsidR="00AF0D68" w:rsidRDefault="00AF0D68" w:rsidP="00BB7F80">
            <w:pPr>
              <w:autoSpaceDE w:val="0"/>
              <w:autoSpaceDN w:val="0"/>
              <w:adjustRightInd w:val="0"/>
              <w:rPr>
                <w:rFonts w:asciiTheme="minorHAnsi" w:hAnsiTheme="minorHAnsi" w:cstheme="minorHAnsi"/>
                <w:color w:val="2C1F2E"/>
                <w:lang w:val="de-CH" w:eastAsia="de-CH"/>
              </w:rPr>
            </w:pPr>
          </w:p>
          <w:p w:rsidR="00AF0D68" w:rsidRDefault="00AF0D68"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Grund 4 | 32-35</w:t>
            </w:r>
            <w:r w:rsidRPr="003B01C0">
              <w:rPr>
                <w:rFonts w:asciiTheme="minorHAnsi" w:hAnsiTheme="minorHAnsi" w:cstheme="minorHAnsi"/>
                <w:b/>
                <w:color w:val="2C1F2E"/>
                <w:lang w:val="de-CH" w:eastAsia="de-CH"/>
              </w:rPr>
              <w:t>:</w:t>
            </w:r>
            <w:r>
              <w:rPr>
                <w:rFonts w:asciiTheme="minorHAnsi" w:hAnsiTheme="minorHAnsi" w:cstheme="minorHAnsi"/>
                <w:color w:val="2C1F2E"/>
                <w:lang w:val="de-CH" w:eastAsia="de-CH"/>
              </w:rPr>
              <w:t xml:space="preserve"> </w:t>
            </w:r>
            <w:r w:rsidR="001707C3">
              <w:rPr>
                <w:rFonts w:asciiTheme="minorHAnsi" w:hAnsiTheme="minorHAnsi" w:cstheme="minorHAnsi"/>
                <w:color w:val="2C1F2E"/>
                <w:lang w:val="de-CH" w:eastAsia="de-CH"/>
              </w:rPr>
              <w:t>Singlesein bietet die Gelegenheit eine "grössere" Hingabe an den Herrn zu leben. In einer Ehe wird dies, wenn auch legitim, eingeschränkt.</w:t>
            </w:r>
            <w:r w:rsidR="00273405">
              <w:rPr>
                <w:rFonts w:asciiTheme="minorHAnsi" w:hAnsiTheme="minorHAnsi" w:cstheme="minorHAnsi"/>
                <w:color w:val="2C1F2E"/>
                <w:lang w:val="de-CH" w:eastAsia="de-CH"/>
              </w:rPr>
              <w:t xml:space="preserve"> Paulus fordert jedoch Singles wie auch Eheleute auf "beständig und ohne Ablenkung beim Herrn zu bleiben".</w:t>
            </w:r>
          </w:p>
          <w:p w:rsidR="00AF0D68" w:rsidRDefault="00AF0D68" w:rsidP="00BB7F80">
            <w:pPr>
              <w:autoSpaceDE w:val="0"/>
              <w:autoSpaceDN w:val="0"/>
              <w:adjustRightInd w:val="0"/>
              <w:rPr>
                <w:rFonts w:asciiTheme="minorHAnsi" w:hAnsiTheme="minorHAnsi" w:cstheme="minorHAnsi"/>
                <w:color w:val="2C1F2E"/>
                <w:lang w:val="de-CH" w:eastAsia="de-CH"/>
              </w:rPr>
            </w:pPr>
          </w:p>
          <w:p w:rsidR="00AF0D68" w:rsidRDefault="00AF0D68"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Grund 5 | 36-38</w:t>
            </w:r>
            <w:r w:rsidRPr="003B01C0">
              <w:rPr>
                <w:rFonts w:asciiTheme="minorHAnsi" w:hAnsiTheme="minorHAnsi" w:cstheme="minorHAnsi"/>
                <w:b/>
                <w:color w:val="2C1F2E"/>
                <w:lang w:val="de-CH" w:eastAsia="de-CH"/>
              </w:rPr>
              <w:t>:</w:t>
            </w:r>
            <w:r>
              <w:rPr>
                <w:rFonts w:asciiTheme="minorHAnsi" w:hAnsiTheme="minorHAnsi" w:cstheme="minorHAnsi"/>
                <w:color w:val="2C1F2E"/>
                <w:lang w:val="de-CH" w:eastAsia="de-CH"/>
              </w:rPr>
              <w:t xml:space="preserve"> </w:t>
            </w:r>
            <w:r w:rsidR="00273405">
              <w:rPr>
                <w:rFonts w:asciiTheme="minorHAnsi" w:hAnsiTheme="minorHAnsi" w:cstheme="minorHAnsi"/>
                <w:color w:val="2C1F2E"/>
                <w:lang w:val="de-CH" w:eastAsia="de-CH"/>
              </w:rPr>
              <w:t>(</w:t>
            </w:r>
            <w:r w:rsidR="00336B88">
              <w:rPr>
                <w:rFonts w:asciiTheme="minorHAnsi" w:hAnsiTheme="minorHAnsi" w:cstheme="minorHAnsi"/>
                <w:color w:val="2C1F2E"/>
                <w:lang w:val="de-CH" w:eastAsia="de-CH"/>
              </w:rPr>
              <w:t>Auslegung schwierig) Gesichert kann man über diese Verse sagen, dass wenn jemand unverheiratet bleiben will richtig handelt, doch wenn er heiraten will, "nicht sündigt". Voraussetzung der Singleschaft ist wie schon verschiedentlich dargelegt in diesem Kapitel der Aspekt der "Selbstbeherrschung".</w:t>
            </w:r>
          </w:p>
          <w:p w:rsidR="00AF0D68" w:rsidRDefault="00AF0D68" w:rsidP="00BB7F80">
            <w:pPr>
              <w:autoSpaceDE w:val="0"/>
              <w:autoSpaceDN w:val="0"/>
              <w:adjustRightInd w:val="0"/>
              <w:rPr>
                <w:rFonts w:asciiTheme="minorHAnsi" w:hAnsiTheme="minorHAnsi" w:cstheme="minorHAnsi"/>
                <w:color w:val="2C1F2E"/>
                <w:lang w:val="de-CH" w:eastAsia="de-CH"/>
              </w:rPr>
            </w:pPr>
          </w:p>
          <w:p w:rsidR="00AF0D68" w:rsidRDefault="00AF0D68" w:rsidP="006B5828">
            <w:pPr>
              <w:autoSpaceDE w:val="0"/>
              <w:autoSpaceDN w:val="0"/>
              <w:adjustRightInd w:val="0"/>
              <w:rPr>
                <w:rFonts w:asciiTheme="minorHAnsi" w:hAnsiTheme="minorHAnsi" w:cstheme="minorHAnsi"/>
                <w:color w:val="2C1F2E"/>
                <w:lang w:val="de-CH" w:eastAsia="de-CH"/>
              </w:rPr>
            </w:pPr>
            <w:r>
              <w:rPr>
                <w:rFonts w:asciiTheme="minorHAnsi" w:hAnsiTheme="minorHAnsi" w:cstheme="minorHAnsi"/>
                <w:b/>
                <w:color w:val="2C1F2E"/>
                <w:lang w:val="de-CH" w:eastAsia="de-CH"/>
              </w:rPr>
              <w:t>Grund 6 | 39-40</w:t>
            </w:r>
            <w:r w:rsidRPr="003B01C0">
              <w:rPr>
                <w:rFonts w:asciiTheme="minorHAnsi" w:hAnsiTheme="minorHAnsi" w:cstheme="minorHAnsi"/>
                <w:b/>
                <w:color w:val="2C1F2E"/>
                <w:lang w:val="de-CH" w:eastAsia="de-CH"/>
              </w:rPr>
              <w:t>:</w:t>
            </w:r>
            <w:r>
              <w:rPr>
                <w:rFonts w:asciiTheme="minorHAnsi" w:hAnsiTheme="minorHAnsi" w:cstheme="minorHAnsi"/>
                <w:color w:val="2C1F2E"/>
                <w:lang w:val="de-CH" w:eastAsia="de-CH"/>
              </w:rPr>
              <w:t xml:space="preserve"> </w:t>
            </w:r>
            <w:r w:rsidR="00336B88">
              <w:rPr>
                <w:rFonts w:asciiTheme="minorHAnsi" w:hAnsiTheme="minorHAnsi" w:cstheme="minorHAnsi"/>
                <w:color w:val="2C1F2E"/>
                <w:lang w:val="de-CH" w:eastAsia="de-CH"/>
              </w:rPr>
              <w:t xml:space="preserve">Diese Verse behandeln den Stand der Witwenschaft. Eine Witwe ist frei wieder zu heiraten, nur soll dies "im Herrn geschehen". D.h. nicht nur einen Christen </w:t>
            </w:r>
            <w:r w:rsidR="006B5828">
              <w:rPr>
                <w:rFonts w:asciiTheme="minorHAnsi" w:hAnsiTheme="minorHAnsi" w:cstheme="minorHAnsi"/>
                <w:color w:val="2C1F2E"/>
                <w:lang w:val="de-CH" w:eastAsia="de-CH"/>
              </w:rPr>
              <w:t xml:space="preserve">zu </w:t>
            </w:r>
            <w:r w:rsidR="00336B88">
              <w:rPr>
                <w:rFonts w:asciiTheme="minorHAnsi" w:hAnsiTheme="minorHAnsi" w:cstheme="minorHAnsi"/>
                <w:color w:val="2C1F2E"/>
                <w:lang w:val="de-CH" w:eastAsia="de-CH"/>
              </w:rPr>
              <w:t xml:space="preserve">heiraten, sondern im Willen Gottes </w:t>
            </w:r>
            <w:r w:rsidR="006B5828">
              <w:rPr>
                <w:rFonts w:asciiTheme="minorHAnsi" w:hAnsiTheme="minorHAnsi" w:cstheme="minorHAnsi"/>
                <w:color w:val="2C1F2E"/>
                <w:lang w:val="de-CH" w:eastAsia="de-CH"/>
              </w:rPr>
              <w:t xml:space="preserve">zu </w:t>
            </w:r>
            <w:r w:rsidR="00336B88">
              <w:rPr>
                <w:rFonts w:asciiTheme="minorHAnsi" w:hAnsiTheme="minorHAnsi" w:cstheme="minorHAnsi"/>
                <w:color w:val="2C1F2E"/>
                <w:lang w:val="de-CH" w:eastAsia="de-CH"/>
              </w:rPr>
              <w:t>heiraten. Wie im gesamten Kontext r</w:t>
            </w:r>
            <w:r w:rsidR="006B5828">
              <w:rPr>
                <w:rFonts w:asciiTheme="minorHAnsi" w:hAnsiTheme="minorHAnsi" w:cstheme="minorHAnsi"/>
                <w:color w:val="2C1F2E"/>
                <w:lang w:val="de-CH" w:eastAsia="de-CH"/>
              </w:rPr>
              <w:t>ät</w:t>
            </w:r>
            <w:r w:rsidR="00336B88">
              <w:rPr>
                <w:rFonts w:asciiTheme="minorHAnsi" w:hAnsiTheme="minorHAnsi" w:cstheme="minorHAnsi"/>
                <w:color w:val="2C1F2E"/>
                <w:lang w:val="de-CH" w:eastAsia="de-CH"/>
              </w:rPr>
              <w:t xml:space="preserve"> Paulus auch hier unverheiratet zu bleiben. "</w:t>
            </w:r>
            <w:r w:rsidR="006B5828">
              <w:rPr>
                <w:rFonts w:asciiTheme="minorHAnsi" w:hAnsiTheme="minorHAnsi" w:cstheme="minorHAnsi"/>
                <w:color w:val="2C1F2E"/>
                <w:lang w:val="de-CH" w:eastAsia="de-CH"/>
              </w:rPr>
              <w:t>Glückseliger aber, wenn sie so bleibt."</w:t>
            </w:r>
          </w:p>
        </w:tc>
      </w:tr>
      <w:tr w:rsidR="00BB7F80" w:rsidTr="00DC1EBA">
        <w:trPr>
          <w:trHeight w:val="1299"/>
        </w:trPr>
        <w:tc>
          <w:tcPr>
            <w:tcW w:w="1271" w:type="dxa"/>
          </w:tcPr>
          <w:p w:rsidR="00BB7F80" w:rsidRDefault="00BB7F80" w:rsidP="00BB7F80">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Fazit:</w:t>
            </w:r>
          </w:p>
        </w:tc>
        <w:tc>
          <w:tcPr>
            <w:tcW w:w="8753" w:type="dxa"/>
          </w:tcPr>
          <w:p w:rsidR="00BB7F80" w:rsidRPr="00562339" w:rsidRDefault="002340E9" w:rsidP="00BB7F80">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Singlesein ist eine von Gott gegebene Gabe. Wer dies von Gott her erkennt und annimmt, kann in seiner Hingabe ungeteilter dem Herrn dienen und nachfolgen.</w:t>
            </w:r>
            <w:r w:rsidR="00273405">
              <w:rPr>
                <w:rFonts w:asciiTheme="minorHAnsi" w:hAnsiTheme="minorHAnsi" w:cstheme="minorHAnsi"/>
                <w:color w:val="2C1F2E"/>
                <w:lang w:val="de-CH" w:eastAsia="de-CH"/>
              </w:rPr>
              <w:t xml:space="preserve"> Paulus sagt es so: "Also, wer heiratet, handelt recht, wer aber nicht heiratet, handelt besser." (7,38)</w:t>
            </w:r>
          </w:p>
        </w:tc>
      </w:tr>
    </w:tbl>
    <w:p w:rsidR="00916C5B" w:rsidRDefault="00916C5B" w:rsidP="00916C5B">
      <w:pPr>
        <w:pStyle w:val="KeinLeerraum"/>
        <w:rPr>
          <w:rFonts w:asciiTheme="minorHAnsi" w:hAnsiTheme="minorHAnsi" w:cstheme="minorHAnsi"/>
          <w:szCs w:val="24"/>
        </w:rPr>
      </w:pPr>
    </w:p>
    <w:p w:rsidR="000D0AA0" w:rsidRDefault="000D0AA0" w:rsidP="00916C5B">
      <w:pPr>
        <w:pStyle w:val="KeinLeerraum"/>
        <w:rPr>
          <w:rFonts w:asciiTheme="minorHAnsi" w:hAnsiTheme="minorHAnsi" w:cstheme="minorHAnsi"/>
          <w:szCs w:val="24"/>
        </w:rPr>
      </w:pPr>
    </w:p>
    <w:p w:rsidR="00574DE0" w:rsidRPr="00DC1EBA" w:rsidRDefault="00574DE0" w:rsidP="00574DE0">
      <w:pPr>
        <w:pStyle w:val="KeinLeerraum"/>
        <w:spacing w:line="360" w:lineRule="auto"/>
        <w:rPr>
          <w:rFonts w:asciiTheme="minorHAnsi" w:hAnsiTheme="minorHAnsi" w:cstheme="minorHAnsi"/>
          <w:b/>
          <w:szCs w:val="24"/>
        </w:rPr>
      </w:pPr>
      <w:r>
        <w:rPr>
          <w:rFonts w:asciiTheme="minorHAnsi" w:hAnsiTheme="minorHAnsi" w:cstheme="minorHAnsi"/>
          <w:b/>
          <w:szCs w:val="24"/>
        </w:rPr>
        <w:t>Kp 8-10: Grenzen christlicher Freiheit – Das Richtige tun und dennoch sündigen</w:t>
      </w:r>
    </w:p>
    <w:p w:rsidR="00574DE0" w:rsidRDefault="00574DE0" w:rsidP="00574DE0">
      <w:pPr>
        <w:pStyle w:val="KeinLeerraum"/>
      </w:pPr>
      <w:r>
        <w:t xml:space="preserve">In den </w:t>
      </w:r>
      <w:r w:rsidRPr="00665A81">
        <w:rPr>
          <w:b/>
        </w:rPr>
        <w:t>K</w:t>
      </w:r>
      <w:r w:rsidR="00665A81" w:rsidRPr="00665A81">
        <w:rPr>
          <w:b/>
        </w:rPr>
        <w:t>p</w:t>
      </w:r>
      <w:r w:rsidRPr="00665A81">
        <w:rPr>
          <w:b/>
        </w:rPr>
        <w:t xml:space="preserve"> 8-10</w:t>
      </w:r>
      <w:r>
        <w:t xml:space="preserve"> geht Paulus weiter auf die Fragen ein, die ihm von den Korinthern gestellt worden waren </w:t>
      </w:r>
      <w:r w:rsidRPr="00665A81">
        <w:rPr>
          <w:b/>
        </w:rPr>
        <w:t>(7,1)</w:t>
      </w:r>
      <w:r>
        <w:t>. In allen drei Kapiteln geht es um Grauzonen, wobei das konkrete Hauptproblem der Geschwister in Korinth der Umgang mit Götzenopferfleisch war.</w:t>
      </w:r>
    </w:p>
    <w:p w:rsidR="00574DE0" w:rsidRDefault="00574DE0" w:rsidP="00574DE0">
      <w:pPr>
        <w:pStyle w:val="KeinLeerraum"/>
      </w:pPr>
    </w:p>
    <w:p w:rsidR="00574DE0" w:rsidRDefault="00574DE0" w:rsidP="00574DE0">
      <w:pPr>
        <w:pStyle w:val="KeinLeerraum"/>
      </w:pPr>
      <w:r>
        <w:t>Viele Angelegenheiten werden in der Schrift jedoch weder befohlen noch verboten. Man kann sie nicht in schwarz oder wei</w:t>
      </w:r>
      <w:r w:rsidR="00665A81">
        <w:t>ss</w:t>
      </w:r>
      <w:r>
        <w:t xml:space="preserve"> unterteilen, sondern es handelt sich um Grauzonen. Die Ansichten in diesen Bereichen können von Generationen oder Orten abhängig sein, doch jede Generation und jede Gemeinde auf der ganzen Welt muss sich mit diesen Grauzonen des christlichen Lebens auseinandersetzen. Das erste Gemeinde-Konzil </w:t>
      </w:r>
      <w:r w:rsidRPr="00665A81">
        <w:rPr>
          <w:b/>
        </w:rPr>
        <w:t>(</w:t>
      </w:r>
      <w:proofErr w:type="spellStart"/>
      <w:r w:rsidRPr="00665A81">
        <w:rPr>
          <w:b/>
        </w:rPr>
        <w:t>Apg</w:t>
      </w:r>
      <w:proofErr w:type="spellEnd"/>
      <w:r w:rsidRPr="00665A81">
        <w:rPr>
          <w:b/>
        </w:rPr>
        <w:t xml:space="preserve"> 15)</w:t>
      </w:r>
      <w:r>
        <w:t xml:space="preserve"> wurde hauptsächlich wegen Fragen in Bezug auf Grauzonen einberufen.</w:t>
      </w:r>
    </w:p>
    <w:p w:rsidR="008664CC" w:rsidRDefault="008664CC" w:rsidP="00574DE0">
      <w:pPr>
        <w:pStyle w:val="KeinLeerraum"/>
      </w:pPr>
    </w:p>
    <w:p w:rsidR="008664CC" w:rsidRDefault="008664CC" w:rsidP="00574DE0">
      <w:pPr>
        <w:pStyle w:val="KeinLeerraum"/>
      </w:pPr>
    </w:p>
    <w:p w:rsidR="008664CC" w:rsidRDefault="008664CC" w:rsidP="00574DE0">
      <w:pPr>
        <w:pStyle w:val="KeinLeerraum"/>
      </w:pPr>
    </w:p>
    <w:p w:rsidR="00574DE0" w:rsidRDefault="00574DE0" w:rsidP="00574DE0">
      <w:pPr>
        <w:pStyle w:val="KeinLeerraum"/>
        <w:rPr>
          <w:rFonts w:asciiTheme="minorHAnsi" w:hAnsiTheme="minorHAnsi" w:cstheme="minorHAnsi"/>
        </w:rPr>
      </w:pPr>
    </w:p>
    <w:p w:rsidR="00574DE0" w:rsidRPr="00DC1EBA" w:rsidRDefault="00574DE0" w:rsidP="00A83E14">
      <w:pPr>
        <w:pStyle w:val="KeinLeerraum"/>
        <w:spacing w:line="360" w:lineRule="auto"/>
        <w:rPr>
          <w:rFonts w:asciiTheme="minorHAnsi" w:hAnsiTheme="minorHAnsi" w:cstheme="minorHAnsi"/>
          <w:b/>
          <w:szCs w:val="24"/>
        </w:rPr>
      </w:pPr>
      <w:r w:rsidRPr="00DC1EBA">
        <w:rPr>
          <w:rFonts w:asciiTheme="minorHAnsi" w:hAnsiTheme="minorHAnsi" w:cstheme="minorHAnsi"/>
          <w:b/>
          <w:szCs w:val="24"/>
        </w:rPr>
        <w:lastRenderedPageBreak/>
        <w:t>Freiheit u. Rücksichtnahme auf die Schwachen (8,1 - 13)</w:t>
      </w:r>
    </w:p>
    <w:tbl>
      <w:tblPr>
        <w:tblStyle w:val="Tabellenraster"/>
        <w:tblW w:w="0" w:type="auto"/>
        <w:tblLook w:val="04A0" w:firstRow="1" w:lastRow="0" w:firstColumn="1" w:lastColumn="0" w:noHBand="0" w:noVBand="1"/>
      </w:tblPr>
      <w:tblGrid>
        <w:gridCol w:w="1563"/>
        <w:gridCol w:w="2445"/>
        <w:gridCol w:w="5811"/>
      </w:tblGrid>
      <w:tr w:rsidR="008C61AC" w:rsidTr="00A83E14">
        <w:trPr>
          <w:trHeight w:val="1640"/>
        </w:trPr>
        <w:tc>
          <w:tcPr>
            <w:tcW w:w="1563" w:type="dxa"/>
            <w:shd w:val="clear" w:color="auto" w:fill="7F7F7F" w:themeFill="text1" w:themeFillTint="80"/>
          </w:tcPr>
          <w:p w:rsidR="008C61AC" w:rsidRPr="0037618D" w:rsidRDefault="008C61AC" w:rsidP="00436839">
            <w:pPr>
              <w:pStyle w:val="KeinLeerraum"/>
              <w:rPr>
                <w:rFonts w:asciiTheme="minorHAnsi" w:hAnsiTheme="minorHAnsi" w:cstheme="minorHAnsi"/>
                <w:b/>
                <w:color w:val="FFFFFF" w:themeColor="background1"/>
                <w:szCs w:val="24"/>
              </w:rPr>
            </w:pPr>
            <w:r w:rsidRPr="0037618D">
              <w:rPr>
                <w:rFonts w:asciiTheme="minorHAnsi" w:hAnsiTheme="minorHAnsi" w:cstheme="minorHAnsi"/>
                <w:b/>
                <w:color w:val="FFFFFF" w:themeColor="background1"/>
                <w:szCs w:val="24"/>
              </w:rPr>
              <w:t>Problem</w:t>
            </w:r>
          </w:p>
        </w:tc>
        <w:tc>
          <w:tcPr>
            <w:tcW w:w="2445" w:type="dxa"/>
            <w:shd w:val="clear" w:color="auto" w:fill="F2F2F2" w:themeFill="background1" w:themeFillShade="F2"/>
          </w:tcPr>
          <w:p w:rsidR="008C61AC" w:rsidRDefault="008C61AC" w:rsidP="00436839">
            <w:pPr>
              <w:pStyle w:val="KeinLeerraum"/>
              <w:rPr>
                <w:rFonts w:asciiTheme="minorHAnsi" w:hAnsiTheme="minorHAnsi" w:cstheme="minorHAnsi"/>
                <w:szCs w:val="24"/>
              </w:rPr>
            </w:pPr>
            <w:r>
              <w:t>Auseinandersetzungen um das Essen von Fleisch das aus Opferhandlungen stammt</w:t>
            </w:r>
          </w:p>
        </w:tc>
        <w:tc>
          <w:tcPr>
            <w:tcW w:w="5811" w:type="dxa"/>
            <w:shd w:val="clear" w:color="auto" w:fill="FFFFFF" w:themeFill="background1"/>
          </w:tcPr>
          <w:p w:rsidR="008C61AC" w:rsidRDefault="00574DE0" w:rsidP="00436839">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Was aber die Götzenopfer angeht, so wissen wir: Wir alle haben Erkenntnis. Die Erkenntnis bläht auf, die Liebe aber erbaut.</w:t>
            </w:r>
            <w:r>
              <w:rPr>
                <w:rFonts w:asciiTheme="minorHAnsi" w:hAnsiTheme="minorHAnsi" w:cstheme="minorHAnsi"/>
                <w:szCs w:val="24"/>
              </w:rPr>
              <w:t xml:space="preserve">" </w:t>
            </w:r>
            <w:r w:rsidR="008C61AC">
              <w:rPr>
                <w:rStyle w:val="verse-content--hover"/>
              </w:rPr>
              <w:t>(8,1)</w:t>
            </w:r>
          </w:p>
        </w:tc>
      </w:tr>
      <w:tr w:rsidR="008C61AC" w:rsidTr="00A83E14">
        <w:trPr>
          <w:trHeight w:val="983"/>
        </w:trPr>
        <w:tc>
          <w:tcPr>
            <w:tcW w:w="1563" w:type="dxa"/>
            <w:shd w:val="clear" w:color="auto" w:fill="7F7F7F" w:themeFill="text1" w:themeFillTint="80"/>
          </w:tcPr>
          <w:p w:rsidR="008C61AC" w:rsidRPr="0037618D" w:rsidRDefault="00B858D5" w:rsidP="00436839">
            <w:pPr>
              <w:pStyle w:val="KeinLeerraum"/>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E</w:t>
            </w:r>
            <w:r>
              <w:rPr>
                <w:rFonts w:asciiTheme="minorHAnsi" w:hAnsiTheme="minorHAnsi" w:cstheme="minorHAnsi"/>
                <w:b/>
                <w:color w:val="FFFFFF" w:themeColor="background1"/>
              </w:rPr>
              <w:t>rkenntnis</w:t>
            </w:r>
          </w:p>
        </w:tc>
        <w:tc>
          <w:tcPr>
            <w:tcW w:w="2445" w:type="dxa"/>
            <w:shd w:val="clear" w:color="auto" w:fill="F2F2F2" w:themeFill="background1" w:themeFillShade="F2"/>
          </w:tcPr>
          <w:p w:rsidR="008C61AC" w:rsidRDefault="00B858D5" w:rsidP="00436839">
            <w:pPr>
              <w:pStyle w:val="KeinLeerraum"/>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rPr>
              <w:t>reiheit</w:t>
            </w:r>
            <w:r w:rsidR="008C61AC">
              <w:rPr>
                <w:rFonts w:asciiTheme="minorHAnsi" w:hAnsiTheme="minorHAnsi" w:cstheme="minorHAnsi"/>
                <w:szCs w:val="24"/>
              </w:rPr>
              <w:t xml:space="preserve"> </w:t>
            </w:r>
          </w:p>
        </w:tc>
        <w:tc>
          <w:tcPr>
            <w:tcW w:w="5811" w:type="dxa"/>
            <w:shd w:val="clear" w:color="auto" w:fill="FFFFFF" w:themeFill="background1"/>
          </w:tcPr>
          <w:p w:rsidR="008C61AC" w:rsidRDefault="008C61AC" w:rsidP="00436839">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Was nun das Essen der Götzenopfer betrifft, so wissen wir, dass ein Götze in der Welt nichts ist, und dass es keinen anderen Gott gibt außer dem Einen.?"</w:t>
            </w:r>
            <w:r>
              <w:rPr>
                <w:rFonts w:asciiTheme="minorHAnsi" w:hAnsiTheme="minorHAnsi" w:cstheme="minorHAnsi"/>
                <w:szCs w:val="24"/>
              </w:rPr>
              <w:t xml:space="preserve"> (</w:t>
            </w:r>
            <w:r w:rsidR="00B858D5">
              <w:rPr>
                <w:rFonts w:asciiTheme="minorHAnsi" w:hAnsiTheme="minorHAnsi" w:cstheme="minorHAnsi"/>
                <w:szCs w:val="24"/>
              </w:rPr>
              <w:t>8</w:t>
            </w:r>
            <w:r>
              <w:rPr>
                <w:rFonts w:asciiTheme="minorHAnsi" w:hAnsiTheme="minorHAnsi" w:cstheme="minorHAnsi"/>
              </w:rPr>
              <w:t>,</w:t>
            </w:r>
            <w:r w:rsidR="00B858D5">
              <w:rPr>
                <w:rFonts w:asciiTheme="minorHAnsi" w:hAnsiTheme="minorHAnsi" w:cstheme="minorHAnsi"/>
              </w:rPr>
              <w:t>4</w:t>
            </w:r>
            <w:r>
              <w:rPr>
                <w:rFonts w:asciiTheme="minorHAnsi" w:hAnsiTheme="minorHAnsi" w:cstheme="minorHAnsi"/>
                <w:szCs w:val="24"/>
              </w:rPr>
              <w:t>)</w:t>
            </w:r>
          </w:p>
        </w:tc>
      </w:tr>
      <w:tr w:rsidR="008C61AC" w:rsidTr="00A83E14">
        <w:trPr>
          <w:trHeight w:val="1267"/>
        </w:trPr>
        <w:tc>
          <w:tcPr>
            <w:tcW w:w="1563" w:type="dxa"/>
            <w:shd w:val="clear" w:color="auto" w:fill="7F7F7F" w:themeFill="text1" w:themeFillTint="80"/>
          </w:tcPr>
          <w:p w:rsidR="008C61AC" w:rsidRPr="0037618D" w:rsidRDefault="00B858D5" w:rsidP="00436839">
            <w:pPr>
              <w:pStyle w:val="KeinLeerraum"/>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Aber!</w:t>
            </w:r>
          </w:p>
        </w:tc>
        <w:tc>
          <w:tcPr>
            <w:tcW w:w="2445" w:type="dxa"/>
            <w:shd w:val="clear" w:color="auto" w:fill="F2F2F2" w:themeFill="background1" w:themeFillShade="F2"/>
          </w:tcPr>
          <w:p w:rsidR="008C61AC" w:rsidRDefault="00B858D5" w:rsidP="00436839">
            <w:pPr>
              <w:pStyle w:val="KeinLeerraum"/>
              <w:rPr>
                <w:rFonts w:asciiTheme="minorHAnsi" w:hAnsiTheme="minorHAnsi" w:cstheme="minorHAnsi"/>
                <w:szCs w:val="24"/>
              </w:rPr>
            </w:pPr>
            <w:r>
              <w:rPr>
                <w:rFonts w:asciiTheme="minorHAnsi" w:hAnsiTheme="minorHAnsi" w:cstheme="minorHAnsi"/>
                <w:szCs w:val="24"/>
              </w:rPr>
              <w:t>N</w:t>
            </w:r>
            <w:r>
              <w:rPr>
                <w:rFonts w:asciiTheme="minorHAnsi" w:hAnsiTheme="minorHAnsi" w:cstheme="minorHAnsi"/>
              </w:rPr>
              <w:t>icht alle haben diese Erkenntnis</w:t>
            </w:r>
          </w:p>
        </w:tc>
        <w:tc>
          <w:tcPr>
            <w:tcW w:w="5811" w:type="dxa"/>
            <w:shd w:val="clear" w:color="auto" w:fill="FFFFFF" w:themeFill="background1"/>
          </w:tcPr>
          <w:p w:rsidR="008C61AC" w:rsidRDefault="008C61AC" w:rsidP="00436839">
            <w:pPr>
              <w:pStyle w:val="KeinLeerraum"/>
              <w:rPr>
                <w:rFonts w:asciiTheme="minorHAnsi" w:hAnsiTheme="minorHAnsi" w:cstheme="minorHAnsi"/>
                <w:szCs w:val="24"/>
              </w:rPr>
            </w:pPr>
            <w:r>
              <w:rPr>
                <w:rFonts w:asciiTheme="minorHAnsi" w:hAnsiTheme="minorHAnsi" w:cstheme="minorHAnsi"/>
                <w:szCs w:val="24"/>
              </w:rPr>
              <w:t>"</w:t>
            </w:r>
            <w:r w:rsidR="00B858D5">
              <w:rPr>
                <w:rStyle w:val="verse-content--hover"/>
              </w:rPr>
              <w:t>Aber nicht alle haben die Erkenntnis, sondern etliche machen sich ein Gewissen wegen des Götzen und essen [das Fleisch] noch immer als Götzenopferfleisch, und so wird ihr Gewissen befleckt, weil es schwach ist.</w:t>
            </w:r>
            <w:r w:rsidR="00B858D5">
              <w:rPr>
                <w:rFonts w:asciiTheme="minorHAnsi" w:hAnsiTheme="minorHAnsi" w:cstheme="minorHAnsi"/>
              </w:rPr>
              <w:t xml:space="preserve"> </w:t>
            </w:r>
            <w:r>
              <w:rPr>
                <w:rFonts w:asciiTheme="minorHAnsi" w:hAnsiTheme="minorHAnsi" w:cstheme="minorHAnsi"/>
              </w:rPr>
              <w:t>" (</w:t>
            </w:r>
            <w:r w:rsidR="00B858D5">
              <w:rPr>
                <w:rFonts w:asciiTheme="minorHAnsi" w:hAnsiTheme="minorHAnsi" w:cstheme="minorHAnsi"/>
              </w:rPr>
              <w:t>8</w:t>
            </w:r>
            <w:r>
              <w:rPr>
                <w:rFonts w:asciiTheme="minorHAnsi" w:hAnsiTheme="minorHAnsi" w:cstheme="minorHAnsi"/>
              </w:rPr>
              <w:t>,</w:t>
            </w:r>
            <w:r w:rsidR="00B858D5">
              <w:rPr>
                <w:rFonts w:asciiTheme="minorHAnsi" w:hAnsiTheme="minorHAnsi" w:cstheme="minorHAnsi"/>
              </w:rPr>
              <w:t>7</w:t>
            </w:r>
            <w:r>
              <w:rPr>
                <w:rFonts w:asciiTheme="minorHAnsi" w:hAnsiTheme="minorHAnsi" w:cstheme="minorHAnsi"/>
              </w:rPr>
              <w:t>)</w:t>
            </w:r>
          </w:p>
        </w:tc>
      </w:tr>
      <w:tr w:rsidR="008C61AC" w:rsidTr="00A83E14">
        <w:trPr>
          <w:trHeight w:val="2451"/>
        </w:trPr>
        <w:tc>
          <w:tcPr>
            <w:tcW w:w="1563" w:type="dxa"/>
            <w:shd w:val="clear" w:color="auto" w:fill="7F7F7F" w:themeFill="text1" w:themeFillTint="80"/>
          </w:tcPr>
          <w:p w:rsidR="008C61AC" w:rsidRPr="0037618D" w:rsidRDefault="00B858D5" w:rsidP="00436839">
            <w:pPr>
              <w:pStyle w:val="KeinLeerraum"/>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Freiheit</w:t>
            </w:r>
          </w:p>
        </w:tc>
        <w:tc>
          <w:tcPr>
            <w:tcW w:w="2445" w:type="dxa"/>
            <w:shd w:val="clear" w:color="auto" w:fill="F2F2F2" w:themeFill="background1" w:themeFillShade="F2"/>
          </w:tcPr>
          <w:p w:rsidR="008C61AC" w:rsidRDefault="00E2531C" w:rsidP="00436839">
            <w:pPr>
              <w:pStyle w:val="KeinLeerraum"/>
              <w:rPr>
                <w:rFonts w:asciiTheme="minorHAnsi" w:hAnsiTheme="minorHAnsi" w:cstheme="minorHAnsi"/>
                <w:szCs w:val="24"/>
              </w:rPr>
            </w:pPr>
            <w:r>
              <w:rPr>
                <w:rFonts w:asciiTheme="minorHAnsi" w:hAnsiTheme="minorHAnsi" w:cstheme="minorHAnsi"/>
                <w:szCs w:val="24"/>
              </w:rPr>
              <w:t>Auswirkungen durch Erkenntnis ohne Liebe</w:t>
            </w:r>
          </w:p>
        </w:tc>
        <w:tc>
          <w:tcPr>
            <w:tcW w:w="5811" w:type="dxa"/>
            <w:shd w:val="clear" w:color="auto" w:fill="FFFFFF" w:themeFill="background1"/>
          </w:tcPr>
          <w:p w:rsidR="008C61AC" w:rsidRDefault="008C61AC" w:rsidP="00436839">
            <w:pPr>
              <w:pStyle w:val="KeinLeerraum"/>
              <w:rPr>
                <w:rFonts w:asciiTheme="minorHAnsi" w:hAnsiTheme="minorHAnsi" w:cstheme="minorHAnsi"/>
                <w:szCs w:val="24"/>
              </w:rPr>
            </w:pPr>
            <w:r>
              <w:rPr>
                <w:rFonts w:asciiTheme="minorHAnsi" w:hAnsiTheme="minorHAnsi" w:cstheme="minorHAnsi"/>
                <w:szCs w:val="24"/>
              </w:rPr>
              <w:t>"</w:t>
            </w:r>
            <w:r w:rsidR="00574DE0">
              <w:rPr>
                <w:rStyle w:val="verse-content--hover"/>
              </w:rPr>
              <w:t>Habt aber acht, dass diese eure Freiheit den Schwachen nicht zum Anstoß wird!</w:t>
            </w:r>
            <w:r w:rsidR="00574DE0">
              <w:t xml:space="preserve"> </w:t>
            </w:r>
            <w:r w:rsidR="00574DE0">
              <w:rPr>
                <w:rStyle w:val="verse-content--hover"/>
              </w:rPr>
              <w:t>Denn wenn jemand dich, der du die Erkenntnis hast, im Götzentempel zu Tisch sitzen sieht, wird nicht sein Gewissen, weil es schwach ist, dazu ermutigt werden, Götzenopferfleisch zu essen?</w:t>
            </w:r>
            <w:r w:rsidR="00574DE0">
              <w:t xml:space="preserve"> </w:t>
            </w:r>
            <w:r w:rsidR="00574DE0">
              <w:rPr>
                <w:rStyle w:val="verse-content--hover"/>
              </w:rPr>
              <w:t xml:space="preserve">Und so wird wegen deiner Erkenntnis der schwache Bruder verderben, um dessen </w:t>
            </w:r>
            <w:proofErr w:type="gramStart"/>
            <w:r w:rsidR="00574DE0">
              <w:rPr>
                <w:rStyle w:val="verse-content--hover"/>
              </w:rPr>
              <w:t>willen Christus</w:t>
            </w:r>
            <w:proofErr w:type="gramEnd"/>
            <w:r w:rsidR="00574DE0">
              <w:rPr>
                <w:rStyle w:val="verse-content--hover"/>
              </w:rPr>
              <w:t xml:space="preserve"> gestorben ist.</w:t>
            </w:r>
            <w:r>
              <w:rPr>
                <w:rFonts w:asciiTheme="minorHAnsi" w:hAnsiTheme="minorHAnsi" w:cstheme="minorHAnsi"/>
              </w:rPr>
              <w:t xml:space="preserve">" </w:t>
            </w:r>
            <w:r w:rsidRPr="0037618D">
              <w:rPr>
                <w:rFonts w:asciiTheme="minorHAnsi" w:hAnsiTheme="minorHAnsi" w:cstheme="minorHAnsi"/>
              </w:rPr>
              <w:t>(</w:t>
            </w:r>
            <w:r w:rsidR="00E2531C">
              <w:rPr>
                <w:rFonts w:asciiTheme="minorHAnsi" w:hAnsiTheme="minorHAnsi" w:cstheme="minorHAnsi"/>
              </w:rPr>
              <w:t>8</w:t>
            </w:r>
            <w:r>
              <w:rPr>
                <w:rFonts w:asciiTheme="minorHAnsi" w:hAnsiTheme="minorHAnsi" w:cstheme="minorHAnsi"/>
              </w:rPr>
              <w:t>,</w:t>
            </w:r>
            <w:r w:rsidR="00E2531C">
              <w:rPr>
                <w:rFonts w:asciiTheme="minorHAnsi" w:hAnsiTheme="minorHAnsi" w:cstheme="minorHAnsi"/>
              </w:rPr>
              <w:t>9-11</w:t>
            </w:r>
            <w:r w:rsidRPr="0037618D">
              <w:rPr>
                <w:rFonts w:asciiTheme="minorHAnsi" w:hAnsiTheme="minorHAnsi" w:cstheme="minorHAnsi"/>
              </w:rPr>
              <w:t>)</w:t>
            </w:r>
          </w:p>
        </w:tc>
      </w:tr>
      <w:tr w:rsidR="00B858D5" w:rsidTr="00A83E14">
        <w:trPr>
          <w:trHeight w:val="2968"/>
        </w:trPr>
        <w:tc>
          <w:tcPr>
            <w:tcW w:w="1563" w:type="dxa"/>
            <w:shd w:val="clear" w:color="auto" w:fill="7F7F7F" w:themeFill="text1" w:themeFillTint="80"/>
          </w:tcPr>
          <w:p w:rsidR="00B858D5" w:rsidRPr="0037618D" w:rsidRDefault="00B858D5" w:rsidP="00436839">
            <w:pPr>
              <w:pStyle w:val="KeinLeerraum"/>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F</w:t>
            </w:r>
            <w:r>
              <w:rPr>
                <w:rFonts w:asciiTheme="minorHAnsi" w:hAnsiTheme="minorHAnsi" w:cstheme="minorHAnsi"/>
                <w:b/>
                <w:color w:val="FFFFFF" w:themeColor="background1"/>
              </w:rPr>
              <w:t>azit</w:t>
            </w:r>
          </w:p>
        </w:tc>
        <w:tc>
          <w:tcPr>
            <w:tcW w:w="2445" w:type="dxa"/>
            <w:shd w:val="clear" w:color="auto" w:fill="F2F2F2" w:themeFill="background1" w:themeFillShade="F2"/>
          </w:tcPr>
          <w:p w:rsidR="00B858D5" w:rsidRDefault="00492391" w:rsidP="00436839">
            <w:pPr>
              <w:pStyle w:val="KeinLeerraum"/>
              <w:rPr>
                <w:rFonts w:asciiTheme="minorHAnsi" w:hAnsiTheme="minorHAnsi" w:cstheme="minorHAnsi"/>
                <w:szCs w:val="24"/>
              </w:rPr>
            </w:pPr>
            <w:r>
              <w:rPr>
                <w:rFonts w:asciiTheme="minorHAnsi" w:hAnsiTheme="minorHAnsi" w:cstheme="minorHAnsi"/>
                <w:szCs w:val="24"/>
              </w:rPr>
              <w:t>Frage:</w:t>
            </w:r>
          </w:p>
          <w:p w:rsidR="00492391" w:rsidRDefault="00492391" w:rsidP="00436839">
            <w:pPr>
              <w:pStyle w:val="KeinLeerraum"/>
              <w:rPr>
                <w:rFonts w:asciiTheme="minorHAnsi" w:hAnsiTheme="minorHAnsi" w:cstheme="minorHAnsi"/>
                <w:szCs w:val="24"/>
              </w:rPr>
            </w:pPr>
            <w:r w:rsidRPr="00EA304F">
              <w:rPr>
                <w:rFonts w:asciiTheme="minorHAnsi" w:hAnsiTheme="minorHAnsi" w:cstheme="minorHAnsi"/>
                <w:color w:val="000000" w:themeColor="text1"/>
                <w:szCs w:val="24"/>
              </w:rPr>
              <w:t xml:space="preserve">Dürfen Christen </w:t>
            </w:r>
            <w:r>
              <w:rPr>
                <w:rFonts w:asciiTheme="minorHAnsi" w:hAnsiTheme="minorHAnsi" w:cstheme="minorHAnsi"/>
                <w:color w:val="000000" w:themeColor="text1"/>
                <w:szCs w:val="24"/>
              </w:rPr>
              <w:t>Götzenopferfleisch essen?</w:t>
            </w:r>
          </w:p>
        </w:tc>
        <w:tc>
          <w:tcPr>
            <w:tcW w:w="5811" w:type="dxa"/>
            <w:shd w:val="clear" w:color="auto" w:fill="FFFFFF" w:themeFill="background1"/>
          </w:tcPr>
          <w:p w:rsidR="00B858D5" w:rsidRPr="00E2531C" w:rsidRDefault="00B858D5" w:rsidP="00436839">
            <w:pPr>
              <w:pStyle w:val="KeinLeerraum"/>
              <w:rPr>
                <w:rFonts w:asciiTheme="minorHAnsi" w:hAnsiTheme="minorHAnsi" w:cstheme="minorHAnsi"/>
                <w:szCs w:val="24"/>
              </w:rPr>
            </w:pPr>
            <w:r w:rsidRPr="00E2531C">
              <w:rPr>
                <w:rFonts w:asciiTheme="minorHAnsi" w:hAnsiTheme="minorHAnsi" w:cstheme="minorHAnsi"/>
                <w:szCs w:val="24"/>
              </w:rPr>
              <w:t>"</w:t>
            </w:r>
            <w:r w:rsidRPr="00E2531C">
              <w:rPr>
                <w:rStyle w:val="verse-content--hover"/>
                <w:rFonts w:asciiTheme="minorHAnsi" w:hAnsiTheme="minorHAnsi" w:cstheme="minorHAnsi"/>
                <w:szCs w:val="24"/>
              </w:rPr>
              <w:t>Darum, wenn eine Speise meinem Bruder ein Anstoß [zur Sünde] wird, so will ich lieber in Ewigkeit kein Fleisch essen, damit ich meinem Bruder keinen Anstoß [zur Sünde] gebe.</w:t>
            </w:r>
            <w:r w:rsidRPr="00E2531C">
              <w:rPr>
                <w:rFonts w:asciiTheme="minorHAnsi" w:hAnsiTheme="minorHAnsi" w:cstheme="minorHAnsi"/>
                <w:szCs w:val="24"/>
              </w:rPr>
              <w:t>" (8,13)</w:t>
            </w:r>
          </w:p>
          <w:p w:rsidR="00E2531C" w:rsidRDefault="00E2531C" w:rsidP="00436839">
            <w:pPr>
              <w:pStyle w:val="KeinLeerraum"/>
              <w:rPr>
                <w:rFonts w:asciiTheme="minorHAnsi" w:hAnsiTheme="minorHAnsi" w:cstheme="minorHAnsi"/>
                <w:szCs w:val="24"/>
              </w:rPr>
            </w:pPr>
          </w:p>
          <w:p w:rsidR="00492391" w:rsidRPr="00492391" w:rsidRDefault="00492391" w:rsidP="00436839">
            <w:pPr>
              <w:pStyle w:val="KeinLeerraum"/>
              <w:rPr>
                <w:rFonts w:asciiTheme="minorHAnsi" w:hAnsiTheme="minorHAnsi" w:cstheme="minorHAnsi"/>
                <w:b/>
                <w:szCs w:val="24"/>
                <w:u w:val="single"/>
              </w:rPr>
            </w:pPr>
            <w:r w:rsidRPr="00FB0162">
              <w:rPr>
                <w:rFonts w:asciiTheme="minorHAnsi" w:hAnsiTheme="minorHAnsi" w:cstheme="minorHAnsi"/>
                <w:szCs w:val="24"/>
              </w:rPr>
              <w:t xml:space="preserve">Antwort: </w:t>
            </w:r>
            <w:r w:rsidRPr="00492391">
              <w:rPr>
                <w:rFonts w:asciiTheme="minorHAnsi" w:hAnsiTheme="minorHAnsi" w:cstheme="minorHAnsi"/>
                <w:b/>
                <w:szCs w:val="24"/>
                <w:u w:val="single"/>
              </w:rPr>
              <w:t>Ja! Aber ….</w:t>
            </w:r>
          </w:p>
          <w:p w:rsidR="00492391" w:rsidRPr="00E2531C" w:rsidRDefault="00492391" w:rsidP="00436839">
            <w:pPr>
              <w:pStyle w:val="KeinLeerraum"/>
              <w:rPr>
                <w:rFonts w:asciiTheme="minorHAnsi" w:hAnsiTheme="minorHAnsi" w:cstheme="minorHAnsi"/>
                <w:szCs w:val="24"/>
              </w:rPr>
            </w:pPr>
          </w:p>
          <w:p w:rsidR="00E2531C" w:rsidRPr="00E2531C" w:rsidRDefault="00E2531C" w:rsidP="00E2531C">
            <w:pPr>
              <w:autoSpaceDE w:val="0"/>
              <w:autoSpaceDN w:val="0"/>
              <w:adjustRightInd w:val="0"/>
              <w:rPr>
                <w:rFonts w:asciiTheme="minorHAnsi" w:hAnsiTheme="minorHAnsi" w:cstheme="minorHAnsi"/>
              </w:rPr>
            </w:pPr>
            <w:r w:rsidRPr="00E2531C">
              <w:rPr>
                <w:rFonts w:asciiTheme="minorHAnsi" w:hAnsiTheme="minorHAnsi" w:cstheme="minorHAnsi"/>
                <w:lang w:val="de-CH" w:eastAsia="de-CH"/>
              </w:rPr>
              <w:t>Es geht nicht um ein Diktat der Schwachen,</w:t>
            </w:r>
            <w:r>
              <w:rPr>
                <w:rFonts w:asciiTheme="minorHAnsi" w:hAnsiTheme="minorHAnsi" w:cstheme="minorHAnsi"/>
                <w:lang w:val="de-CH" w:eastAsia="de-CH"/>
              </w:rPr>
              <w:t xml:space="preserve"> </w:t>
            </w:r>
            <w:r w:rsidRPr="00E2531C">
              <w:rPr>
                <w:rFonts w:asciiTheme="minorHAnsi" w:hAnsiTheme="minorHAnsi" w:cstheme="minorHAnsi"/>
                <w:lang w:val="de-CH" w:eastAsia="de-CH"/>
              </w:rPr>
              <w:t>sondern darum, den Schwachen das Reifen im Glauben zu ermöglichen!</w:t>
            </w:r>
            <w:r w:rsidRPr="00E2531C">
              <w:rPr>
                <w:rFonts w:asciiTheme="minorHAnsi" w:hAnsiTheme="minorHAnsi" w:cstheme="minorHAnsi"/>
                <w:lang w:eastAsia="de-CH"/>
              </w:rPr>
              <w:t xml:space="preserve"> (Ewald Keck)</w:t>
            </w:r>
          </w:p>
        </w:tc>
      </w:tr>
    </w:tbl>
    <w:p w:rsidR="008C61AC" w:rsidRDefault="008C61AC" w:rsidP="008C61AC">
      <w:pPr>
        <w:pStyle w:val="KeinLeerraum"/>
        <w:rPr>
          <w:rFonts w:ascii="Times New Roman" w:hAnsi="Times New Roman"/>
          <w:lang w:eastAsia="de-CH"/>
        </w:rPr>
      </w:pPr>
    </w:p>
    <w:p w:rsidR="00A83E14" w:rsidRDefault="00A83E14" w:rsidP="00A83E14">
      <w:pPr>
        <w:pStyle w:val="KeinLeerraum"/>
        <w:rPr>
          <w:rFonts w:asciiTheme="minorHAnsi" w:hAnsiTheme="minorHAnsi" w:cstheme="minorHAnsi"/>
          <w:szCs w:val="24"/>
        </w:rPr>
      </w:pPr>
      <w:r>
        <w:t>In Bezug auf Grauzonen fasst Paulus zusammen: Wenn ich tue, was erlaubt ist, kann es dennoch Sünde sein, wenn ich dadurch jemand anderen in seinem Gewissen, in seinem Glauben Schaden zufüge.</w:t>
      </w:r>
    </w:p>
    <w:p w:rsidR="00A83E14" w:rsidRDefault="00A83E14" w:rsidP="008C61AC">
      <w:pPr>
        <w:pStyle w:val="KeinLeerraum"/>
        <w:rPr>
          <w:rFonts w:ascii="Times New Roman" w:hAnsi="Times New Roman"/>
          <w:lang w:eastAsia="de-CH"/>
        </w:rPr>
      </w:pPr>
    </w:p>
    <w:p w:rsidR="00574DE0" w:rsidRPr="00A7259E" w:rsidRDefault="00574DE0" w:rsidP="00574DE0">
      <w:pPr>
        <w:pStyle w:val="KeinLeerraum"/>
        <w:rPr>
          <w:rFonts w:asciiTheme="minorHAnsi" w:hAnsiTheme="minorHAnsi" w:cstheme="minorHAnsi"/>
          <w:sz w:val="8"/>
          <w:szCs w:val="8"/>
        </w:rPr>
      </w:pPr>
    </w:p>
    <w:p w:rsidR="00574DE0" w:rsidRPr="00B80F99" w:rsidRDefault="00574DE0" w:rsidP="00574DE0">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Erkenntnis ist wesentlich, aber o</w:t>
      </w:r>
      <w:r w:rsidRPr="00B80F99">
        <w:rPr>
          <w:rFonts w:asciiTheme="minorHAnsi" w:hAnsiTheme="minorHAnsi" w:cstheme="minorHAnsi"/>
          <w:sz w:val="28"/>
          <w:szCs w:val="28"/>
        </w:rPr>
        <w:t>hne Liebe kann es keine echte Erkenntnis geben!</w:t>
      </w:r>
    </w:p>
    <w:p w:rsidR="00A83E14" w:rsidRDefault="00A83E14" w:rsidP="00574DE0">
      <w:pPr>
        <w:pStyle w:val="KeinLeerraum"/>
        <w:rPr>
          <w:rFonts w:asciiTheme="minorHAnsi" w:hAnsiTheme="minorHAnsi" w:cstheme="minorHAnsi"/>
          <w:b/>
          <w:bCs/>
          <w:sz w:val="22"/>
        </w:rPr>
      </w:pPr>
    </w:p>
    <w:p w:rsidR="00DC1EBA" w:rsidRDefault="00DC1EBA" w:rsidP="00DC1EBA">
      <w:pPr>
        <w:pStyle w:val="KeinLeerraum"/>
        <w:rPr>
          <w:rFonts w:asciiTheme="minorHAnsi" w:hAnsiTheme="minorHAnsi" w:cstheme="minorHAnsi"/>
          <w:szCs w:val="24"/>
        </w:rPr>
      </w:pPr>
    </w:p>
    <w:p w:rsidR="00DC1EBA" w:rsidRPr="00DC1EBA" w:rsidRDefault="00DC1EBA" w:rsidP="00530C79">
      <w:pPr>
        <w:pStyle w:val="KeinLeerraum"/>
        <w:spacing w:line="360" w:lineRule="auto"/>
        <w:rPr>
          <w:rFonts w:asciiTheme="minorHAnsi" w:hAnsiTheme="minorHAnsi" w:cstheme="minorHAnsi"/>
          <w:b/>
          <w:szCs w:val="24"/>
        </w:rPr>
      </w:pPr>
      <w:r w:rsidRPr="00DC1EBA">
        <w:rPr>
          <w:rFonts w:asciiTheme="minorHAnsi" w:hAnsiTheme="minorHAnsi" w:cstheme="minorHAnsi"/>
          <w:b/>
          <w:szCs w:val="24"/>
        </w:rPr>
        <w:t>Freiwilliger Verzicht auf Rechte (9,1 - 27)</w:t>
      </w:r>
    </w:p>
    <w:p w:rsidR="00530C79" w:rsidRDefault="00530C79" w:rsidP="00B11C93">
      <w:pPr>
        <w:pStyle w:val="KeinLeerraum"/>
        <w:rPr>
          <w:rFonts w:asciiTheme="minorHAnsi" w:hAnsiTheme="minorHAnsi" w:cstheme="minorHAnsi"/>
          <w:bCs/>
        </w:rPr>
      </w:pPr>
      <w:r>
        <w:rPr>
          <w:rFonts w:asciiTheme="minorHAnsi" w:hAnsiTheme="minorHAnsi" w:cstheme="minorHAnsi"/>
          <w:bCs/>
        </w:rPr>
        <w:t xml:space="preserve">Paulus veranschaulicht das in </w:t>
      </w:r>
      <w:r w:rsidRPr="00E41045">
        <w:rPr>
          <w:rFonts w:asciiTheme="minorHAnsi" w:hAnsiTheme="minorHAnsi" w:cstheme="minorHAnsi"/>
          <w:b/>
          <w:bCs/>
        </w:rPr>
        <w:t>Kp 8</w:t>
      </w:r>
      <w:r>
        <w:rPr>
          <w:rFonts w:asciiTheme="minorHAnsi" w:hAnsiTheme="minorHAnsi" w:cstheme="minorHAnsi"/>
          <w:bCs/>
        </w:rPr>
        <w:t xml:space="preserve"> ausgeführte Prinzip durch sein persönliches Leben. Einmal mehr fordert Paulus uns alle auf, "Seine Nachahmer zu werden". Er hat seine eigenen Rechte </w:t>
      </w:r>
      <w:proofErr w:type="spellStart"/>
      <w:proofErr w:type="gramStart"/>
      <w:r>
        <w:rPr>
          <w:rFonts w:asciiTheme="minorHAnsi" w:hAnsiTheme="minorHAnsi" w:cstheme="minorHAnsi"/>
          <w:bCs/>
        </w:rPr>
        <w:t>beiseite gelegt</w:t>
      </w:r>
      <w:proofErr w:type="spellEnd"/>
      <w:proofErr w:type="gramEnd"/>
      <w:r>
        <w:rPr>
          <w:rFonts w:asciiTheme="minorHAnsi" w:hAnsiTheme="minorHAnsi" w:cstheme="minorHAnsi"/>
          <w:bCs/>
        </w:rPr>
        <w:t>, um der Botschaft des Herrn nicht im Weg zu stehen. Wie ein Wettkämpfer scheut er keine Mühe und Disziplin, damit Menschen zum Glauben an Jesus Christus finden</w:t>
      </w:r>
      <w:r w:rsidR="00665A81">
        <w:rPr>
          <w:rFonts w:asciiTheme="minorHAnsi" w:hAnsiTheme="minorHAnsi" w:cstheme="minorHAnsi"/>
          <w:bCs/>
        </w:rPr>
        <w:t>, bzw. die Gemeinde Jesu durch sein Leben gestärkt und gegründet werden</w:t>
      </w:r>
      <w:r>
        <w:rPr>
          <w:rFonts w:asciiTheme="minorHAnsi" w:hAnsiTheme="minorHAnsi" w:cstheme="minorHAnsi"/>
          <w:bCs/>
        </w:rPr>
        <w:t>.</w:t>
      </w:r>
    </w:p>
    <w:p w:rsidR="00E41045" w:rsidRDefault="00E41045" w:rsidP="00B11C93">
      <w:pPr>
        <w:pStyle w:val="KeinLeerraum"/>
        <w:rPr>
          <w:rFonts w:asciiTheme="minorHAnsi" w:hAnsiTheme="minorHAnsi" w:cstheme="minorHAnsi"/>
          <w:bCs/>
        </w:rPr>
      </w:pPr>
    </w:p>
    <w:p w:rsidR="00E41045" w:rsidRDefault="00E41045" w:rsidP="00E41045">
      <w:pPr>
        <w:pStyle w:val="KeinLeerraum"/>
        <w:rPr>
          <w:rFonts w:asciiTheme="minorHAnsi" w:hAnsiTheme="minorHAnsi" w:cstheme="minorHAnsi"/>
          <w:bCs/>
        </w:rPr>
      </w:pPr>
      <w:r>
        <w:t xml:space="preserve">Wie wir wissen, gab es in Korinth Brüder, die die Autorität des Paulus anzweifelten. Sie sagten, dass er keiner der Zwölf und deshalb kein echter Apostel sei. Paulus wendet ein, dass er nicht unter </w:t>
      </w:r>
      <w:r>
        <w:lastRenderedPageBreak/>
        <w:t xml:space="preserve">menschlicher Autorität stehe und sehr wohl ein echter </w:t>
      </w:r>
      <w:r w:rsidR="00665A81">
        <w:t>"</w:t>
      </w:r>
      <w:r>
        <w:t>Apostel</w:t>
      </w:r>
      <w:r w:rsidR="00665A81">
        <w:t>"</w:t>
      </w:r>
      <w:r>
        <w:t xml:space="preserve"> des Herrn Jesus sei. Er begründet diesen Anspruch mit zwei Tatsachen. Erstens hatte er </w:t>
      </w:r>
      <w:r w:rsidR="00665A81">
        <w:t>"</w:t>
      </w:r>
      <w:r>
        <w:t>Jesus, unseren Herrn</w:t>
      </w:r>
      <w:r w:rsidR="00665A81">
        <w:t>"</w:t>
      </w:r>
      <w:r>
        <w:t xml:space="preserve">, in seiner Auferstehungsherrlichkeit </w:t>
      </w:r>
      <w:r w:rsidR="00665A81">
        <w:t>"</w:t>
      </w:r>
      <w:r>
        <w:t>gesehen</w:t>
      </w:r>
      <w:r w:rsidR="00665A81">
        <w:t>"</w:t>
      </w:r>
      <w:r>
        <w:t>. Das geschah auf der Stra</w:t>
      </w:r>
      <w:r w:rsidR="00665A81">
        <w:t>ss</w:t>
      </w:r>
      <w:r>
        <w:t>e nach Damaskus. Au</w:t>
      </w:r>
      <w:r w:rsidR="00665A81">
        <w:t>ss</w:t>
      </w:r>
      <w:r>
        <w:t xml:space="preserve">erdem weist er auf die Korinther selbst als Beweis seiner Apostelschaft hin, indem er die Frage stellt: </w:t>
      </w:r>
      <w:r w:rsidR="00665A81">
        <w:t>"</w:t>
      </w:r>
      <w:r>
        <w:t>Seid nicht ihr mein Werk im Herrn?</w:t>
      </w:r>
      <w:r w:rsidR="00665A81">
        <w:t>"</w:t>
      </w:r>
      <w:r>
        <w:t xml:space="preserve"> (MacDonald)</w:t>
      </w:r>
    </w:p>
    <w:p w:rsidR="00530C79" w:rsidRDefault="00530C79" w:rsidP="00B11C93">
      <w:pPr>
        <w:pStyle w:val="KeinLeerraum"/>
        <w:rPr>
          <w:rFonts w:asciiTheme="minorHAnsi" w:hAnsiTheme="minorHAnsi" w:cstheme="minorHAnsi"/>
          <w:bCs/>
        </w:rPr>
      </w:pPr>
    </w:p>
    <w:tbl>
      <w:tblPr>
        <w:tblStyle w:val="Tabellenraster"/>
        <w:tblW w:w="10060" w:type="dxa"/>
        <w:tblLook w:val="04A0" w:firstRow="1" w:lastRow="0" w:firstColumn="1" w:lastColumn="0" w:noHBand="0" w:noVBand="1"/>
      </w:tblPr>
      <w:tblGrid>
        <w:gridCol w:w="2910"/>
        <w:gridCol w:w="7150"/>
      </w:tblGrid>
      <w:tr w:rsidR="00E41045" w:rsidTr="008664CC">
        <w:trPr>
          <w:trHeight w:val="1631"/>
        </w:trPr>
        <w:tc>
          <w:tcPr>
            <w:tcW w:w="2910" w:type="dxa"/>
            <w:shd w:val="clear" w:color="auto" w:fill="F2F2F2" w:themeFill="background1" w:themeFillShade="F2"/>
          </w:tcPr>
          <w:p w:rsidR="00E41045" w:rsidRDefault="00E41045" w:rsidP="00436839">
            <w:pPr>
              <w:pStyle w:val="KeinLeerraum"/>
              <w:rPr>
                <w:rFonts w:asciiTheme="minorHAnsi" w:hAnsiTheme="minorHAnsi" w:cstheme="minorHAnsi"/>
                <w:szCs w:val="24"/>
              </w:rPr>
            </w:pPr>
            <w:r>
              <w:t>Von Gott berufener Apostel</w:t>
            </w:r>
          </w:p>
        </w:tc>
        <w:tc>
          <w:tcPr>
            <w:tcW w:w="7150" w:type="dxa"/>
            <w:shd w:val="clear" w:color="auto" w:fill="FFFFFF" w:themeFill="background1"/>
          </w:tcPr>
          <w:p w:rsidR="00E41045" w:rsidRDefault="00E41045" w:rsidP="00436839">
            <w:pPr>
              <w:pStyle w:val="KeinLeerraum"/>
              <w:rPr>
                <w:rFonts w:asciiTheme="minorHAnsi" w:hAnsiTheme="minorHAnsi" w:cstheme="minorHAnsi"/>
                <w:szCs w:val="24"/>
              </w:rPr>
            </w:pPr>
            <w:r>
              <w:rPr>
                <w:rStyle w:val="verse-content--hover"/>
              </w:rPr>
              <w:t>"Bin ich nicht ein Apostel? Bin ich nicht frei? Habe ich nicht unseren Herrn Jesus Christus gesehen? Seid nicht ihr mein Werk im Herrn?</w:t>
            </w:r>
            <w:r>
              <w:t xml:space="preserve"> </w:t>
            </w:r>
            <w:r>
              <w:rPr>
                <w:rStyle w:val="verse-content--hover"/>
              </w:rPr>
              <w:t>Wenn ich für andere kein Apostel bin, so bin ich es doch wenigstens für euch; denn das Siegel meines Aposteldienstes seid ihr im Herrn." (9,1+2)</w:t>
            </w:r>
          </w:p>
        </w:tc>
      </w:tr>
      <w:tr w:rsidR="00E41045" w:rsidTr="008664CC">
        <w:trPr>
          <w:trHeight w:val="3965"/>
        </w:trPr>
        <w:tc>
          <w:tcPr>
            <w:tcW w:w="2910" w:type="dxa"/>
            <w:shd w:val="clear" w:color="auto" w:fill="F2F2F2" w:themeFill="background1" w:themeFillShade="F2"/>
          </w:tcPr>
          <w:p w:rsidR="00E41045" w:rsidRDefault="00E41045" w:rsidP="00436839">
            <w:pPr>
              <w:pStyle w:val="KeinLeerraum"/>
              <w:rPr>
                <w:rFonts w:asciiTheme="minorHAnsi" w:hAnsiTheme="minorHAnsi" w:cstheme="minorHAnsi"/>
                <w:szCs w:val="24"/>
              </w:rPr>
            </w:pPr>
            <w:r>
              <w:rPr>
                <w:rFonts w:asciiTheme="minorHAnsi" w:hAnsiTheme="minorHAnsi" w:cstheme="minorHAnsi"/>
                <w:szCs w:val="24"/>
              </w:rPr>
              <w:t>Recht auf Lebensunterhaltszahlungen</w:t>
            </w:r>
          </w:p>
        </w:tc>
        <w:tc>
          <w:tcPr>
            <w:tcW w:w="7150" w:type="dxa"/>
            <w:shd w:val="clear" w:color="auto" w:fill="FFFFFF" w:themeFill="background1"/>
          </w:tcPr>
          <w:p w:rsidR="004A28B5" w:rsidRDefault="004A28B5" w:rsidP="00436839">
            <w:pPr>
              <w:pStyle w:val="KeinLeerraum"/>
              <w:rPr>
                <w:rFonts w:asciiTheme="minorHAnsi" w:hAnsiTheme="minorHAnsi" w:cstheme="minorHAnsi"/>
                <w:szCs w:val="24"/>
              </w:rPr>
            </w:pPr>
            <w:r>
              <w:rPr>
                <w:rFonts w:asciiTheme="minorHAnsi" w:hAnsiTheme="minorHAnsi" w:cstheme="minorHAnsi"/>
                <w:szCs w:val="24"/>
              </w:rPr>
              <w:t>Recht:</w:t>
            </w:r>
          </w:p>
          <w:p w:rsidR="00E41045" w:rsidRDefault="00E41045" w:rsidP="00436839">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Wer zieht je auf eigene Kosten in den Krieg? Wer pflanzt einen Weinberg und isst nicht von dessen Frucht? Oder wer weidet eine Herde und nährt sich nicht von der Milch der Herde?</w:t>
            </w:r>
            <w:r w:rsidR="004A28B5">
              <w:rPr>
                <w:rStyle w:val="verse-content--hover"/>
              </w:rPr>
              <w:t xml:space="preserve"> …</w:t>
            </w:r>
            <w:r>
              <w:rPr>
                <w:rStyle w:val="verse-content--hover"/>
              </w:rPr>
              <w:t>"</w:t>
            </w:r>
            <w:r>
              <w:rPr>
                <w:rFonts w:asciiTheme="minorHAnsi" w:hAnsiTheme="minorHAnsi" w:cstheme="minorHAnsi"/>
                <w:szCs w:val="24"/>
              </w:rPr>
              <w:t xml:space="preserve"> (</w:t>
            </w:r>
            <w:r w:rsidR="004A28B5">
              <w:rPr>
                <w:rFonts w:asciiTheme="minorHAnsi" w:hAnsiTheme="minorHAnsi" w:cstheme="minorHAnsi"/>
                <w:szCs w:val="24"/>
              </w:rPr>
              <w:t>9</w:t>
            </w:r>
            <w:r>
              <w:rPr>
                <w:rFonts w:asciiTheme="minorHAnsi" w:hAnsiTheme="minorHAnsi" w:cstheme="minorHAnsi"/>
              </w:rPr>
              <w:t>,</w:t>
            </w:r>
            <w:r w:rsidR="004A28B5">
              <w:rPr>
                <w:rFonts w:asciiTheme="minorHAnsi" w:hAnsiTheme="minorHAnsi" w:cstheme="minorHAnsi"/>
              </w:rPr>
              <w:t>7ff</w:t>
            </w:r>
            <w:r>
              <w:rPr>
                <w:rFonts w:asciiTheme="minorHAnsi" w:hAnsiTheme="minorHAnsi" w:cstheme="minorHAnsi"/>
                <w:szCs w:val="24"/>
              </w:rPr>
              <w:t>)</w:t>
            </w:r>
          </w:p>
          <w:p w:rsidR="004A28B5" w:rsidRDefault="004A28B5" w:rsidP="00436839">
            <w:pPr>
              <w:pStyle w:val="KeinLeerraum"/>
              <w:rPr>
                <w:rFonts w:asciiTheme="minorHAnsi" w:hAnsiTheme="minorHAnsi" w:cstheme="minorHAnsi"/>
                <w:szCs w:val="24"/>
              </w:rPr>
            </w:pPr>
          </w:p>
          <w:p w:rsidR="004A28B5" w:rsidRDefault="004A28B5" w:rsidP="00436839">
            <w:pPr>
              <w:pStyle w:val="KeinLeerraum"/>
              <w:rPr>
                <w:rFonts w:asciiTheme="minorHAnsi" w:hAnsiTheme="minorHAnsi" w:cstheme="minorHAnsi"/>
                <w:szCs w:val="24"/>
              </w:rPr>
            </w:pPr>
            <w:r>
              <w:rPr>
                <w:rFonts w:asciiTheme="minorHAnsi" w:hAnsiTheme="minorHAnsi" w:cstheme="minorHAnsi"/>
                <w:szCs w:val="24"/>
              </w:rPr>
              <w:t>Verordnung Gottes:</w:t>
            </w:r>
          </w:p>
          <w:p w:rsidR="004A28B5" w:rsidRDefault="004A28B5" w:rsidP="00436839">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So hat auch der Herr angeordnet, dass die, welche das Evangelium verkündigen, vom Evangelium leben sollen.</w:t>
            </w:r>
            <w:r>
              <w:rPr>
                <w:rFonts w:asciiTheme="minorHAnsi" w:hAnsiTheme="minorHAnsi" w:cstheme="minorHAnsi"/>
                <w:szCs w:val="24"/>
              </w:rPr>
              <w:t>" (9,14)</w:t>
            </w:r>
          </w:p>
          <w:p w:rsidR="004A28B5" w:rsidRDefault="004A28B5" w:rsidP="00436839">
            <w:pPr>
              <w:pStyle w:val="KeinLeerraum"/>
              <w:rPr>
                <w:rFonts w:asciiTheme="minorHAnsi" w:hAnsiTheme="minorHAnsi" w:cstheme="minorHAnsi"/>
                <w:szCs w:val="24"/>
              </w:rPr>
            </w:pPr>
          </w:p>
          <w:p w:rsidR="004A28B5" w:rsidRDefault="004A28B5" w:rsidP="00436839">
            <w:pPr>
              <w:pStyle w:val="KeinLeerraum"/>
              <w:rPr>
                <w:rFonts w:asciiTheme="minorHAnsi" w:hAnsiTheme="minorHAnsi" w:cstheme="minorHAnsi"/>
                <w:szCs w:val="24"/>
              </w:rPr>
            </w:pPr>
            <w:r>
              <w:rPr>
                <w:rFonts w:asciiTheme="minorHAnsi" w:hAnsiTheme="minorHAnsi" w:cstheme="minorHAnsi"/>
                <w:szCs w:val="24"/>
              </w:rPr>
              <w:t>Verzicht:</w:t>
            </w:r>
          </w:p>
          <w:p w:rsidR="004A28B5" w:rsidRDefault="004A28B5" w:rsidP="00436839">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Aber wir haben uns dieses Rechtes nicht bedient, sondern wir ertragen alles, damit wir dem Evangelium von Christus kein Hindernis bereiten.</w:t>
            </w:r>
            <w:r>
              <w:rPr>
                <w:rFonts w:asciiTheme="minorHAnsi" w:hAnsiTheme="minorHAnsi" w:cstheme="minorHAnsi"/>
                <w:szCs w:val="24"/>
              </w:rPr>
              <w:t>" (9,12b)</w:t>
            </w:r>
          </w:p>
        </w:tc>
      </w:tr>
      <w:tr w:rsidR="00E41045" w:rsidTr="004A28B5">
        <w:trPr>
          <w:trHeight w:val="3677"/>
        </w:trPr>
        <w:tc>
          <w:tcPr>
            <w:tcW w:w="2910" w:type="dxa"/>
            <w:shd w:val="clear" w:color="auto" w:fill="F2F2F2" w:themeFill="background1" w:themeFillShade="F2"/>
          </w:tcPr>
          <w:p w:rsidR="00E41045" w:rsidRDefault="004A28B5" w:rsidP="00436839">
            <w:pPr>
              <w:pStyle w:val="KeinLeerraum"/>
              <w:rPr>
                <w:rFonts w:asciiTheme="minorHAnsi" w:hAnsiTheme="minorHAnsi" w:cstheme="minorHAnsi"/>
                <w:szCs w:val="24"/>
              </w:rPr>
            </w:pPr>
            <w:r>
              <w:rPr>
                <w:rFonts w:asciiTheme="minorHAnsi" w:hAnsiTheme="minorHAnsi" w:cstheme="minorHAnsi"/>
                <w:szCs w:val="24"/>
              </w:rPr>
              <w:t>W</w:t>
            </w:r>
            <w:r>
              <w:rPr>
                <w:rFonts w:asciiTheme="minorHAnsi" w:hAnsiTheme="minorHAnsi" w:cstheme="minorHAnsi"/>
              </w:rPr>
              <w:t>ahre Freiheit</w:t>
            </w:r>
            <w:r w:rsidR="005E414E">
              <w:rPr>
                <w:rFonts w:asciiTheme="minorHAnsi" w:hAnsiTheme="minorHAnsi" w:cstheme="minorHAnsi"/>
              </w:rPr>
              <w:t xml:space="preserve"> kennt Grenzen: Liebe zu Gott und den Menschen</w:t>
            </w:r>
          </w:p>
        </w:tc>
        <w:tc>
          <w:tcPr>
            <w:tcW w:w="7150" w:type="dxa"/>
            <w:shd w:val="clear" w:color="auto" w:fill="FFFFFF" w:themeFill="background1"/>
          </w:tcPr>
          <w:p w:rsidR="00E41045" w:rsidRDefault="00E41045" w:rsidP="00436839">
            <w:pPr>
              <w:pStyle w:val="KeinLeerraum"/>
              <w:rPr>
                <w:rFonts w:asciiTheme="minorHAnsi" w:hAnsiTheme="minorHAnsi" w:cstheme="minorHAnsi"/>
                <w:szCs w:val="24"/>
              </w:rPr>
            </w:pPr>
            <w:r>
              <w:rPr>
                <w:rFonts w:asciiTheme="minorHAnsi" w:hAnsiTheme="minorHAnsi" w:cstheme="minorHAnsi"/>
                <w:szCs w:val="24"/>
              </w:rPr>
              <w:t>"</w:t>
            </w:r>
            <w:r w:rsidR="004A28B5">
              <w:rPr>
                <w:rStyle w:val="verse-content--hover"/>
              </w:rPr>
              <w:t>Denn obwohl ich frei bin von allen, habe ich mich doch allen zum Knecht gemacht, um desto mehr [Menschen] zu gewinnen.</w:t>
            </w:r>
            <w:r w:rsidR="004A28B5">
              <w:t xml:space="preserve"> </w:t>
            </w:r>
            <w:r w:rsidR="004A28B5">
              <w:rPr>
                <w:rStyle w:val="verse-content--hover"/>
              </w:rPr>
              <w:t>Den Juden bin ich wie ein Jude geworden, damit ich die Juden gewinne; denen, die unter dem Gesetz sind, bin ich geworden, als wäre ich unter dem Gesetz, damit ich die unter dem Gesetz gewinne;</w:t>
            </w:r>
            <w:r w:rsidR="004A28B5">
              <w:t xml:space="preserve"> </w:t>
            </w:r>
            <w:r w:rsidR="004A28B5">
              <w:rPr>
                <w:rStyle w:val="verse-content--hover"/>
              </w:rPr>
              <w:t xml:space="preserve">denen, die ohne Gesetz sind, bin ich geworden, als wäre ich ohne Gesetz — obwohl ich vor Gott nicht ohne Gesetz bin, sondern Christus gesetzmäßig unterworfen —, damit ich die </w:t>
            </w:r>
            <w:proofErr w:type="spellStart"/>
            <w:r w:rsidR="004A28B5">
              <w:rPr>
                <w:rStyle w:val="verse-content--hover"/>
              </w:rPr>
              <w:t>gewinne</w:t>
            </w:r>
            <w:proofErr w:type="spellEnd"/>
            <w:r w:rsidR="004A28B5">
              <w:rPr>
                <w:rStyle w:val="verse-content--hover"/>
              </w:rPr>
              <w:t>, die ohne Gesetz sind.</w:t>
            </w:r>
            <w:r w:rsidR="004A28B5">
              <w:t xml:space="preserve"> </w:t>
            </w:r>
            <w:r w:rsidR="004A28B5">
              <w:rPr>
                <w:rStyle w:val="verse-content--hover"/>
              </w:rPr>
              <w:t>Den Schwachen bin ich wie ein Schwacher geworden, damit ich die Schwachen gewinne; ich bin allen alles geworden, damit ich auf alle Weise etliche rette.</w:t>
            </w:r>
            <w:r w:rsidR="004A28B5">
              <w:t xml:space="preserve"> </w:t>
            </w:r>
            <w:r w:rsidR="004A28B5">
              <w:rPr>
                <w:rStyle w:val="verse-content--hover"/>
              </w:rPr>
              <w:t xml:space="preserve">Dies aber tue ich </w:t>
            </w:r>
            <w:proofErr w:type="gramStart"/>
            <w:r w:rsidR="004A28B5">
              <w:rPr>
                <w:rStyle w:val="verse-content--hover"/>
              </w:rPr>
              <w:t>um des Evangeliums</w:t>
            </w:r>
            <w:proofErr w:type="gramEnd"/>
            <w:r w:rsidR="004A28B5">
              <w:rPr>
                <w:rStyle w:val="verse-content--hover"/>
              </w:rPr>
              <w:t xml:space="preserve"> willen, um an ihm teilzuhaben.</w:t>
            </w:r>
            <w:r>
              <w:rPr>
                <w:rFonts w:asciiTheme="minorHAnsi" w:hAnsiTheme="minorHAnsi" w:cstheme="minorHAnsi"/>
              </w:rPr>
              <w:t xml:space="preserve">" </w:t>
            </w:r>
            <w:r w:rsidRPr="0037618D">
              <w:rPr>
                <w:rFonts w:asciiTheme="minorHAnsi" w:hAnsiTheme="minorHAnsi" w:cstheme="minorHAnsi"/>
              </w:rPr>
              <w:t>(</w:t>
            </w:r>
            <w:r w:rsidR="004A28B5">
              <w:rPr>
                <w:rFonts w:asciiTheme="minorHAnsi" w:hAnsiTheme="minorHAnsi" w:cstheme="minorHAnsi"/>
              </w:rPr>
              <w:t>9</w:t>
            </w:r>
            <w:r>
              <w:rPr>
                <w:rFonts w:asciiTheme="minorHAnsi" w:hAnsiTheme="minorHAnsi" w:cstheme="minorHAnsi"/>
              </w:rPr>
              <w:t>,</w:t>
            </w:r>
            <w:r w:rsidR="004A28B5">
              <w:rPr>
                <w:rFonts w:asciiTheme="minorHAnsi" w:hAnsiTheme="minorHAnsi" w:cstheme="minorHAnsi"/>
              </w:rPr>
              <w:t>19</w:t>
            </w:r>
            <w:r>
              <w:rPr>
                <w:rFonts w:asciiTheme="minorHAnsi" w:hAnsiTheme="minorHAnsi" w:cstheme="minorHAnsi"/>
              </w:rPr>
              <w:t>-</w:t>
            </w:r>
            <w:r w:rsidR="004A28B5">
              <w:rPr>
                <w:rFonts w:asciiTheme="minorHAnsi" w:hAnsiTheme="minorHAnsi" w:cstheme="minorHAnsi"/>
              </w:rPr>
              <w:t>23</w:t>
            </w:r>
            <w:r w:rsidRPr="0037618D">
              <w:rPr>
                <w:rFonts w:asciiTheme="minorHAnsi" w:hAnsiTheme="minorHAnsi" w:cstheme="minorHAnsi"/>
              </w:rPr>
              <w:t>)</w:t>
            </w:r>
          </w:p>
        </w:tc>
      </w:tr>
      <w:tr w:rsidR="00E41045" w:rsidTr="008A7F5F">
        <w:trPr>
          <w:trHeight w:val="1688"/>
        </w:trPr>
        <w:tc>
          <w:tcPr>
            <w:tcW w:w="2910" w:type="dxa"/>
            <w:shd w:val="clear" w:color="auto" w:fill="F2F2F2" w:themeFill="background1" w:themeFillShade="F2"/>
          </w:tcPr>
          <w:p w:rsidR="00E41045" w:rsidRDefault="004A28B5" w:rsidP="00436839">
            <w:pPr>
              <w:pStyle w:val="KeinLeerraum"/>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rPr>
              <w:t xml:space="preserve">ufforderung </w:t>
            </w:r>
            <w:r w:rsidR="008A7F5F">
              <w:rPr>
                <w:rFonts w:asciiTheme="minorHAnsi" w:hAnsiTheme="minorHAnsi" w:cstheme="minorHAnsi"/>
              </w:rPr>
              <w:t>zu einem Leben in Selbstbeherrschung, Selbstdisziplin, Selbstleugnung und Liebe</w:t>
            </w:r>
          </w:p>
        </w:tc>
        <w:tc>
          <w:tcPr>
            <w:tcW w:w="7150" w:type="dxa"/>
            <w:shd w:val="clear" w:color="auto" w:fill="FFFFFF" w:themeFill="background1"/>
          </w:tcPr>
          <w:p w:rsidR="00E41045" w:rsidRPr="004A28B5" w:rsidRDefault="00E41045" w:rsidP="00436839">
            <w:pPr>
              <w:autoSpaceDE w:val="0"/>
              <w:autoSpaceDN w:val="0"/>
              <w:adjustRightInd w:val="0"/>
              <w:rPr>
                <w:rFonts w:asciiTheme="minorHAnsi" w:hAnsiTheme="minorHAnsi" w:cstheme="minorHAnsi"/>
              </w:rPr>
            </w:pPr>
            <w:r w:rsidRPr="004A28B5">
              <w:rPr>
                <w:rFonts w:asciiTheme="minorHAnsi" w:hAnsiTheme="minorHAnsi" w:cstheme="minorHAnsi"/>
              </w:rPr>
              <w:t>"</w:t>
            </w:r>
            <w:r w:rsidR="004A28B5" w:rsidRPr="004A28B5">
              <w:rPr>
                <w:rStyle w:val="verse-content--hover"/>
                <w:rFonts w:asciiTheme="minorHAnsi" w:hAnsiTheme="minorHAnsi" w:cstheme="minorHAnsi"/>
              </w:rPr>
              <w:t>Wisst ihr nicht, dass die, welche in der Rennbahn laufen, zwar alle laufen, aber nur einer den Preis erlangt? Lauft so, dass ihr ihn erlangt!</w:t>
            </w:r>
            <w:r w:rsidR="004A28B5" w:rsidRPr="004A28B5">
              <w:rPr>
                <w:rFonts w:asciiTheme="minorHAnsi" w:hAnsiTheme="minorHAnsi" w:cstheme="minorHAnsi"/>
              </w:rPr>
              <w:t xml:space="preserve"> </w:t>
            </w:r>
            <w:r w:rsidR="004A28B5" w:rsidRPr="004A28B5">
              <w:rPr>
                <w:rStyle w:val="verse-content--hover"/>
                <w:rFonts w:asciiTheme="minorHAnsi" w:hAnsiTheme="minorHAnsi" w:cstheme="minorHAnsi"/>
              </w:rPr>
              <w:t>Jeder aber, der sich am Wettkampf beteiligt, ist enthaltsam in allem — jene, um einen vergänglichen Siegeskranz zu empfangen, wir aber einen unvergänglichen." (9,24+25)</w:t>
            </w:r>
          </w:p>
        </w:tc>
      </w:tr>
    </w:tbl>
    <w:p w:rsidR="00E41045" w:rsidRDefault="00E41045" w:rsidP="00B11C93">
      <w:pPr>
        <w:pStyle w:val="KeinLeerraum"/>
        <w:rPr>
          <w:rFonts w:asciiTheme="minorHAnsi" w:hAnsiTheme="minorHAnsi" w:cstheme="minorHAnsi"/>
          <w:bCs/>
        </w:rPr>
      </w:pPr>
    </w:p>
    <w:p w:rsidR="00C41AE6" w:rsidRDefault="005E414E" w:rsidP="00C41AE6">
      <w:pPr>
        <w:pStyle w:val="KeinLeerraum"/>
      </w:pPr>
      <w:r>
        <w:rPr>
          <w:rFonts w:asciiTheme="minorHAnsi" w:hAnsiTheme="minorHAnsi" w:cstheme="minorHAnsi"/>
          <w:bCs/>
        </w:rPr>
        <w:t xml:space="preserve">In seiner Berufung als Apostel macht Paulus deutlich, dass </w:t>
      </w:r>
      <w:r w:rsidR="00C41AE6">
        <w:t>es keine absolute Freiheit geben kann. Das Evangelium und seine Verkündigung markieren die Grenze</w:t>
      </w:r>
      <w:r>
        <w:t>.</w:t>
      </w:r>
    </w:p>
    <w:p w:rsidR="00DC1EBA" w:rsidRDefault="00DC1EBA" w:rsidP="00DC1EBA">
      <w:pPr>
        <w:pStyle w:val="KeinLeerraum"/>
        <w:rPr>
          <w:rFonts w:asciiTheme="minorHAnsi" w:hAnsiTheme="minorHAnsi" w:cstheme="minorHAnsi"/>
          <w:szCs w:val="24"/>
        </w:rPr>
      </w:pPr>
    </w:p>
    <w:p w:rsidR="00DC1EBA" w:rsidRDefault="00DC1EBA" w:rsidP="00DC1EBA">
      <w:pPr>
        <w:pStyle w:val="KeinLeerraum"/>
        <w:rPr>
          <w:rFonts w:asciiTheme="minorHAnsi" w:hAnsiTheme="minorHAnsi" w:cstheme="minorHAnsi"/>
          <w:szCs w:val="24"/>
        </w:rPr>
      </w:pPr>
    </w:p>
    <w:p w:rsidR="008664CC" w:rsidRDefault="008664CC" w:rsidP="00DC1EBA">
      <w:pPr>
        <w:pStyle w:val="KeinLeerraum"/>
        <w:rPr>
          <w:rFonts w:asciiTheme="minorHAnsi" w:hAnsiTheme="minorHAnsi" w:cstheme="minorHAnsi"/>
          <w:szCs w:val="24"/>
        </w:rPr>
      </w:pPr>
    </w:p>
    <w:p w:rsidR="008664CC" w:rsidRDefault="008664CC" w:rsidP="00DC1EBA">
      <w:pPr>
        <w:pStyle w:val="KeinLeerraum"/>
        <w:rPr>
          <w:rFonts w:asciiTheme="minorHAnsi" w:hAnsiTheme="minorHAnsi" w:cstheme="minorHAnsi"/>
          <w:szCs w:val="24"/>
        </w:rPr>
      </w:pPr>
    </w:p>
    <w:p w:rsidR="00916C5B" w:rsidRPr="00DC1EBA" w:rsidRDefault="00DC1EBA" w:rsidP="00D2033C">
      <w:pPr>
        <w:pStyle w:val="KeinLeerraum"/>
        <w:spacing w:line="360" w:lineRule="auto"/>
        <w:rPr>
          <w:rFonts w:asciiTheme="minorHAnsi" w:hAnsiTheme="minorHAnsi" w:cstheme="minorHAnsi"/>
          <w:b/>
          <w:szCs w:val="24"/>
        </w:rPr>
      </w:pPr>
      <w:r w:rsidRPr="00DC1EBA">
        <w:rPr>
          <w:rFonts w:asciiTheme="minorHAnsi" w:hAnsiTheme="minorHAnsi" w:cstheme="minorHAnsi"/>
          <w:b/>
          <w:szCs w:val="24"/>
        </w:rPr>
        <w:lastRenderedPageBreak/>
        <w:t>Warnung vor Götzendienst (10,1 - 33)</w:t>
      </w:r>
    </w:p>
    <w:p w:rsidR="00650A32" w:rsidRDefault="008A7F5F" w:rsidP="00C41AE6">
      <w:pPr>
        <w:pStyle w:val="KeinLeerraum"/>
      </w:pPr>
      <w:r>
        <w:t>Nun argumentiert Paulus mit theologischen</w:t>
      </w:r>
      <w:r w:rsidR="00436839">
        <w:t xml:space="preserve"> (AT)</w:t>
      </w:r>
      <w:r>
        <w:t xml:space="preserve"> Argumenten, in den </w:t>
      </w:r>
      <w:r w:rsidR="00436839">
        <w:t xml:space="preserve">vorher </w:t>
      </w:r>
      <w:r>
        <w:t xml:space="preserve">ausgeführten Dingen nicht nachlässig zu werden. Bezugnehmend auf das AT ermahnt Paulus die Korinther </w:t>
      </w:r>
      <w:r w:rsidR="00D2033C">
        <w:t xml:space="preserve">in der Jüngerschaft nicht nachzulassen, sondern durchzuhalten bis man </w:t>
      </w:r>
      <w:r w:rsidR="00436839">
        <w:t>das Ziel (Ewigkeit) erreicht</w:t>
      </w:r>
      <w:r w:rsidR="00D2033C">
        <w:t>!</w:t>
      </w:r>
    </w:p>
    <w:p w:rsidR="00E91151" w:rsidRDefault="00E91151" w:rsidP="00C41AE6">
      <w:pPr>
        <w:pStyle w:val="KeinLeerraum"/>
      </w:pPr>
    </w:p>
    <w:p w:rsidR="00E91151" w:rsidRDefault="00E91151" w:rsidP="00E91151">
      <w:pPr>
        <w:pStyle w:val="KeinLeerraum"/>
        <w:rPr>
          <w:sz w:val="22"/>
        </w:rPr>
      </w:pPr>
      <w:r w:rsidRPr="00E91151">
        <w:rPr>
          <w:sz w:val="22"/>
        </w:rPr>
        <w:t>Die 40 Jahre dauernde Reise des Volkes Israel von Ägypten nach Kanaan (2Mo 13,21; 14,16; 16,15; 17,6) ist eine treffende Illustration für Freiheitsmissbrauch und für die Gefahren von Übermut und Selbstüberschätzung. Die Israeliten missbrauchten ihre gerade erlangte Freiheit, fielen in Götzendienst, Unmoral und Rebellion und disqualifizierten sich damit vom Empfangen des Segens des Herrn.</w:t>
      </w:r>
      <w:r>
        <w:rPr>
          <w:sz w:val="22"/>
        </w:rPr>
        <w:t xml:space="preserve"> (MacArthur)</w:t>
      </w:r>
    </w:p>
    <w:p w:rsidR="00FF0F95" w:rsidRDefault="00FF0F95" w:rsidP="00E91151">
      <w:pPr>
        <w:pStyle w:val="KeinLeerraum"/>
        <w:rPr>
          <w:sz w:val="22"/>
        </w:rPr>
      </w:pPr>
    </w:p>
    <w:p w:rsidR="00FF0F95" w:rsidRPr="00FF0F95" w:rsidRDefault="00FF0F95" w:rsidP="00FF0F95">
      <w:pPr>
        <w:autoSpaceDE w:val="0"/>
        <w:autoSpaceDN w:val="0"/>
        <w:adjustRightInd w:val="0"/>
        <w:rPr>
          <w:rFonts w:asciiTheme="minorHAnsi" w:hAnsiTheme="minorHAnsi" w:cstheme="minorHAnsi"/>
          <w:sz w:val="22"/>
          <w:szCs w:val="22"/>
        </w:rPr>
      </w:pPr>
      <w:r w:rsidRPr="00FF0F95">
        <w:rPr>
          <w:rFonts w:asciiTheme="minorHAnsi" w:hAnsiTheme="minorHAnsi" w:cstheme="minorHAnsi"/>
          <w:sz w:val="22"/>
          <w:szCs w:val="22"/>
          <w:lang w:val="de-CH" w:eastAsia="de-CH"/>
        </w:rPr>
        <w:t>Der Apostel erinnert die Korinther, dass die jüdischen »Väter alle unter der Wolke waren und alle durch das Meer</w:t>
      </w:r>
      <w:r>
        <w:rPr>
          <w:rFonts w:asciiTheme="minorHAnsi" w:hAnsiTheme="minorHAnsi" w:cstheme="minorHAnsi"/>
          <w:sz w:val="22"/>
          <w:szCs w:val="22"/>
          <w:lang w:val="de-CH" w:eastAsia="de-CH"/>
        </w:rPr>
        <w:t xml:space="preserve"> </w:t>
      </w:r>
      <w:r w:rsidRPr="00FF0F95">
        <w:rPr>
          <w:rFonts w:asciiTheme="minorHAnsi" w:hAnsiTheme="minorHAnsi" w:cstheme="minorHAnsi"/>
          <w:sz w:val="22"/>
          <w:szCs w:val="22"/>
          <w:lang w:val="de-CH" w:eastAsia="de-CH"/>
        </w:rPr>
        <w:t>hindurchgegangen sind«. Die Betonung liegt auf dem Wort »alle«. Er denkt an die Zeit der Befreiung aus Ägypten und</w:t>
      </w:r>
      <w:r>
        <w:rPr>
          <w:rFonts w:asciiTheme="minorHAnsi" w:hAnsiTheme="minorHAnsi" w:cstheme="minorHAnsi"/>
          <w:sz w:val="22"/>
          <w:szCs w:val="22"/>
          <w:lang w:val="de-CH" w:eastAsia="de-CH"/>
        </w:rPr>
        <w:t xml:space="preserve"> </w:t>
      </w:r>
      <w:r w:rsidRPr="00FF0F95">
        <w:rPr>
          <w:rFonts w:asciiTheme="minorHAnsi" w:hAnsiTheme="minorHAnsi" w:cstheme="minorHAnsi"/>
          <w:sz w:val="22"/>
          <w:szCs w:val="22"/>
          <w:lang w:val="de-CH" w:eastAsia="de-CH"/>
        </w:rPr>
        <w:t xml:space="preserve">daran zurück, wie die Israeliten auf wundersame Weise tagsüber durch eine Wolkensäule und nachts durch eine Feuersäule geführt wurden. Er denkt an die Zeit zurück, als sie durch das Rote Meer zogen und in die Wüste entkommen konnten. Jeder von ihnen </w:t>
      </w:r>
      <w:proofErr w:type="gramStart"/>
      <w:r w:rsidRPr="00FF0F95">
        <w:rPr>
          <w:rFonts w:asciiTheme="minorHAnsi" w:hAnsiTheme="minorHAnsi" w:cstheme="minorHAnsi"/>
          <w:sz w:val="22"/>
          <w:szCs w:val="22"/>
          <w:lang w:val="de-CH" w:eastAsia="de-CH"/>
        </w:rPr>
        <w:t>hatte</w:t>
      </w:r>
      <w:proofErr w:type="gramEnd"/>
      <w:r w:rsidRPr="00FF0F95">
        <w:rPr>
          <w:rFonts w:asciiTheme="minorHAnsi" w:hAnsiTheme="minorHAnsi" w:cstheme="minorHAnsi"/>
          <w:sz w:val="22"/>
          <w:szCs w:val="22"/>
          <w:lang w:val="de-CH" w:eastAsia="de-CH"/>
        </w:rPr>
        <w:t xml:space="preserve"> das Vorrecht der göttlichen Führung und Befreiung!</w:t>
      </w:r>
      <w:r>
        <w:rPr>
          <w:rFonts w:asciiTheme="minorHAnsi" w:hAnsiTheme="minorHAnsi" w:cstheme="minorHAnsi"/>
          <w:sz w:val="22"/>
          <w:szCs w:val="22"/>
          <w:lang w:val="de-CH" w:eastAsia="de-CH"/>
        </w:rPr>
        <w:t xml:space="preserve"> (MacDonald)</w:t>
      </w:r>
    </w:p>
    <w:p w:rsidR="00D2033C" w:rsidRDefault="00D2033C" w:rsidP="00C41AE6">
      <w:pPr>
        <w:pStyle w:val="KeinLeerraum"/>
      </w:pPr>
    </w:p>
    <w:p w:rsidR="00596FDB" w:rsidRPr="00596FDB" w:rsidRDefault="00596FDB" w:rsidP="00596FDB">
      <w:pPr>
        <w:pStyle w:val="KeinLeerraum"/>
        <w:spacing w:line="360" w:lineRule="auto"/>
        <w:rPr>
          <w:b/>
        </w:rPr>
      </w:pPr>
      <w:r w:rsidRPr="00596FDB">
        <w:rPr>
          <w:b/>
        </w:rPr>
        <w:t>Das warnende Beispiel von Israel in der Wüste</w:t>
      </w:r>
      <w:r>
        <w:rPr>
          <w:b/>
        </w:rPr>
        <w:t xml:space="preserve"> (10,1 - 13)</w:t>
      </w:r>
    </w:p>
    <w:tbl>
      <w:tblPr>
        <w:tblStyle w:val="Tabellenraster"/>
        <w:tblW w:w="10060" w:type="dxa"/>
        <w:tblLook w:val="04A0" w:firstRow="1" w:lastRow="0" w:firstColumn="1" w:lastColumn="0" w:noHBand="0" w:noVBand="1"/>
      </w:tblPr>
      <w:tblGrid>
        <w:gridCol w:w="2910"/>
        <w:gridCol w:w="7150"/>
      </w:tblGrid>
      <w:tr w:rsidR="00FF0F95" w:rsidTr="008664CC">
        <w:trPr>
          <w:trHeight w:val="2205"/>
        </w:trPr>
        <w:tc>
          <w:tcPr>
            <w:tcW w:w="2910" w:type="dxa"/>
            <w:shd w:val="clear" w:color="auto" w:fill="F2F2F2" w:themeFill="background1" w:themeFillShade="F2"/>
          </w:tcPr>
          <w:p w:rsidR="00FF0F95" w:rsidRDefault="00FF0F95" w:rsidP="00436839">
            <w:pPr>
              <w:pStyle w:val="KeinLeerraum"/>
            </w:pPr>
            <w:r>
              <w:t>Gottes Segen</w:t>
            </w:r>
            <w:r w:rsidR="009C631E">
              <w:t>, Führung, Schutz und Versorgung</w:t>
            </w:r>
          </w:p>
          <w:p w:rsidR="009C631E" w:rsidRDefault="009C631E" w:rsidP="00436839">
            <w:pPr>
              <w:pStyle w:val="KeinLeerraum"/>
              <w:rPr>
                <w:rFonts w:asciiTheme="minorHAnsi" w:hAnsiTheme="minorHAnsi" w:cstheme="minorHAnsi"/>
                <w:szCs w:val="24"/>
              </w:rPr>
            </w:pPr>
            <w:r>
              <w:rPr>
                <w:rFonts w:asciiTheme="minorHAnsi" w:hAnsiTheme="minorHAnsi" w:cstheme="minorHAnsi"/>
                <w:szCs w:val="24"/>
              </w:rPr>
              <w:t>(Exodusgeschichte)</w:t>
            </w:r>
          </w:p>
        </w:tc>
        <w:tc>
          <w:tcPr>
            <w:tcW w:w="7150" w:type="dxa"/>
            <w:shd w:val="clear" w:color="auto" w:fill="FFFFFF" w:themeFill="background1"/>
          </w:tcPr>
          <w:p w:rsidR="00FF0F95" w:rsidRDefault="00FF0F95" w:rsidP="00436839">
            <w:pPr>
              <w:pStyle w:val="KeinLeerraum"/>
              <w:rPr>
                <w:rFonts w:asciiTheme="minorHAnsi" w:hAnsiTheme="minorHAnsi" w:cstheme="minorHAnsi"/>
                <w:szCs w:val="24"/>
              </w:rPr>
            </w:pPr>
            <w:r>
              <w:rPr>
                <w:rStyle w:val="verse-content--hover"/>
              </w:rPr>
              <w:t>"</w:t>
            </w:r>
            <w:r w:rsidR="009C631E">
              <w:rPr>
                <w:rStyle w:val="verse-content--hover"/>
              </w:rPr>
              <w:t>Ich will aber nicht, meine Brüder, dass ihr außer Acht lasst, dass unsere Väter alle unter der Wolke gewesen und alle durch das Meer hindurchgegangen sind.</w:t>
            </w:r>
            <w:r w:rsidR="009C631E">
              <w:t xml:space="preserve"> </w:t>
            </w:r>
            <w:r w:rsidR="009C631E">
              <w:rPr>
                <w:rStyle w:val="verse-content--hover"/>
              </w:rPr>
              <w:t>Sie wurden auch alle auf Mose getauft in der Wolke und im Meer,</w:t>
            </w:r>
            <w:r w:rsidR="009C631E">
              <w:t xml:space="preserve"> </w:t>
            </w:r>
            <w:r w:rsidR="009C631E">
              <w:rPr>
                <w:rStyle w:val="verse-content--hover"/>
              </w:rPr>
              <w:t>und sie haben alle dieselbe geistliche Speise gegessen und alle denselben geistlichen Trank getrunken;</w:t>
            </w:r>
            <w:r w:rsidR="009C631E">
              <w:t xml:space="preserve"> </w:t>
            </w:r>
            <w:r w:rsidR="009C631E">
              <w:rPr>
                <w:rStyle w:val="verse-content--hover"/>
              </w:rPr>
              <w:t>denn sie tranken aus einem geistlichen Felsen, der ihnen folgte. Der Fels war Christus</w:t>
            </w:r>
            <w:r>
              <w:rPr>
                <w:rStyle w:val="verse-content--hover"/>
              </w:rPr>
              <w:t>" (</w:t>
            </w:r>
            <w:r w:rsidR="009C631E">
              <w:rPr>
                <w:rStyle w:val="verse-content--hover"/>
              </w:rPr>
              <w:t>10</w:t>
            </w:r>
            <w:r>
              <w:rPr>
                <w:rStyle w:val="verse-content--hover"/>
              </w:rPr>
              <w:t>,1</w:t>
            </w:r>
            <w:r w:rsidR="009C631E">
              <w:rPr>
                <w:rStyle w:val="verse-content--hover"/>
              </w:rPr>
              <w:t>-3</w:t>
            </w:r>
            <w:r>
              <w:rPr>
                <w:rStyle w:val="verse-content--hover"/>
              </w:rPr>
              <w:t>)</w:t>
            </w:r>
          </w:p>
        </w:tc>
      </w:tr>
      <w:tr w:rsidR="00FF0F95" w:rsidTr="009C631E">
        <w:trPr>
          <w:trHeight w:val="2542"/>
        </w:trPr>
        <w:tc>
          <w:tcPr>
            <w:tcW w:w="2910" w:type="dxa"/>
            <w:shd w:val="clear" w:color="auto" w:fill="F2F2F2" w:themeFill="background1" w:themeFillShade="F2"/>
          </w:tcPr>
          <w:p w:rsidR="00FF0F95" w:rsidRPr="009C631E" w:rsidRDefault="009C631E" w:rsidP="00436839">
            <w:pPr>
              <w:pStyle w:val="KeinLeerraum"/>
              <w:rPr>
                <w:rFonts w:asciiTheme="minorHAnsi" w:hAnsiTheme="minorHAnsi" w:cstheme="minorHAnsi"/>
                <w:szCs w:val="24"/>
              </w:rPr>
            </w:pPr>
            <w:r w:rsidRPr="009C631E">
              <w:rPr>
                <w:szCs w:val="24"/>
              </w:rPr>
              <w:t>Die Israeliten missbrauchten ihre gerade erlangte Freiheit, fielen in Götzendienst, Unmoral und Rebellion und disqualifizierten sich damit vom Empfangen des Segens des Herrn.</w:t>
            </w:r>
          </w:p>
        </w:tc>
        <w:tc>
          <w:tcPr>
            <w:tcW w:w="7150" w:type="dxa"/>
            <w:shd w:val="clear" w:color="auto" w:fill="FFFFFF" w:themeFill="background1"/>
          </w:tcPr>
          <w:p w:rsidR="00FF0F95" w:rsidRDefault="009C631E" w:rsidP="00436839">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Aber an der Mehrzahl von ihnen hatte Gott kein Wohlgefallen; sie wurden nämlich in der Wüste niedergestreckt.</w:t>
            </w:r>
            <w:r>
              <w:t xml:space="preserve"> </w:t>
            </w:r>
            <w:r>
              <w:rPr>
                <w:rFonts w:asciiTheme="minorHAnsi" w:hAnsiTheme="minorHAnsi" w:cstheme="minorHAnsi"/>
                <w:szCs w:val="24"/>
              </w:rPr>
              <w:t>" (10,5)</w:t>
            </w:r>
          </w:p>
        </w:tc>
      </w:tr>
      <w:tr w:rsidR="00FF0F95" w:rsidTr="007F0182">
        <w:trPr>
          <w:trHeight w:val="2534"/>
        </w:trPr>
        <w:tc>
          <w:tcPr>
            <w:tcW w:w="2910" w:type="dxa"/>
            <w:shd w:val="clear" w:color="auto" w:fill="F2F2F2" w:themeFill="background1" w:themeFillShade="F2"/>
          </w:tcPr>
          <w:p w:rsidR="00FF0F95" w:rsidRDefault="00436839" w:rsidP="00436839">
            <w:pPr>
              <w:pStyle w:val="KeinLeerraum"/>
              <w:rPr>
                <w:rFonts w:asciiTheme="minorHAnsi" w:hAnsiTheme="minorHAnsi" w:cstheme="minorHAnsi"/>
                <w:szCs w:val="24"/>
              </w:rPr>
            </w:pPr>
            <w:r>
              <w:rPr>
                <w:rFonts w:asciiTheme="minorHAnsi" w:hAnsiTheme="minorHAnsi" w:cstheme="minorHAnsi"/>
                <w:szCs w:val="24"/>
              </w:rPr>
              <w:t>Für uns aufgeschrieben</w:t>
            </w:r>
          </w:p>
        </w:tc>
        <w:tc>
          <w:tcPr>
            <w:tcW w:w="7150" w:type="dxa"/>
            <w:shd w:val="clear" w:color="auto" w:fill="FFFFFF" w:themeFill="background1"/>
          </w:tcPr>
          <w:p w:rsidR="00FF0F95" w:rsidRDefault="00FF0F95" w:rsidP="00436839">
            <w:pPr>
              <w:pStyle w:val="KeinLeerraum"/>
              <w:rPr>
                <w:rFonts w:asciiTheme="minorHAnsi" w:hAnsiTheme="minorHAnsi" w:cstheme="minorHAnsi"/>
                <w:szCs w:val="24"/>
              </w:rPr>
            </w:pPr>
            <w:r>
              <w:rPr>
                <w:rFonts w:asciiTheme="minorHAnsi" w:hAnsiTheme="minorHAnsi" w:cstheme="minorHAnsi"/>
                <w:szCs w:val="24"/>
              </w:rPr>
              <w:t>"</w:t>
            </w:r>
            <w:r w:rsidR="007F0182">
              <w:rPr>
                <w:rStyle w:val="verse-content--hover"/>
              </w:rPr>
              <w:t xml:space="preserve">Lasst uns auch nicht Unzucht treiben, </w:t>
            </w:r>
            <w:proofErr w:type="spellStart"/>
            <w:r w:rsidR="007F0182">
              <w:rPr>
                <w:rStyle w:val="verse-content--hover"/>
              </w:rPr>
              <w:t>so wie</w:t>
            </w:r>
            <w:proofErr w:type="spellEnd"/>
            <w:r w:rsidR="007F0182">
              <w:rPr>
                <w:rStyle w:val="verse-content--hover"/>
              </w:rPr>
              <w:t xml:space="preserve"> etliche von ihnen Unzucht trieben, und es fielen an einem Tag 23 000.</w:t>
            </w:r>
            <w:r w:rsidR="007F0182">
              <w:t xml:space="preserve"> </w:t>
            </w:r>
            <w:r w:rsidR="007F0182">
              <w:rPr>
                <w:rStyle w:val="verse-content--hover"/>
              </w:rPr>
              <w:t>Lasst uns auch nicht Christus versuchen, so wie auch etliche von ihnen ihn versuchten und von den Schlangen umgebracht wurden.</w:t>
            </w:r>
            <w:r w:rsidR="007F0182">
              <w:t xml:space="preserve"> </w:t>
            </w:r>
            <w:r w:rsidR="007F0182">
              <w:rPr>
                <w:rStyle w:val="verse-content--hover"/>
              </w:rPr>
              <w:t>Murrt auch nicht, so wie auch etliche von ihnen murrten und durch den Verderber umgebracht wurden.</w:t>
            </w:r>
            <w:r w:rsidR="007F0182">
              <w:t xml:space="preserve"> </w:t>
            </w:r>
            <w:r w:rsidR="007F0182">
              <w:rPr>
                <w:rStyle w:val="verse-content--hover"/>
              </w:rPr>
              <w:t>Alle diese Dinge aber, die jenen widerfuhren, sind Vorbilder, und sie wurden zur Warnung für uns aufgeschrieben, auf die das Ende der Weltzeiten gekommen ist.</w:t>
            </w:r>
            <w:r>
              <w:rPr>
                <w:rFonts w:asciiTheme="minorHAnsi" w:hAnsiTheme="minorHAnsi" w:cstheme="minorHAnsi"/>
              </w:rPr>
              <w:t xml:space="preserve">" </w:t>
            </w:r>
            <w:r w:rsidRPr="0037618D">
              <w:rPr>
                <w:rFonts w:asciiTheme="minorHAnsi" w:hAnsiTheme="minorHAnsi" w:cstheme="minorHAnsi"/>
              </w:rPr>
              <w:t>(</w:t>
            </w:r>
            <w:r w:rsidR="007F0182">
              <w:rPr>
                <w:rFonts w:asciiTheme="minorHAnsi" w:hAnsiTheme="minorHAnsi" w:cstheme="minorHAnsi"/>
              </w:rPr>
              <w:t>10</w:t>
            </w:r>
            <w:r>
              <w:rPr>
                <w:rFonts w:asciiTheme="minorHAnsi" w:hAnsiTheme="minorHAnsi" w:cstheme="minorHAnsi"/>
              </w:rPr>
              <w:t>,</w:t>
            </w:r>
            <w:r w:rsidR="007F0182">
              <w:rPr>
                <w:rFonts w:asciiTheme="minorHAnsi" w:hAnsiTheme="minorHAnsi" w:cstheme="minorHAnsi"/>
              </w:rPr>
              <w:t>8</w:t>
            </w:r>
            <w:r>
              <w:rPr>
                <w:rFonts w:asciiTheme="minorHAnsi" w:hAnsiTheme="minorHAnsi" w:cstheme="minorHAnsi"/>
              </w:rPr>
              <w:t>-</w:t>
            </w:r>
            <w:r w:rsidR="007F0182">
              <w:rPr>
                <w:rFonts w:asciiTheme="minorHAnsi" w:hAnsiTheme="minorHAnsi" w:cstheme="minorHAnsi"/>
              </w:rPr>
              <w:t>11</w:t>
            </w:r>
            <w:r w:rsidRPr="0037618D">
              <w:rPr>
                <w:rFonts w:asciiTheme="minorHAnsi" w:hAnsiTheme="minorHAnsi" w:cstheme="minorHAnsi"/>
              </w:rPr>
              <w:t>)</w:t>
            </w:r>
          </w:p>
        </w:tc>
      </w:tr>
      <w:tr w:rsidR="00FF0F95" w:rsidTr="007F0182">
        <w:trPr>
          <w:trHeight w:val="3110"/>
        </w:trPr>
        <w:tc>
          <w:tcPr>
            <w:tcW w:w="2910" w:type="dxa"/>
            <w:shd w:val="clear" w:color="auto" w:fill="F2F2F2" w:themeFill="background1" w:themeFillShade="F2"/>
          </w:tcPr>
          <w:p w:rsidR="00FF0F95" w:rsidRDefault="00436839" w:rsidP="00436839">
            <w:pPr>
              <w:pStyle w:val="KeinLeerraum"/>
              <w:rPr>
                <w:rFonts w:asciiTheme="minorHAnsi" w:hAnsiTheme="minorHAnsi" w:cstheme="minorHAnsi"/>
                <w:szCs w:val="24"/>
              </w:rPr>
            </w:pPr>
            <w:r>
              <w:rPr>
                <w:rFonts w:asciiTheme="minorHAnsi" w:hAnsiTheme="minorHAnsi" w:cstheme="minorHAnsi"/>
                <w:szCs w:val="24"/>
              </w:rPr>
              <w:lastRenderedPageBreak/>
              <w:t>Gott ist treu</w:t>
            </w:r>
          </w:p>
        </w:tc>
        <w:tc>
          <w:tcPr>
            <w:tcW w:w="7150" w:type="dxa"/>
            <w:shd w:val="clear" w:color="auto" w:fill="FFFFFF" w:themeFill="background1"/>
          </w:tcPr>
          <w:p w:rsidR="00FF0F95" w:rsidRDefault="00FF0F95" w:rsidP="00436839">
            <w:pPr>
              <w:autoSpaceDE w:val="0"/>
              <w:autoSpaceDN w:val="0"/>
              <w:adjustRightInd w:val="0"/>
              <w:rPr>
                <w:rStyle w:val="verse-content--hover"/>
                <w:rFonts w:asciiTheme="minorHAnsi" w:hAnsiTheme="minorHAnsi" w:cstheme="minorHAnsi"/>
              </w:rPr>
            </w:pPr>
            <w:r w:rsidRPr="00436839">
              <w:rPr>
                <w:rFonts w:asciiTheme="minorHAnsi" w:hAnsiTheme="minorHAnsi" w:cstheme="minorHAnsi"/>
              </w:rPr>
              <w:t>"</w:t>
            </w:r>
            <w:r w:rsidR="00436839" w:rsidRPr="00436839">
              <w:rPr>
                <w:rStyle w:val="verse-content--hover"/>
                <w:rFonts w:asciiTheme="minorHAnsi" w:hAnsiTheme="minorHAnsi" w:cstheme="minorHAnsi"/>
              </w:rPr>
              <w:t xml:space="preserve">Es hat euch bisher nur menschliche Versuchung betroffen. Gott aber ist treu; er wird nicht zulassen, dass ihr </w:t>
            </w:r>
            <w:proofErr w:type="gramStart"/>
            <w:r w:rsidR="00436839" w:rsidRPr="00436839">
              <w:rPr>
                <w:rStyle w:val="verse-content--hover"/>
                <w:rFonts w:asciiTheme="minorHAnsi" w:hAnsiTheme="minorHAnsi" w:cstheme="minorHAnsi"/>
              </w:rPr>
              <w:t>über euer Vermögen</w:t>
            </w:r>
            <w:proofErr w:type="gramEnd"/>
            <w:r w:rsidR="00436839" w:rsidRPr="00436839">
              <w:rPr>
                <w:rStyle w:val="verse-content--hover"/>
                <w:rFonts w:asciiTheme="minorHAnsi" w:hAnsiTheme="minorHAnsi" w:cstheme="minorHAnsi"/>
              </w:rPr>
              <w:t xml:space="preserve"> versucht werdet, sondern er wird zugleich mit der Versuchung auch den Ausgang schaffen, sodass ihr sie ertragen könnt.</w:t>
            </w:r>
            <w:r w:rsidRPr="00436839">
              <w:rPr>
                <w:rStyle w:val="verse-content--hover"/>
                <w:rFonts w:asciiTheme="minorHAnsi" w:hAnsiTheme="minorHAnsi" w:cstheme="minorHAnsi"/>
              </w:rPr>
              <w:t>" (</w:t>
            </w:r>
            <w:r w:rsidR="00436839" w:rsidRPr="00436839">
              <w:rPr>
                <w:rStyle w:val="verse-content--hover"/>
                <w:rFonts w:asciiTheme="minorHAnsi" w:hAnsiTheme="minorHAnsi" w:cstheme="minorHAnsi"/>
              </w:rPr>
              <w:t>10</w:t>
            </w:r>
            <w:r w:rsidRPr="00436839">
              <w:rPr>
                <w:rStyle w:val="verse-content--hover"/>
                <w:rFonts w:asciiTheme="minorHAnsi" w:hAnsiTheme="minorHAnsi" w:cstheme="minorHAnsi"/>
              </w:rPr>
              <w:t>,</w:t>
            </w:r>
            <w:r w:rsidR="00436839">
              <w:rPr>
                <w:rStyle w:val="verse-content--hover"/>
                <w:rFonts w:asciiTheme="minorHAnsi" w:hAnsiTheme="minorHAnsi" w:cstheme="minorHAnsi"/>
              </w:rPr>
              <w:t>13</w:t>
            </w:r>
            <w:r w:rsidRPr="00436839">
              <w:rPr>
                <w:rStyle w:val="verse-content--hover"/>
                <w:rFonts w:asciiTheme="minorHAnsi" w:hAnsiTheme="minorHAnsi" w:cstheme="minorHAnsi"/>
              </w:rPr>
              <w:t>)</w:t>
            </w:r>
          </w:p>
          <w:p w:rsidR="00436839" w:rsidRPr="00436839" w:rsidRDefault="00436839" w:rsidP="00436839">
            <w:pPr>
              <w:autoSpaceDE w:val="0"/>
              <w:autoSpaceDN w:val="0"/>
              <w:adjustRightInd w:val="0"/>
              <w:rPr>
                <w:rFonts w:asciiTheme="minorHAnsi" w:hAnsiTheme="minorHAnsi" w:cstheme="minorHAnsi"/>
              </w:rPr>
            </w:pPr>
          </w:p>
          <w:p w:rsidR="00436839" w:rsidRPr="00436839" w:rsidRDefault="00436839" w:rsidP="00436839">
            <w:pPr>
              <w:autoSpaceDE w:val="0"/>
              <w:autoSpaceDN w:val="0"/>
              <w:adjustRightInd w:val="0"/>
              <w:rPr>
                <w:rFonts w:asciiTheme="minorHAnsi" w:hAnsiTheme="minorHAnsi" w:cstheme="minorHAnsi"/>
                <w:b/>
              </w:rPr>
            </w:pPr>
            <w:r w:rsidRPr="00436839">
              <w:rPr>
                <w:rFonts w:asciiTheme="minorHAnsi" w:hAnsiTheme="minorHAnsi" w:cstheme="minorHAnsi"/>
                <w:b/>
              </w:rPr>
              <w:t>Wichtig:</w:t>
            </w:r>
          </w:p>
          <w:p w:rsidR="00436839" w:rsidRPr="00436839" w:rsidRDefault="00436839" w:rsidP="00436839">
            <w:pPr>
              <w:autoSpaceDE w:val="0"/>
              <w:autoSpaceDN w:val="0"/>
              <w:adjustRightInd w:val="0"/>
              <w:rPr>
                <w:rFonts w:asciiTheme="minorHAnsi" w:hAnsiTheme="minorHAnsi" w:cstheme="minorHAnsi"/>
              </w:rPr>
            </w:pPr>
            <w:r w:rsidRPr="00436839">
              <w:rPr>
                <w:rFonts w:asciiTheme="minorHAnsi" w:hAnsiTheme="minorHAnsi" w:cstheme="minorHAnsi"/>
              </w:rPr>
              <w:t>Gott lässt es nicht zu, dass wir über Vermögen versucht werden.</w:t>
            </w:r>
          </w:p>
          <w:p w:rsidR="00436839" w:rsidRPr="00436839" w:rsidRDefault="00436839" w:rsidP="00436839">
            <w:pPr>
              <w:autoSpaceDE w:val="0"/>
              <w:autoSpaceDN w:val="0"/>
              <w:adjustRightInd w:val="0"/>
              <w:rPr>
                <w:rFonts w:asciiTheme="minorHAnsi" w:hAnsiTheme="minorHAnsi" w:cstheme="minorHAnsi"/>
              </w:rPr>
            </w:pPr>
          </w:p>
          <w:p w:rsidR="00436839" w:rsidRPr="00436839" w:rsidRDefault="00436839" w:rsidP="00436839">
            <w:pPr>
              <w:autoSpaceDE w:val="0"/>
              <w:autoSpaceDN w:val="0"/>
              <w:adjustRightInd w:val="0"/>
              <w:rPr>
                <w:rFonts w:asciiTheme="minorHAnsi" w:hAnsiTheme="minorHAnsi" w:cstheme="minorHAnsi"/>
              </w:rPr>
            </w:pPr>
            <w:r w:rsidRPr="00436839">
              <w:rPr>
                <w:rFonts w:asciiTheme="minorHAnsi" w:hAnsiTheme="minorHAnsi" w:cstheme="minorHAnsi"/>
              </w:rPr>
              <w:t>Für jede Versuchung schafft Gott einen Weg</w:t>
            </w:r>
            <w:r w:rsidR="007F0182">
              <w:rPr>
                <w:rFonts w:asciiTheme="minorHAnsi" w:hAnsiTheme="minorHAnsi" w:cstheme="minorHAnsi"/>
              </w:rPr>
              <w:t>,</w:t>
            </w:r>
            <w:r w:rsidRPr="00436839">
              <w:rPr>
                <w:rFonts w:asciiTheme="minorHAnsi" w:hAnsiTheme="minorHAnsi" w:cstheme="minorHAnsi"/>
              </w:rPr>
              <w:t xml:space="preserve"> um auszuhalten und zu überwinden.</w:t>
            </w:r>
          </w:p>
        </w:tc>
      </w:tr>
    </w:tbl>
    <w:p w:rsidR="00FF0F95" w:rsidRDefault="00FF0F95" w:rsidP="00C41AE6">
      <w:pPr>
        <w:pStyle w:val="KeinLeerraum"/>
      </w:pPr>
    </w:p>
    <w:p w:rsidR="00FF0F95" w:rsidRDefault="00FF0F95" w:rsidP="00C41AE6">
      <w:pPr>
        <w:pStyle w:val="KeinLeerraum"/>
      </w:pPr>
    </w:p>
    <w:p w:rsidR="003B37A9" w:rsidRDefault="003B37A9" w:rsidP="003B37A9">
      <w:pPr>
        <w:pStyle w:val="KeinLeerraum"/>
        <w:spacing w:line="360" w:lineRule="auto"/>
        <w:rPr>
          <w:b/>
        </w:rPr>
      </w:pPr>
      <w:r w:rsidRPr="003B37A9">
        <w:rPr>
          <w:b/>
        </w:rPr>
        <w:t>Götzenopferfeste (10,14-</w:t>
      </w:r>
      <w:r>
        <w:rPr>
          <w:b/>
        </w:rPr>
        <w:t>11,1</w:t>
      </w:r>
      <w:r w:rsidRPr="003B37A9">
        <w:rPr>
          <w:b/>
        </w:rPr>
        <w:t>)</w:t>
      </w:r>
      <w:r w:rsidR="009E61EC">
        <w:rPr>
          <w:b/>
        </w:rPr>
        <w:t xml:space="preserve"> (Dürfen Christen daran teilnehmen?)</w:t>
      </w:r>
    </w:p>
    <w:p w:rsidR="003B37A9" w:rsidRDefault="003B37A9" w:rsidP="003B37A9">
      <w:pPr>
        <w:pStyle w:val="KeinLeerraum"/>
        <w:rPr>
          <w:sz w:val="22"/>
        </w:rPr>
      </w:pPr>
      <w:r w:rsidRPr="003B37A9">
        <w:rPr>
          <w:sz w:val="22"/>
        </w:rPr>
        <w:t xml:space="preserve">Im Abschnitt von </w:t>
      </w:r>
      <w:r w:rsidRPr="003B37A9">
        <w:rPr>
          <w:b/>
          <w:sz w:val="22"/>
        </w:rPr>
        <w:t xml:space="preserve">10,14 bis 11,1 </w:t>
      </w:r>
      <w:r w:rsidRPr="003B37A9">
        <w:rPr>
          <w:sz w:val="22"/>
        </w:rPr>
        <w:t>kehrt Paulus nun wieder zum eigentlichen Thema des Götzenopferfleisches zurück. Zunächst nimmt er die Frage auf, ob Gläubige an Festen in Götzentempeln teilnehmen</w:t>
      </w:r>
      <w:r>
        <w:rPr>
          <w:sz w:val="22"/>
        </w:rPr>
        <w:t xml:space="preserve"> können:</w:t>
      </w:r>
    </w:p>
    <w:p w:rsidR="003B37A9" w:rsidRPr="003B37A9" w:rsidRDefault="003B37A9" w:rsidP="003B37A9">
      <w:pPr>
        <w:pStyle w:val="KeinLeerraum"/>
        <w:rPr>
          <w:sz w:val="22"/>
        </w:rPr>
      </w:pPr>
    </w:p>
    <w:tbl>
      <w:tblPr>
        <w:tblStyle w:val="Tabellenraster"/>
        <w:tblW w:w="0" w:type="auto"/>
        <w:tblLook w:val="04A0" w:firstRow="1" w:lastRow="0" w:firstColumn="1" w:lastColumn="0" w:noHBand="0" w:noVBand="1"/>
      </w:tblPr>
      <w:tblGrid>
        <w:gridCol w:w="2263"/>
        <w:gridCol w:w="3794"/>
        <w:gridCol w:w="3794"/>
      </w:tblGrid>
      <w:tr w:rsidR="003B37A9" w:rsidTr="0096020F">
        <w:trPr>
          <w:trHeight w:val="1703"/>
        </w:trPr>
        <w:tc>
          <w:tcPr>
            <w:tcW w:w="2263" w:type="dxa"/>
            <w:shd w:val="clear" w:color="auto" w:fill="FFFFFF" w:themeFill="background1"/>
          </w:tcPr>
          <w:p w:rsidR="003B37A9" w:rsidRPr="00EA304F" w:rsidRDefault="003B37A9" w:rsidP="00274822">
            <w:pPr>
              <w:pStyle w:val="KeinLeerraum"/>
              <w:rPr>
                <w:rFonts w:asciiTheme="minorHAnsi" w:hAnsiTheme="minorHAnsi" w:cstheme="minorHAnsi"/>
                <w:color w:val="000000" w:themeColor="text1"/>
                <w:szCs w:val="24"/>
              </w:rPr>
            </w:pPr>
            <w:r w:rsidRPr="00EA304F">
              <w:rPr>
                <w:rFonts w:asciiTheme="minorHAnsi" w:hAnsiTheme="minorHAnsi" w:cstheme="minorHAnsi"/>
                <w:color w:val="000000" w:themeColor="text1"/>
                <w:szCs w:val="24"/>
              </w:rPr>
              <w:t>Dürfen Christen an den Festen in den Götzen</w:t>
            </w:r>
            <w:r w:rsidR="00EA304F">
              <w:rPr>
                <w:rFonts w:asciiTheme="minorHAnsi" w:hAnsiTheme="minorHAnsi" w:cstheme="minorHAnsi"/>
                <w:color w:val="000000" w:themeColor="text1"/>
                <w:szCs w:val="24"/>
              </w:rPr>
              <w:t>tempeln teil</w:t>
            </w:r>
            <w:r w:rsidRPr="00EA304F">
              <w:rPr>
                <w:rFonts w:asciiTheme="minorHAnsi" w:hAnsiTheme="minorHAnsi" w:cstheme="minorHAnsi"/>
                <w:color w:val="000000" w:themeColor="text1"/>
                <w:szCs w:val="24"/>
              </w:rPr>
              <w:t>nehmen</w:t>
            </w:r>
          </w:p>
        </w:tc>
        <w:tc>
          <w:tcPr>
            <w:tcW w:w="3794" w:type="dxa"/>
            <w:shd w:val="clear" w:color="auto" w:fill="F2F2F2" w:themeFill="background1" w:themeFillShade="F2"/>
          </w:tcPr>
          <w:p w:rsidR="003B37A9" w:rsidRPr="003B37A9" w:rsidRDefault="003B37A9" w:rsidP="00274822">
            <w:pPr>
              <w:pStyle w:val="KeinLeerraum"/>
              <w:rPr>
                <w:rFonts w:asciiTheme="minorHAnsi" w:hAnsiTheme="minorHAnsi" w:cstheme="minorHAnsi"/>
                <w:szCs w:val="24"/>
              </w:rPr>
            </w:pPr>
            <w:r w:rsidRPr="003B37A9">
              <w:t>Einige in der Gemeinde wurden zu die</w:t>
            </w:r>
            <w:r>
              <w:t>s</w:t>
            </w:r>
            <w:r w:rsidRPr="003B37A9">
              <w:t>en Götzenopfer-Festen eingeladen oder standen in der Versuchung von sich aus dort teilzunehmen.</w:t>
            </w:r>
          </w:p>
        </w:tc>
        <w:tc>
          <w:tcPr>
            <w:tcW w:w="3794" w:type="dxa"/>
            <w:shd w:val="clear" w:color="auto" w:fill="FFFFFF" w:themeFill="background1"/>
          </w:tcPr>
          <w:p w:rsidR="003B37A9" w:rsidRDefault="003B37A9" w:rsidP="00274822">
            <w:pPr>
              <w:pStyle w:val="KeinLeerraum"/>
              <w:rPr>
                <w:rStyle w:val="verse-content--hover"/>
              </w:rPr>
            </w:pPr>
            <w:r w:rsidRPr="003B37A9">
              <w:rPr>
                <w:rFonts w:asciiTheme="minorHAnsi" w:hAnsiTheme="minorHAnsi" w:cstheme="minorHAnsi"/>
                <w:szCs w:val="24"/>
              </w:rPr>
              <w:t>"</w:t>
            </w:r>
            <w:r>
              <w:rPr>
                <w:rStyle w:val="verse-content--hover"/>
              </w:rPr>
              <w:t>Darum, meine Geliebten, flieht vor dem Götzendienst!</w:t>
            </w:r>
            <w:r w:rsidRPr="003B37A9">
              <w:rPr>
                <w:rFonts w:asciiTheme="minorHAnsi" w:hAnsiTheme="minorHAnsi" w:cstheme="minorHAnsi"/>
                <w:szCs w:val="24"/>
              </w:rPr>
              <w:t xml:space="preserve">" </w:t>
            </w:r>
            <w:r w:rsidRPr="003B37A9">
              <w:rPr>
                <w:rStyle w:val="verse-content--hover"/>
              </w:rPr>
              <w:t>(</w:t>
            </w:r>
            <w:r>
              <w:rPr>
                <w:rStyle w:val="verse-content--hover"/>
              </w:rPr>
              <w:t>10</w:t>
            </w:r>
            <w:r w:rsidRPr="003B37A9">
              <w:rPr>
                <w:rStyle w:val="verse-content--hover"/>
              </w:rPr>
              <w:t>,1</w:t>
            </w:r>
            <w:r>
              <w:rPr>
                <w:rStyle w:val="verse-content--hover"/>
              </w:rPr>
              <w:t>4</w:t>
            </w:r>
            <w:r w:rsidRPr="003B37A9">
              <w:rPr>
                <w:rStyle w:val="verse-content--hover"/>
              </w:rPr>
              <w:t>)</w:t>
            </w:r>
          </w:p>
          <w:p w:rsidR="00EA304F" w:rsidRDefault="00EA304F" w:rsidP="00274822">
            <w:pPr>
              <w:pStyle w:val="KeinLeerraum"/>
              <w:rPr>
                <w:rFonts w:asciiTheme="minorHAnsi" w:hAnsiTheme="minorHAnsi" w:cstheme="minorHAnsi"/>
                <w:szCs w:val="24"/>
              </w:rPr>
            </w:pPr>
          </w:p>
          <w:p w:rsidR="00EA304F" w:rsidRPr="003B37A9" w:rsidRDefault="00EA304F" w:rsidP="00274822">
            <w:pPr>
              <w:pStyle w:val="KeinLeerraum"/>
              <w:rPr>
                <w:rFonts w:asciiTheme="minorHAnsi" w:hAnsiTheme="minorHAnsi" w:cstheme="minorHAnsi"/>
                <w:szCs w:val="24"/>
              </w:rPr>
            </w:pPr>
            <w:r>
              <w:rPr>
                <w:rFonts w:asciiTheme="minorHAnsi" w:hAnsiTheme="minorHAnsi" w:cstheme="minorHAnsi"/>
                <w:szCs w:val="24"/>
              </w:rPr>
              <w:t xml:space="preserve">Antwort: </w:t>
            </w:r>
            <w:r w:rsidRPr="00EA304F">
              <w:rPr>
                <w:rFonts w:asciiTheme="minorHAnsi" w:hAnsiTheme="minorHAnsi" w:cstheme="minorHAnsi"/>
                <w:b/>
                <w:szCs w:val="24"/>
                <w:u w:val="single"/>
              </w:rPr>
              <w:t>Nein</w:t>
            </w:r>
          </w:p>
        </w:tc>
      </w:tr>
      <w:tr w:rsidR="003B37A9" w:rsidTr="0096020F">
        <w:trPr>
          <w:trHeight w:val="983"/>
        </w:trPr>
        <w:tc>
          <w:tcPr>
            <w:tcW w:w="2263" w:type="dxa"/>
            <w:shd w:val="clear" w:color="auto" w:fill="FFFFFF" w:themeFill="background1"/>
          </w:tcPr>
          <w:p w:rsidR="003B37A9" w:rsidRPr="00EA304F" w:rsidRDefault="00EA304F" w:rsidP="00274822">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Grund 1</w:t>
            </w:r>
          </w:p>
        </w:tc>
        <w:tc>
          <w:tcPr>
            <w:tcW w:w="3794" w:type="dxa"/>
            <w:shd w:val="clear" w:color="auto" w:fill="F2F2F2" w:themeFill="background1" w:themeFillShade="F2"/>
          </w:tcPr>
          <w:p w:rsidR="003B37A9" w:rsidRPr="003B37A9" w:rsidRDefault="00EA304F" w:rsidP="00274822">
            <w:pPr>
              <w:pStyle w:val="KeinLeerraum"/>
              <w:rPr>
                <w:rFonts w:asciiTheme="minorHAnsi" w:hAnsiTheme="minorHAnsi" w:cstheme="minorHAnsi"/>
                <w:szCs w:val="24"/>
              </w:rPr>
            </w:pPr>
            <w:r>
              <w:rPr>
                <w:rFonts w:asciiTheme="minorHAnsi" w:hAnsiTheme="minorHAnsi" w:cstheme="minorHAnsi"/>
                <w:szCs w:val="24"/>
              </w:rPr>
              <w:t>An den Festen teilzunehmen bedeutet unter dämonische Beeinflussung zu kommen</w:t>
            </w:r>
          </w:p>
        </w:tc>
        <w:tc>
          <w:tcPr>
            <w:tcW w:w="3794" w:type="dxa"/>
            <w:shd w:val="clear" w:color="auto" w:fill="FFFFFF" w:themeFill="background1"/>
          </w:tcPr>
          <w:p w:rsidR="003B37A9" w:rsidRPr="003B37A9" w:rsidRDefault="003B37A9" w:rsidP="00274822">
            <w:pPr>
              <w:pStyle w:val="KeinLeerraum"/>
              <w:rPr>
                <w:rFonts w:asciiTheme="minorHAnsi" w:hAnsiTheme="minorHAnsi" w:cstheme="minorHAnsi"/>
                <w:szCs w:val="24"/>
              </w:rPr>
            </w:pPr>
            <w:r w:rsidRPr="003B37A9">
              <w:rPr>
                <w:rFonts w:asciiTheme="minorHAnsi" w:hAnsiTheme="minorHAnsi" w:cstheme="minorHAnsi"/>
                <w:szCs w:val="24"/>
              </w:rPr>
              <w:t>"</w:t>
            </w:r>
            <w:r w:rsidR="00EA304F">
              <w:rPr>
                <w:rStyle w:val="verse-content--hover"/>
              </w:rPr>
              <w:t>Nein, sondern dass die Heiden das, was sie opfern, den Dämonen opfern und nicht Gott! Ich will aber nicht, dass ihr in Gemeinschaft mit den Dämonen seid."</w:t>
            </w:r>
            <w:r w:rsidR="00EA304F" w:rsidRPr="003B37A9">
              <w:rPr>
                <w:rFonts w:asciiTheme="minorHAnsi" w:hAnsiTheme="minorHAnsi" w:cstheme="minorHAnsi"/>
                <w:szCs w:val="24"/>
              </w:rPr>
              <w:t xml:space="preserve"> </w:t>
            </w:r>
            <w:r w:rsidRPr="003B37A9">
              <w:rPr>
                <w:rFonts w:asciiTheme="minorHAnsi" w:hAnsiTheme="minorHAnsi" w:cstheme="minorHAnsi"/>
                <w:szCs w:val="24"/>
              </w:rPr>
              <w:t>(</w:t>
            </w:r>
            <w:r w:rsidR="00EA304F">
              <w:rPr>
                <w:rFonts w:asciiTheme="minorHAnsi" w:hAnsiTheme="minorHAnsi" w:cstheme="minorHAnsi"/>
                <w:szCs w:val="24"/>
              </w:rPr>
              <w:t>10</w:t>
            </w:r>
            <w:r w:rsidRPr="003B37A9">
              <w:rPr>
                <w:rFonts w:asciiTheme="minorHAnsi" w:hAnsiTheme="minorHAnsi" w:cstheme="minorHAnsi"/>
              </w:rPr>
              <w:t>,</w:t>
            </w:r>
            <w:r w:rsidR="00EA304F">
              <w:rPr>
                <w:rFonts w:asciiTheme="minorHAnsi" w:hAnsiTheme="minorHAnsi" w:cstheme="minorHAnsi"/>
              </w:rPr>
              <w:t>20</w:t>
            </w:r>
            <w:r w:rsidRPr="003B37A9">
              <w:rPr>
                <w:rFonts w:asciiTheme="minorHAnsi" w:hAnsiTheme="minorHAnsi" w:cstheme="minorHAnsi"/>
                <w:szCs w:val="24"/>
              </w:rPr>
              <w:t>)</w:t>
            </w:r>
          </w:p>
        </w:tc>
      </w:tr>
      <w:tr w:rsidR="003B37A9" w:rsidTr="0096020F">
        <w:trPr>
          <w:trHeight w:val="2542"/>
        </w:trPr>
        <w:tc>
          <w:tcPr>
            <w:tcW w:w="2263" w:type="dxa"/>
            <w:shd w:val="clear" w:color="auto" w:fill="FFFFFF" w:themeFill="background1"/>
          </w:tcPr>
          <w:p w:rsidR="003B37A9" w:rsidRPr="00EA304F" w:rsidRDefault="00EA304F" w:rsidP="00274822">
            <w:pPr>
              <w:pStyle w:val="KeinLeerraum"/>
              <w:rPr>
                <w:rFonts w:asciiTheme="minorHAnsi" w:hAnsiTheme="minorHAnsi" w:cstheme="minorHAnsi"/>
                <w:color w:val="000000" w:themeColor="text1"/>
                <w:szCs w:val="24"/>
              </w:rPr>
            </w:pPr>
            <w:r>
              <w:rPr>
                <w:rFonts w:asciiTheme="minorHAnsi" w:hAnsiTheme="minorHAnsi" w:cstheme="minorHAnsi"/>
                <w:color w:val="000000" w:themeColor="text1"/>
                <w:szCs w:val="24"/>
              </w:rPr>
              <w:t>Grund 2</w:t>
            </w:r>
          </w:p>
        </w:tc>
        <w:tc>
          <w:tcPr>
            <w:tcW w:w="3794" w:type="dxa"/>
            <w:shd w:val="clear" w:color="auto" w:fill="F2F2F2" w:themeFill="background1" w:themeFillShade="F2"/>
          </w:tcPr>
          <w:p w:rsidR="003B37A9" w:rsidRPr="003B37A9" w:rsidRDefault="00924891" w:rsidP="00274822">
            <w:pPr>
              <w:pStyle w:val="KeinLeerraum"/>
              <w:rPr>
                <w:rFonts w:asciiTheme="minorHAnsi" w:hAnsiTheme="minorHAnsi" w:cstheme="minorHAnsi"/>
                <w:szCs w:val="24"/>
              </w:rPr>
            </w:pPr>
            <w:r>
              <w:rPr>
                <w:rFonts w:asciiTheme="minorHAnsi" w:hAnsiTheme="minorHAnsi" w:cstheme="minorHAnsi"/>
                <w:szCs w:val="24"/>
              </w:rPr>
              <w:t>Durch das Symbol des Kelches verkündigen wir Christi Opfertod und unsere Zugehörigkeit zum Herrn Jesus. Etliche verstanden Gottes heilige Eifersucht nicht. Jesus selber sagte, dass "Niemand zwei Herren dienen kann" (Mt 6,24)</w:t>
            </w:r>
          </w:p>
        </w:tc>
        <w:tc>
          <w:tcPr>
            <w:tcW w:w="3794" w:type="dxa"/>
            <w:shd w:val="clear" w:color="auto" w:fill="FFFFFF" w:themeFill="background1"/>
          </w:tcPr>
          <w:p w:rsidR="003B37A9" w:rsidRPr="003B37A9" w:rsidRDefault="003B37A9" w:rsidP="00274822">
            <w:pPr>
              <w:pStyle w:val="KeinLeerraum"/>
              <w:rPr>
                <w:rFonts w:asciiTheme="minorHAnsi" w:hAnsiTheme="minorHAnsi" w:cstheme="minorHAnsi"/>
                <w:szCs w:val="24"/>
              </w:rPr>
            </w:pPr>
            <w:r w:rsidRPr="003B37A9">
              <w:rPr>
                <w:rFonts w:asciiTheme="minorHAnsi" w:hAnsiTheme="minorHAnsi" w:cstheme="minorHAnsi"/>
                <w:szCs w:val="24"/>
              </w:rPr>
              <w:t>"</w:t>
            </w:r>
            <w:r w:rsidR="00EA304F">
              <w:rPr>
                <w:rStyle w:val="verse-content--hover"/>
              </w:rPr>
              <w:t>Ihr könnt nicht den Kelch des Herrn trinken und den Kelch der Dämonen; ihr könnt nicht am Tisch des Herrn teilhaben und am Tisch der Dämonen!</w:t>
            </w:r>
            <w:r w:rsidR="00EA304F">
              <w:rPr>
                <w:rStyle w:val="verse-number"/>
              </w:rPr>
              <w:t> </w:t>
            </w:r>
            <w:r w:rsidR="00EA304F">
              <w:rPr>
                <w:rStyle w:val="verse-content--hover"/>
              </w:rPr>
              <w:t>Oder wollen wir den Herrn zur Eifersucht reizen? Sind wir etwa stärker als er?</w:t>
            </w:r>
            <w:r w:rsidRPr="003B37A9">
              <w:rPr>
                <w:rFonts w:asciiTheme="minorHAnsi" w:hAnsiTheme="minorHAnsi" w:cstheme="minorHAnsi"/>
              </w:rPr>
              <w:t>" (</w:t>
            </w:r>
            <w:r w:rsidR="00EA304F">
              <w:rPr>
                <w:rFonts w:asciiTheme="minorHAnsi" w:hAnsiTheme="minorHAnsi" w:cstheme="minorHAnsi"/>
              </w:rPr>
              <w:t>10</w:t>
            </w:r>
            <w:r w:rsidRPr="003B37A9">
              <w:rPr>
                <w:rFonts w:asciiTheme="minorHAnsi" w:hAnsiTheme="minorHAnsi" w:cstheme="minorHAnsi"/>
              </w:rPr>
              <w:t>,</w:t>
            </w:r>
            <w:r w:rsidR="00EA304F">
              <w:rPr>
                <w:rFonts w:asciiTheme="minorHAnsi" w:hAnsiTheme="minorHAnsi" w:cstheme="minorHAnsi"/>
              </w:rPr>
              <w:t>21+22</w:t>
            </w:r>
            <w:r w:rsidRPr="003B37A9">
              <w:rPr>
                <w:rFonts w:asciiTheme="minorHAnsi" w:hAnsiTheme="minorHAnsi" w:cstheme="minorHAnsi"/>
              </w:rPr>
              <w:t>)</w:t>
            </w:r>
          </w:p>
        </w:tc>
      </w:tr>
      <w:tr w:rsidR="003B37A9" w:rsidTr="0096020F">
        <w:trPr>
          <w:trHeight w:val="975"/>
        </w:trPr>
        <w:tc>
          <w:tcPr>
            <w:tcW w:w="2263" w:type="dxa"/>
            <w:shd w:val="clear" w:color="auto" w:fill="FFFFFF" w:themeFill="background1"/>
          </w:tcPr>
          <w:p w:rsidR="003B37A9" w:rsidRPr="00EA304F" w:rsidRDefault="003B37A9" w:rsidP="00274822">
            <w:pPr>
              <w:pStyle w:val="KeinLeerraum"/>
              <w:rPr>
                <w:rFonts w:asciiTheme="minorHAnsi" w:hAnsiTheme="minorHAnsi" w:cstheme="minorHAnsi"/>
                <w:color w:val="000000" w:themeColor="text1"/>
                <w:szCs w:val="24"/>
              </w:rPr>
            </w:pPr>
            <w:r w:rsidRPr="00EA304F">
              <w:rPr>
                <w:rFonts w:asciiTheme="minorHAnsi" w:hAnsiTheme="minorHAnsi" w:cstheme="minorHAnsi"/>
                <w:color w:val="000000" w:themeColor="text1"/>
                <w:szCs w:val="24"/>
              </w:rPr>
              <w:t>F</w:t>
            </w:r>
            <w:r w:rsidRPr="00EA304F">
              <w:rPr>
                <w:rFonts w:asciiTheme="minorHAnsi" w:hAnsiTheme="minorHAnsi" w:cstheme="minorHAnsi"/>
                <w:color w:val="000000" w:themeColor="text1"/>
              </w:rPr>
              <w:t>azit</w:t>
            </w:r>
          </w:p>
        </w:tc>
        <w:tc>
          <w:tcPr>
            <w:tcW w:w="3794" w:type="dxa"/>
            <w:shd w:val="clear" w:color="auto" w:fill="F2F2F2" w:themeFill="background1" w:themeFillShade="F2"/>
          </w:tcPr>
          <w:p w:rsidR="003B37A9" w:rsidRPr="003B37A9" w:rsidRDefault="00EA304F" w:rsidP="00274822">
            <w:pPr>
              <w:pStyle w:val="KeinLeerraum"/>
              <w:rPr>
                <w:rFonts w:asciiTheme="minorHAnsi" w:hAnsiTheme="minorHAnsi" w:cstheme="minorHAnsi"/>
                <w:szCs w:val="24"/>
              </w:rPr>
            </w:pPr>
            <w:r>
              <w:rPr>
                <w:rFonts w:asciiTheme="minorHAnsi" w:hAnsiTheme="minorHAnsi" w:cstheme="minorHAnsi"/>
                <w:szCs w:val="24"/>
              </w:rPr>
              <w:t>Wir müssen unterscheiden was Gott ehrt und dem was Satan ehrt.</w:t>
            </w:r>
          </w:p>
        </w:tc>
        <w:tc>
          <w:tcPr>
            <w:tcW w:w="3794" w:type="dxa"/>
            <w:shd w:val="clear" w:color="auto" w:fill="FFFFFF" w:themeFill="background1"/>
          </w:tcPr>
          <w:p w:rsidR="003B37A9" w:rsidRPr="003B37A9" w:rsidRDefault="003B37A9" w:rsidP="00924891">
            <w:pPr>
              <w:pStyle w:val="KeinLeerraum"/>
              <w:rPr>
                <w:rFonts w:asciiTheme="minorHAnsi" w:hAnsiTheme="minorHAnsi" w:cstheme="minorHAnsi"/>
              </w:rPr>
            </w:pPr>
            <w:r w:rsidRPr="003B37A9">
              <w:rPr>
                <w:rFonts w:asciiTheme="minorHAnsi" w:hAnsiTheme="minorHAnsi" w:cstheme="minorHAnsi"/>
                <w:szCs w:val="24"/>
              </w:rPr>
              <w:t>"</w:t>
            </w:r>
            <w:r w:rsidR="00EA304F">
              <w:rPr>
                <w:rStyle w:val="verse-content--hover"/>
              </w:rPr>
              <w:t>Ob ihr nun esst oder trinkt oder sonst etwas tut — tut alles zur Ehre Gottes!</w:t>
            </w:r>
            <w:r w:rsidRPr="003B37A9">
              <w:rPr>
                <w:rFonts w:asciiTheme="minorHAnsi" w:hAnsiTheme="minorHAnsi" w:cstheme="minorHAnsi"/>
                <w:szCs w:val="24"/>
              </w:rPr>
              <w:t>" (</w:t>
            </w:r>
            <w:r w:rsidR="00EA304F">
              <w:rPr>
                <w:rFonts w:asciiTheme="minorHAnsi" w:hAnsiTheme="minorHAnsi" w:cstheme="minorHAnsi"/>
                <w:szCs w:val="24"/>
              </w:rPr>
              <w:t>10</w:t>
            </w:r>
            <w:r w:rsidRPr="003B37A9">
              <w:rPr>
                <w:rFonts w:asciiTheme="minorHAnsi" w:hAnsiTheme="minorHAnsi" w:cstheme="minorHAnsi"/>
                <w:szCs w:val="24"/>
              </w:rPr>
              <w:t>,</w:t>
            </w:r>
            <w:r w:rsidR="00EA304F">
              <w:rPr>
                <w:rFonts w:asciiTheme="minorHAnsi" w:hAnsiTheme="minorHAnsi" w:cstheme="minorHAnsi"/>
                <w:szCs w:val="24"/>
              </w:rPr>
              <w:t>31</w:t>
            </w:r>
            <w:r w:rsidRPr="003B37A9">
              <w:rPr>
                <w:rFonts w:asciiTheme="minorHAnsi" w:hAnsiTheme="minorHAnsi" w:cstheme="minorHAnsi"/>
                <w:szCs w:val="24"/>
              </w:rPr>
              <w:t>)</w:t>
            </w:r>
          </w:p>
        </w:tc>
      </w:tr>
    </w:tbl>
    <w:p w:rsidR="00D2033C" w:rsidRDefault="00D2033C" w:rsidP="00C41AE6">
      <w:pPr>
        <w:pStyle w:val="KeinLeerraum"/>
      </w:pPr>
    </w:p>
    <w:p w:rsidR="00650A32" w:rsidRDefault="00650A32" w:rsidP="00C41AE6">
      <w:pPr>
        <w:pStyle w:val="KeinLeerraum"/>
      </w:pPr>
    </w:p>
    <w:p w:rsidR="00C225CA" w:rsidRDefault="00C225CA" w:rsidP="00C41AE6">
      <w:pPr>
        <w:pStyle w:val="KeinLeerraum"/>
      </w:pPr>
    </w:p>
    <w:sectPr w:rsidR="00C225C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1D9" w:rsidRDefault="00CC41D9" w:rsidP="00CC1E51">
      <w:r>
        <w:separator/>
      </w:r>
    </w:p>
  </w:endnote>
  <w:endnote w:type="continuationSeparator" w:id="0">
    <w:p w:rsidR="00CC41D9" w:rsidRDefault="00CC41D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1D9" w:rsidRDefault="00CC41D9" w:rsidP="00CC1E51">
      <w:r>
        <w:separator/>
      </w:r>
    </w:p>
  </w:footnote>
  <w:footnote w:type="continuationSeparator" w:id="0">
    <w:p w:rsidR="00CC41D9" w:rsidRDefault="00CC41D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03A"/>
    <w:multiLevelType w:val="hybridMultilevel"/>
    <w:tmpl w:val="A460691E"/>
    <w:lvl w:ilvl="0" w:tplc="71D6827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C63F52"/>
    <w:multiLevelType w:val="hybridMultilevel"/>
    <w:tmpl w:val="768650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DA11550"/>
    <w:multiLevelType w:val="hybridMultilevel"/>
    <w:tmpl w:val="5100C2C8"/>
    <w:lvl w:ilvl="0" w:tplc="CE984B54">
      <w:numFmt w:val="bullet"/>
      <w:lvlText w:val=""/>
      <w:lvlJc w:val="left"/>
      <w:pPr>
        <w:ind w:left="720" w:hanging="360"/>
      </w:pPr>
      <w:rPr>
        <w:rFonts w:ascii="Wingdings" w:eastAsia="Calibr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5"/>
  </w:num>
  <w:num w:numId="4">
    <w:abstractNumId w:val="9"/>
  </w:num>
  <w:num w:numId="5">
    <w:abstractNumId w:val="21"/>
  </w:num>
  <w:num w:numId="6">
    <w:abstractNumId w:val="17"/>
  </w:num>
  <w:num w:numId="7">
    <w:abstractNumId w:val="8"/>
  </w:num>
  <w:num w:numId="8">
    <w:abstractNumId w:val="2"/>
  </w:num>
  <w:num w:numId="9">
    <w:abstractNumId w:val="24"/>
  </w:num>
  <w:num w:numId="10">
    <w:abstractNumId w:val="3"/>
  </w:num>
  <w:num w:numId="11">
    <w:abstractNumId w:val="26"/>
  </w:num>
  <w:num w:numId="12">
    <w:abstractNumId w:val="19"/>
  </w:num>
  <w:num w:numId="13">
    <w:abstractNumId w:val="4"/>
  </w:num>
  <w:num w:numId="14">
    <w:abstractNumId w:val="25"/>
  </w:num>
  <w:num w:numId="15">
    <w:abstractNumId w:val="7"/>
  </w:num>
  <w:num w:numId="16">
    <w:abstractNumId w:val="13"/>
  </w:num>
  <w:num w:numId="17">
    <w:abstractNumId w:val="12"/>
  </w:num>
  <w:num w:numId="18">
    <w:abstractNumId w:val="29"/>
  </w:num>
  <w:num w:numId="19">
    <w:abstractNumId w:val="10"/>
  </w:num>
  <w:num w:numId="20">
    <w:abstractNumId w:val="23"/>
  </w:num>
  <w:num w:numId="21">
    <w:abstractNumId w:val="18"/>
  </w:num>
  <w:num w:numId="22">
    <w:abstractNumId w:val="16"/>
  </w:num>
  <w:num w:numId="23">
    <w:abstractNumId w:val="20"/>
  </w:num>
  <w:num w:numId="24">
    <w:abstractNumId w:val="11"/>
  </w:num>
  <w:num w:numId="25">
    <w:abstractNumId w:val="22"/>
  </w:num>
  <w:num w:numId="26">
    <w:abstractNumId w:val="31"/>
  </w:num>
  <w:num w:numId="27">
    <w:abstractNumId w:val="27"/>
  </w:num>
  <w:num w:numId="28">
    <w:abstractNumId w:val="15"/>
  </w:num>
  <w:num w:numId="29">
    <w:abstractNumId w:val="6"/>
  </w:num>
  <w:num w:numId="30">
    <w:abstractNumId w:val="0"/>
  </w:num>
  <w:num w:numId="31">
    <w:abstractNumId w:val="1"/>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824"/>
    <w:rsid w:val="00011719"/>
    <w:rsid w:val="000121D2"/>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25"/>
    <w:rsid w:val="000559E5"/>
    <w:rsid w:val="000560DA"/>
    <w:rsid w:val="0005638F"/>
    <w:rsid w:val="0005685A"/>
    <w:rsid w:val="000574EE"/>
    <w:rsid w:val="000611EC"/>
    <w:rsid w:val="00061290"/>
    <w:rsid w:val="0006173D"/>
    <w:rsid w:val="000619BB"/>
    <w:rsid w:val="00061FFA"/>
    <w:rsid w:val="0006325B"/>
    <w:rsid w:val="0006355E"/>
    <w:rsid w:val="00064148"/>
    <w:rsid w:val="00064D96"/>
    <w:rsid w:val="000657B4"/>
    <w:rsid w:val="0006596D"/>
    <w:rsid w:val="00065E0B"/>
    <w:rsid w:val="000679DB"/>
    <w:rsid w:val="00071CA4"/>
    <w:rsid w:val="0007235B"/>
    <w:rsid w:val="000730B5"/>
    <w:rsid w:val="000736F0"/>
    <w:rsid w:val="00073A10"/>
    <w:rsid w:val="00074671"/>
    <w:rsid w:val="00074C2B"/>
    <w:rsid w:val="00074CB5"/>
    <w:rsid w:val="000756F9"/>
    <w:rsid w:val="000773A9"/>
    <w:rsid w:val="00080047"/>
    <w:rsid w:val="00080221"/>
    <w:rsid w:val="0008027B"/>
    <w:rsid w:val="00080EFC"/>
    <w:rsid w:val="0008139F"/>
    <w:rsid w:val="0008155A"/>
    <w:rsid w:val="00081856"/>
    <w:rsid w:val="00082481"/>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1D0"/>
    <w:rsid w:val="00095A89"/>
    <w:rsid w:val="00096681"/>
    <w:rsid w:val="00096909"/>
    <w:rsid w:val="00096932"/>
    <w:rsid w:val="000A02C5"/>
    <w:rsid w:val="000A04F1"/>
    <w:rsid w:val="000A0E42"/>
    <w:rsid w:val="000A2220"/>
    <w:rsid w:val="000A2284"/>
    <w:rsid w:val="000A40A8"/>
    <w:rsid w:val="000A4327"/>
    <w:rsid w:val="000A56D6"/>
    <w:rsid w:val="000A6DA1"/>
    <w:rsid w:val="000B0D8C"/>
    <w:rsid w:val="000B1ADD"/>
    <w:rsid w:val="000B1F46"/>
    <w:rsid w:val="000B2328"/>
    <w:rsid w:val="000B235B"/>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1DB6"/>
    <w:rsid w:val="000C3004"/>
    <w:rsid w:val="000C3082"/>
    <w:rsid w:val="000C385A"/>
    <w:rsid w:val="000C3923"/>
    <w:rsid w:val="000C5865"/>
    <w:rsid w:val="000C64C0"/>
    <w:rsid w:val="000C6793"/>
    <w:rsid w:val="000C6907"/>
    <w:rsid w:val="000C6A68"/>
    <w:rsid w:val="000C6B0F"/>
    <w:rsid w:val="000C7197"/>
    <w:rsid w:val="000C7EC1"/>
    <w:rsid w:val="000C7FF2"/>
    <w:rsid w:val="000D048C"/>
    <w:rsid w:val="000D07D3"/>
    <w:rsid w:val="000D0AA0"/>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AF9"/>
    <w:rsid w:val="000F3E52"/>
    <w:rsid w:val="000F787B"/>
    <w:rsid w:val="00101318"/>
    <w:rsid w:val="001014EC"/>
    <w:rsid w:val="00101CC7"/>
    <w:rsid w:val="00102542"/>
    <w:rsid w:val="00102DBF"/>
    <w:rsid w:val="00102F67"/>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EB0"/>
    <w:rsid w:val="00126724"/>
    <w:rsid w:val="00126AF7"/>
    <w:rsid w:val="00126D09"/>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EB8"/>
    <w:rsid w:val="00142E92"/>
    <w:rsid w:val="00145729"/>
    <w:rsid w:val="00146253"/>
    <w:rsid w:val="00147215"/>
    <w:rsid w:val="00147546"/>
    <w:rsid w:val="00147BE1"/>
    <w:rsid w:val="00147DC6"/>
    <w:rsid w:val="00147FE2"/>
    <w:rsid w:val="00150026"/>
    <w:rsid w:val="001506CD"/>
    <w:rsid w:val="0015097D"/>
    <w:rsid w:val="001509B0"/>
    <w:rsid w:val="00151122"/>
    <w:rsid w:val="001513BF"/>
    <w:rsid w:val="00151A04"/>
    <w:rsid w:val="00154099"/>
    <w:rsid w:val="00154FAB"/>
    <w:rsid w:val="00155A89"/>
    <w:rsid w:val="001562EF"/>
    <w:rsid w:val="00156AE3"/>
    <w:rsid w:val="001576A2"/>
    <w:rsid w:val="001578B3"/>
    <w:rsid w:val="00160675"/>
    <w:rsid w:val="00160C6B"/>
    <w:rsid w:val="00160CC4"/>
    <w:rsid w:val="00160FE9"/>
    <w:rsid w:val="0016104A"/>
    <w:rsid w:val="001614C9"/>
    <w:rsid w:val="00161876"/>
    <w:rsid w:val="00162418"/>
    <w:rsid w:val="00162B4B"/>
    <w:rsid w:val="00163BB0"/>
    <w:rsid w:val="00163CB2"/>
    <w:rsid w:val="00164140"/>
    <w:rsid w:val="00164BD4"/>
    <w:rsid w:val="00164CB3"/>
    <w:rsid w:val="00165B43"/>
    <w:rsid w:val="00165B5C"/>
    <w:rsid w:val="00166C91"/>
    <w:rsid w:val="0016702F"/>
    <w:rsid w:val="001673A6"/>
    <w:rsid w:val="001674FC"/>
    <w:rsid w:val="0016792E"/>
    <w:rsid w:val="00167D06"/>
    <w:rsid w:val="00167D25"/>
    <w:rsid w:val="001707C3"/>
    <w:rsid w:val="00170BA8"/>
    <w:rsid w:val="00170F09"/>
    <w:rsid w:val="00172844"/>
    <w:rsid w:val="00172FD0"/>
    <w:rsid w:val="00174329"/>
    <w:rsid w:val="00174662"/>
    <w:rsid w:val="00175C2E"/>
    <w:rsid w:val="00176759"/>
    <w:rsid w:val="00176B25"/>
    <w:rsid w:val="00176DB8"/>
    <w:rsid w:val="00176E38"/>
    <w:rsid w:val="00177229"/>
    <w:rsid w:val="00177D6B"/>
    <w:rsid w:val="00180457"/>
    <w:rsid w:val="00181A48"/>
    <w:rsid w:val="00182D0B"/>
    <w:rsid w:val="001838A7"/>
    <w:rsid w:val="00183DD1"/>
    <w:rsid w:val="00184488"/>
    <w:rsid w:val="00184834"/>
    <w:rsid w:val="0018532D"/>
    <w:rsid w:val="00186134"/>
    <w:rsid w:val="00187BFE"/>
    <w:rsid w:val="001902BC"/>
    <w:rsid w:val="001902C7"/>
    <w:rsid w:val="00191E90"/>
    <w:rsid w:val="00191FD9"/>
    <w:rsid w:val="00192D76"/>
    <w:rsid w:val="00193F7A"/>
    <w:rsid w:val="00196570"/>
    <w:rsid w:val="00197230"/>
    <w:rsid w:val="001977BB"/>
    <w:rsid w:val="001978F9"/>
    <w:rsid w:val="00197BFC"/>
    <w:rsid w:val="001A0525"/>
    <w:rsid w:val="001A176D"/>
    <w:rsid w:val="001A38C7"/>
    <w:rsid w:val="001A4DDA"/>
    <w:rsid w:val="001A527B"/>
    <w:rsid w:val="001A5884"/>
    <w:rsid w:val="001A70CB"/>
    <w:rsid w:val="001A7B4E"/>
    <w:rsid w:val="001B022C"/>
    <w:rsid w:val="001B0392"/>
    <w:rsid w:val="001B0400"/>
    <w:rsid w:val="001B1396"/>
    <w:rsid w:val="001B173F"/>
    <w:rsid w:val="001B1D58"/>
    <w:rsid w:val="001B1F66"/>
    <w:rsid w:val="001B2EF5"/>
    <w:rsid w:val="001B522B"/>
    <w:rsid w:val="001B543C"/>
    <w:rsid w:val="001B6EB1"/>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18D4"/>
    <w:rsid w:val="001E2483"/>
    <w:rsid w:val="001E293F"/>
    <w:rsid w:val="001E2A60"/>
    <w:rsid w:val="001E2B7F"/>
    <w:rsid w:val="001E2C78"/>
    <w:rsid w:val="001E4303"/>
    <w:rsid w:val="001E4C41"/>
    <w:rsid w:val="001E56ED"/>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058"/>
    <w:rsid w:val="0020190E"/>
    <w:rsid w:val="00202743"/>
    <w:rsid w:val="002034A8"/>
    <w:rsid w:val="00203BF0"/>
    <w:rsid w:val="002048E1"/>
    <w:rsid w:val="002049D6"/>
    <w:rsid w:val="00205219"/>
    <w:rsid w:val="002056AC"/>
    <w:rsid w:val="002056DD"/>
    <w:rsid w:val="00205AA5"/>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892"/>
    <w:rsid w:val="00232AAB"/>
    <w:rsid w:val="00232BE1"/>
    <w:rsid w:val="00232E65"/>
    <w:rsid w:val="002331D9"/>
    <w:rsid w:val="002340E9"/>
    <w:rsid w:val="00234EE7"/>
    <w:rsid w:val="00235C8A"/>
    <w:rsid w:val="0023621E"/>
    <w:rsid w:val="00237DE0"/>
    <w:rsid w:val="002411FC"/>
    <w:rsid w:val="00241CFD"/>
    <w:rsid w:val="00241F71"/>
    <w:rsid w:val="00242FC1"/>
    <w:rsid w:val="00243BC4"/>
    <w:rsid w:val="0024427B"/>
    <w:rsid w:val="00244D5D"/>
    <w:rsid w:val="002459FF"/>
    <w:rsid w:val="0024676E"/>
    <w:rsid w:val="00246F63"/>
    <w:rsid w:val="00247177"/>
    <w:rsid w:val="0024728B"/>
    <w:rsid w:val="002504A7"/>
    <w:rsid w:val="00250700"/>
    <w:rsid w:val="0025079C"/>
    <w:rsid w:val="00251641"/>
    <w:rsid w:val="00251B0C"/>
    <w:rsid w:val="00253DE2"/>
    <w:rsid w:val="00254C59"/>
    <w:rsid w:val="002550BD"/>
    <w:rsid w:val="00255335"/>
    <w:rsid w:val="0025587B"/>
    <w:rsid w:val="00255D15"/>
    <w:rsid w:val="00256F6E"/>
    <w:rsid w:val="0025774B"/>
    <w:rsid w:val="00257C6F"/>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3405"/>
    <w:rsid w:val="00274822"/>
    <w:rsid w:val="00274BC5"/>
    <w:rsid w:val="00275B37"/>
    <w:rsid w:val="00276C20"/>
    <w:rsid w:val="00276E1F"/>
    <w:rsid w:val="00276F5F"/>
    <w:rsid w:val="0027776B"/>
    <w:rsid w:val="00280628"/>
    <w:rsid w:val="00280856"/>
    <w:rsid w:val="00280F1B"/>
    <w:rsid w:val="00282BF1"/>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BA8"/>
    <w:rsid w:val="00293D3F"/>
    <w:rsid w:val="00294AA1"/>
    <w:rsid w:val="00295378"/>
    <w:rsid w:val="00296145"/>
    <w:rsid w:val="00296EE8"/>
    <w:rsid w:val="00297FEE"/>
    <w:rsid w:val="002A011D"/>
    <w:rsid w:val="002A04BE"/>
    <w:rsid w:val="002A1486"/>
    <w:rsid w:val="002A3A6A"/>
    <w:rsid w:val="002A5807"/>
    <w:rsid w:val="002A58E3"/>
    <w:rsid w:val="002A61DD"/>
    <w:rsid w:val="002A6EC2"/>
    <w:rsid w:val="002A736A"/>
    <w:rsid w:val="002B0657"/>
    <w:rsid w:val="002B1A59"/>
    <w:rsid w:val="002B31B5"/>
    <w:rsid w:val="002B35F3"/>
    <w:rsid w:val="002B370E"/>
    <w:rsid w:val="002B3B6B"/>
    <w:rsid w:val="002B4447"/>
    <w:rsid w:val="002B4A94"/>
    <w:rsid w:val="002B5096"/>
    <w:rsid w:val="002B6D6A"/>
    <w:rsid w:val="002B73FE"/>
    <w:rsid w:val="002C0366"/>
    <w:rsid w:val="002C10E0"/>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420"/>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613"/>
    <w:rsid w:val="002E494F"/>
    <w:rsid w:val="002E650D"/>
    <w:rsid w:val="002E6A09"/>
    <w:rsid w:val="002E6D9D"/>
    <w:rsid w:val="002E74DA"/>
    <w:rsid w:val="002E75A6"/>
    <w:rsid w:val="002E78D3"/>
    <w:rsid w:val="002E7992"/>
    <w:rsid w:val="002E7A40"/>
    <w:rsid w:val="002E7D87"/>
    <w:rsid w:val="002F0F86"/>
    <w:rsid w:val="002F117E"/>
    <w:rsid w:val="002F191D"/>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4DCD"/>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5688"/>
    <w:rsid w:val="003363EE"/>
    <w:rsid w:val="003367EB"/>
    <w:rsid w:val="00336B88"/>
    <w:rsid w:val="00336CA6"/>
    <w:rsid w:val="00337DBD"/>
    <w:rsid w:val="00340656"/>
    <w:rsid w:val="003412C4"/>
    <w:rsid w:val="003424C6"/>
    <w:rsid w:val="00342E94"/>
    <w:rsid w:val="00342FCA"/>
    <w:rsid w:val="00343352"/>
    <w:rsid w:val="00343A38"/>
    <w:rsid w:val="003441FA"/>
    <w:rsid w:val="00344C72"/>
    <w:rsid w:val="00345CF9"/>
    <w:rsid w:val="0034656F"/>
    <w:rsid w:val="00346D35"/>
    <w:rsid w:val="003475CE"/>
    <w:rsid w:val="003520CC"/>
    <w:rsid w:val="00352AE4"/>
    <w:rsid w:val="003536B0"/>
    <w:rsid w:val="00354638"/>
    <w:rsid w:val="00354A9B"/>
    <w:rsid w:val="00354B81"/>
    <w:rsid w:val="00354FB7"/>
    <w:rsid w:val="003554D2"/>
    <w:rsid w:val="00356205"/>
    <w:rsid w:val="00356D35"/>
    <w:rsid w:val="003576D2"/>
    <w:rsid w:val="0035788B"/>
    <w:rsid w:val="00361404"/>
    <w:rsid w:val="00361C0F"/>
    <w:rsid w:val="0036255B"/>
    <w:rsid w:val="00362AB0"/>
    <w:rsid w:val="00363147"/>
    <w:rsid w:val="003639BF"/>
    <w:rsid w:val="0036440C"/>
    <w:rsid w:val="00365806"/>
    <w:rsid w:val="0036582B"/>
    <w:rsid w:val="00366703"/>
    <w:rsid w:val="003708B1"/>
    <w:rsid w:val="00370A74"/>
    <w:rsid w:val="00371179"/>
    <w:rsid w:val="0037189A"/>
    <w:rsid w:val="00371FC7"/>
    <w:rsid w:val="0037232A"/>
    <w:rsid w:val="00372659"/>
    <w:rsid w:val="00372C78"/>
    <w:rsid w:val="003731C9"/>
    <w:rsid w:val="00374F01"/>
    <w:rsid w:val="00375B2C"/>
    <w:rsid w:val="00375F3D"/>
    <w:rsid w:val="0037618D"/>
    <w:rsid w:val="0037632C"/>
    <w:rsid w:val="00377666"/>
    <w:rsid w:val="0038040E"/>
    <w:rsid w:val="003810D3"/>
    <w:rsid w:val="00381705"/>
    <w:rsid w:val="00381769"/>
    <w:rsid w:val="00382730"/>
    <w:rsid w:val="00382B89"/>
    <w:rsid w:val="00382CB0"/>
    <w:rsid w:val="00383D68"/>
    <w:rsid w:val="0038488F"/>
    <w:rsid w:val="003856AB"/>
    <w:rsid w:val="003869AF"/>
    <w:rsid w:val="0039024C"/>
    <w:rsid w:val="003915D9"/>
    <w:rsid w:val="00391E5F"/>
    <w:rsid w:val="003925DF"/>
    <w:rsid w:val="00392ACC"/>
    <w:rsid w:val="00393F20"/>
    <w:rsid w:val="00393FFA"/>
    <w:rsid w:val="0039450F"/>
    <w:rsid w:val="00394F7F"/>
    <w:rsid w:val="00395069"/>
    <w:rsid w:val="00395B48"/>
    <w:rsid w:val="00397B0E"/>
    <w:rsid w:val="003A0B75"/>
    <w:rsid w:val="003A15E8"/>
    <w:rsid w:val="003A1644"/>
    <w:rsid w:val="003A2915"/>
    <w:rsid w:val="003A2C38"/>
    <w:rsid w:val="003A2FC6"/>
    <w:rsid w:val="003A3358"/>
    <w:rsid w:val="003A45F2"/>
    <w:rsid w:val="003A494D"/>
    <w:rsid w:val="003A49A1"/>
    <w:rsid w:val="003A52E2"/>
    <w:rsid w:val="003A60EE"/>
    <w:rsid w:val="003A68B9"/>
    <w:rsid w:val="003A6DEA"/>
    <w:rsid w:val="003A77AC"/>
    <w:rsid w:val="003A7879"/>
    <w:rsid w:val="003B01C0"/>
    <w:rsid w:val="003B1560"/>
    <w:rsid w:val="003B159D"/>
    <w:rsid w:val="003B1B26"/>
    <w:rsid w:val="003B22E5"/>
    <w:rsid w:val="003B37A9"/>
    <w:rsid w:val="003B4DFB"/>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448"/>
    <w:rsid w:val="003C7ABE"/>
    <w:rsid w:val="003C7CD8"/>
    <w:rsid w:val="003D0BC0"/>
    <w:rsid w:val="003D0D61"/>
    <w:rsid w:val="003D1621"/>
    <w:rsid w:val="003D1C5D"/>
    <w:rsid w:val="003D1C62"/>
    <w:rsid w:val="003D1EE9"/>
    <w:rsid w:val="003D3E87"/>
    <w:rsid w:val="003D5618"/>
    <w:rsid w:val="003D5BAD"/>
    <w:rsid w:val="003D75BA"/>
    <w:rsid w:val="003D7E89"/>
    <w:rsid w:val="003E033E"/>
    <w:rsid w:val="003E13BA"/>
    <w:rsid w:val="003E3AA7"/>
    <w:rsid w:val="003E3C65"/>
    <w:rsid w:val="003E4DE7"/>
    <w:rsid w:val="003E5163"/>
    <w:rsid w:val="003E56C2"/>
    <w:rsid w:val="003E5A10"/>
    <w:rsid w:val="003E6183"/>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1BC2"/>
    <w:rsid w:val="00403124"/>
    <w:rsid w:val="0040408B"/>
    <w:rsid w:val="00404782"/>
    <w:rsid w:val="00405BFD"/>
    <w:rsid w:val="004065AD"/>
    <w:rsid w:val="0040667F"/>
    <w:rsid w:val="00407009"/>
    <w:rsid w:val="0040764F"/>
    <w:rsid w:val="00407ACF"/>
    <w:rsid w:val="00407CDA"/>
    <w:rsid w:val="00407D46"/>
    <w:rsid w:val="0041049B"/>
    <w:rsid w:val="00410C6C"/>
    <w:rsid w:val="00411E3C"/>
    <w:rsid w:val="00412950"/>
    <w:rsid w:val="00412A0C"/>
    <w:rsid w:val="00412B0A"/>
    <w:rsid w:val="004130BB"/>
    <w:rsid w:val="004133E4"/>
    <w:rsid w:val="004136B5"/>
    <w:rsid w:val="00413B17"/>
    <w:rsid w:val="00413E84"/>
    <w:rsid w:val="00415184"/>
    <w:rsid w:val="00415643"/>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7D5"/>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839"/>
    <w:rsid w:val="00436B03"/>
    <w:rsid w:val="0043769D"/>
    <w:rsid w:val="00440107"/>
    <w:rsid w:val="004405DB"/>
    <w:rsid w:val="004408D0"/>
    <w:rsid w:val="00440A91"/>
    <w:rsid w:val="00441568"/>
    <w:rsid w:val="004417FA"/>
    <w:rsid w:val="00442D6C"/>
    <w:rsid w:val="004430D9"/>
    <w:rsid w:val="004439D3"/>
    <w:rsid w:val="0044405E"/>
    <w:rsid w:val="004445EC"/>
    <w:rsid w:val="00444A40"/>
    <w:rsid w:val="00444CEA"/>
    <w:rsid w:val="0044653A"/>
    <w:rsid w:val="004470F7"/>
    <w:rsid w:val="00447107"/>
    <w:rsid w:val="00447707"/>
    <w:rsid w:val="00447A1D"/>
    <w:rsid w:val="00447C17"/>
    <w:rsid w:val="00450E3F"/>
    <w:rsid w:val="0045133A"/>
    <w:rsid w:val="0045134A"/>
    <w:rsid w:val="004513A7"/>
    <w:rsid w:val="0045251E"/>
    <w:rsid w:val="00453F3C"/>
    <w:rsid w:val="004542E4"/>
    <w:rsid w:val="0045438F"/>
    <w:rsid w:val="004547DA"/>
    <w:rsid w:val="0045484C"/>
    <w:rsid w:val="00454B2B"/>
    <w:rsid w:val="00454C82"/>
    <w:rsid w:val="0045578F"/>
    <w:rsid w:val="00455A68"/>
    <w:rsid w:val="00455CF5"/>
    <w:rsid w:val="00456D60"/>
    <w:rsid w:val="00456D68"/>
    <w:rsid w:val="0045708F"/>
    <w:rsid w:val="00457273"/>
    <w:rsid w:val="00457D7E"/>
    <w:rsid w:val="004602D7"/>
    <w:rsid w:val="00460B8C"/>
    <w:rsid w:val="004617DF"/>
    <w:rsid w:val="00461A07"/>
    <w:rsid w:val="00461FA8"/>
    <w:rsid w:val="00464BB5"/>
    <w:rsid w:val="004654F4"/>
    <w:rsid w:val="004656E5"/>
    <w:rsid w:val="004664AB"/>
    <w:rsid w:val="004668EE"/>
    <w:rsid w:val="00466AD4"/>
    <w:rsid w:val="00470673"/>
    <w:rsid w:val="00474A1D"/>
    <w:rsid w:val="0047557A"/>
    <w:rsid w:val="004800D4"/>
    <w:rsid w:val="0048018D"/>
    <w:rsid w:val="004801AB"/>
    <w:rsid w:val="004804F3"/>
    <w:rsid w:val="00481253"/>
    <w:rsid w:val="00481FEA"/>
    <w:rsid w:val="004826C5"/>
    <w:rsid w:val="00483A3B"/>
    <w:rsid w:val="00483B36"/>
    <w:rsid w:val="00485CF2"/>
    <w:rsid w:val="00487D83"/>
    <w:rsid w:val="00487F1A"/>
    <w:rsid w:val="0049077F"/>
    <w:rsid w:val="0049144C"/>
    <w:rsid w:val="00491C6A"/>
    <w:rsid w:val="00492391"/>
    <w:rsid w:val="00495B28"/>
    <w:rsid w:val="004965FE"/>
    <w:rsid w:val="00496EE8"/>
    <w:rsid w:val="004974FE"/>
    <w:rsid w:val="004978C4"/>
    <w:rsid w:val="00497989"/>
    <w:rsid w:val="00497A37"/>
    <w:rsid w:val="00497B01"/>
    <w:rsid w:val="004A0006"/>
    <w:rsid w:val="004A057E"/>
    <w:rsid w:val="004A09BB"/>
    <w:rsid w:val="004A1DEC"/>
    <w:rsid w:val="004A28B5"/>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C756B"/>
    <w:rsid w:val="004D04AE"/>
    <w:rsid w:val="004D0CB8"/>
    <w:rsid w:val="004D1B86"/>
    <w:rsid w:val="004D1E70"/>
    <w:rsid w:val="004D1EEA"/>
    <w:rsid w:val="004D2C51"/>
    <w:rsid w:val="004D4242"/>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A71"/>
    <w:rsid w:val="00512BD3"/>
    <w:rsid w:val="00512DBA"/>
    <w:rsid w:val="00513066"/>
    <w:rsid w:val="00514333"/>
    <w:rsid w:val="00514DB9"/>
    <w:rsid w:val="0051650D"/>
    <w:rsid w:val="00516B25"/>
    <w:rsid w:val="00516E48"/>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C79"/>
    <w:rsid w:val="00530E60"/>
    <w:rsid w:val="00532744"/>
    <w:rsid w:val="00533199"/>
    <w:rsid w:val="00533D1B"/>
    <w:rsid w:val="00533EBB"/>
    <w:rsid w:val="0053498B"/>
    <w:rsid w:val="00535C20"/>
    <w:rsid w:val="00536AA6"/>
    <w:rsid w:val="00536F91"/>
    <w:rsid w:val="005401AB"/>
    <w:rsid w:val="00540A7A"/>
    <w:rsid w:val="00542A0B"/>
    <w:rsid w:val="00542C22"/>
    <w:rsid w:val="005439DC"/>
    <w:rsid w:val="00545FEB"/>
    <w:rsid w:val="0054694D"/>
    <w:rsid w:val="00547345"/>
    <w:rsid w:val="00550297"/>
    <w:rsid w:val="005503E0"/>
    <w:rsid w:val="00550600"/>
    <w:rsid w:val="005509D0"/>
    <w:rsid w:val="00551354"/>
    <w:rsid w:val="0055137B"/>
    <w:rsid w:val="0055153B"/>
    <w:rsid w:val="00551C1F"/>
    <w:rsid w:val="005523ED"/>
    <w:rsid w:val="00552831"/>
    <w:rsid w:val="0055328E"/>
    <w:rsid w:val="0055665E"/>
    <w:rsid w:val="00556C90"/>
    <w:rsid w:val="00557E15"/>
    <w:rsid w:val="00560852"/>
    <w:rsid w:val="00560C80"/>
    <w:rsid w:val="00562176"/>
    <w:rsid w:val="00562339"/>
    <w:rsid w:val="005627CC"/>
    <w:rsid w:val="00562C08"/>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1CAD"/>
    <w:rsid w:val="00572082"/>
    <w:rsid w:val="00572B14"/>
    <w:rsid w:val="00572CAA"/>
    <w:rsid w:val="005745F6"/>
    <w:rsid w:val="0057478A"/>
    <w:rsid w:val="00574DE0"/>
    <w:rsid w:val="00574EDF"/>
    <w:rsid w:val="00576CB5"/>
    <w:rsid w:val="00577772"/>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6FDB"/>
    <w:rsid w:val="00597083"/>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D56"/>
    <w:rsid w:val="005E0FDA"/>
    <w:rsid w:val="005E1BA4"/>
    <w:rsid w:val="005E1C49"/>
    <w:rsid w:val="005E1FD1"/>
    <w:rsid w:val="005E4118"/>
    <w:rsid w:val="005E414E"/>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7C"/>
    <w:rsid w:val="00605ECD"/>
    <w:rsid w:val="0060600B"/>
    <w:rsid w:val="00607E48"/>
    <w:rsid w:val="00610BCA"/>
    <w:rsid w:val="00611D91"/>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7A3"/>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47AEE"/>
    <w:rsid w:val="00650A32"/>
    <w:rsid w:val="00650BE2"/>
    <w:rsid w:val="0065148F"/>
    <w:rsid w:val="006514FE"/>
    <w:rsid w:val="0065184C"/>
    <w:rsid w:val="00652563"/>
    <w:rsid w:val="00652B50"/>
    <w:rsid w:val="00654BEE"/>
    <w:rsid w:val="0065554A"/>
    <w:rsid w:val="006555F4"/>
    <w:rsid w:val="0065589E"/>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A81"/>
    <w:rsid w:val="00665EBF"/>
    <w:rsid w:val="00666231"/>
    <w:rsid w:val="00666C16"/>
    <w:rsid w:val="00667990"/>
    <w:rsid w:val="00670A72"/>
    <w:rsid w:val="00670E8A"/>
    <w:rsid w:val="006711B5"/>
    <w:rsid w:val="00671ABF"/>
    <w:rsid w:val="006726B2"/>
    <w:rsid w:val="00672A7E"/>
    <w:rsid w:val="00672C92"/>
    <w:rsid w:val="006734D5"/>
    <w:rsid w:val="006766AD"/>
    <w:rsid w:val="00677229"/>
    <w:rsid w:val="0067752F"/>
    <w:rsid w:val="006776EA"/>
    <w:rsid w:val="00680409"/>
    <w:rsid w:val="00680EB0"/>
    <w:rsid w:val="00681355"/>
    <w:rsid w:val="00681A7F"/>
    <w:rsid w:val="00682ACB"/>
    <w:rsid w:val="006839F7"/>
    <w:rsid w:val="00684A00"/>
    <w:rsid w:val="00685FF8"/>
    <w:rsid w:val="006871C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1B6C"/>
    <w:rsid w:val="006A2EC1"/>
    <w:rsid w:val="006A3D78"/>
    <w:rsid w:val="006A3FB6"/>
    <w:rsid w:val="006A53C8"/>
    <w:rsid w:val="006B005B"/>
    <w:rsid w:val="006B0555"/>
    <w:rsid w:val="006B08B9"/>
    <w:rsid w:val="006B164F"/>
    <w:rsid w:val="006B3575"/>
    <w:rsid w:val="006B4276"/>
    <w:rsid w:val="006B497F"/>
    <w:rsid w:val="006B5828"/>
    <w:rsid w:val="006B669B"/>
    <w:rsid w:val="006B695A"/>
    <w:rsid w:val="006B6B1B"/>
    <w:rsid w:val="006B77DF"/>
    <w:rsid w:val="006C1B28"/>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929"/>
    <w:rsid w:val="006D5A52"/>
    <w:rsid w:val="006D5B7A"/>
    <w:rsid w:val="006D63E3"/>
    <w:rsid w:val="006E0503"/>
    <w:rsid w:val="006E0603"/>
    <w:rsid w:val="006E25CC"/>
    <w:rsid w:val="006E2ED9"/>
    <w:rsid w:val="006E3FD2"/>
    <w:rsid w:val="006E3FD6"/>
    <w:rsid w:val="006E452B"/>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28CE"/>
    <w:rsid w:val="00703871"/>
    <w:rsid w:val="00703BAD"/>
    <w:rsid w:val="00703DA5"/>
    <w:rsid w:val="00704A51"/>
    <w:rsid w:val="00705034"/>
    <w:rsid w:val="007064D8"/>
    <w:rsid w:val="0070736F"/>
    <w:rsid w:val="00710041"/>
    <w:rsid w:val="0071180E"/>
    <w:rsid w:val="007124FC"/>
    <w:rsid w:val="00713050"/>
    <w:rsid w:val="007144B8"/>
    <w:rsid w:val="00714D2C"/>
    <w:rsid w:val="00714D9F"/>
    <w:rsid w:val="00715872"/>
    <w:rsid w:val="00715B7C"/>
    <w:rsid w:val="00715BB2"/>
    <w:rsid w:val="00715F70"/>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08BC"/>
    <w:rsid w:val="00731CC6"/>
    <w:rsid w:val="00732319"/>
    <w:rsid w:val="00733141"/>
    <w:rsid w:val="00733847"/>
    <w:rsid w:val="007343C1"/>
    <w:rsid w:val="00735625"/>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1B5"/>
    <w:rsid w:val="00780720"/>
    <w:rsid w:val="00780C0A"/>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3B5"/>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18F5"/>
    <w:rsid w:val="007D2DD6"/>
    <w:rsid w:val="007D4A29"/>
    <w:rsid w:val="007D4BB9"/>
    <w:rsid w:val="007D50F4"/>
    <w:rsid w:val="007D532D"/>
    <w:rsid w:val="007D592D"/>
    <w:rsid w:val="007D6389"/>
    <w:rsid w:val="007D65C6"/>
    <w:rsid w:val="007E0E71"/>
    <w:rsid w:val="007E0E89"/>
    <w:rsid w:val="007E193C"/>
    <w:rsid w:val="007E1A94"/>
    <w:rsid w:val="007E23F3"/>
    <w:rsid w:val="007E2518"/>
    <w:rsid w:val="007E33EF"/>
    <w:rsid w:val="007E4C2B"/>
    <w:rsid w:val="007E55AD"/>
    <w:rsid w:val="007E5E1E"/>
    <w:rsid w:val="007E6163"/>
    <w:rsid w:val="007E714D"/>
    <w:rsid w:val="007E7B8B"/>
    <w:rsid w:val="007E7BBE"/>
    <w:rsid w:val="007F0182"/>
    <w:rsid w:val="007F05F5"/>
    <w:rsid w:val="007F26E7"/>
    <w:rsid w:val="007F2BDC"/>
    <w:rsid w:val="007F3B87"/>
    <w:rsid w:val="007F447B"/>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5FB7"/>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548"/>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0F2"/>
    <w:rsid w:val="00857BEE"/>
    <w:rsid w:val="0086123D"/>
    <w:rsid w:val="0086155B"/>
    <w:rsid w:val="00861F2A"/>
    <w:rsid w:val="00862299"/>
    <w:rsid w:val="00862385"/>
    <w:rsid w:val="008633FC"/>
    <w:rsid w:val="00863703"/>
    <w:rsid w:val="00864A0C"/>
    <w:rsid w:val="0086558D"/>
    <w:rsid w:val="00865B9A"/>
    <w:rsid w:val="008664CC"/>
    <w:rsid w:val="008664EE"/>
    <w:rsid w:val="00866C88"/>
    <w:rsid w:val="00867A62"/>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902D0"/>
    <w:rsid w:val="00890F41"/>
    <w:rsid w:val="00891161"/>
    <w:rsid w:val="00891F22"/>
    <w:rsid w:val="00892EF4"/>
    <w:rsid w:val="00893860"/>
    <w:rsid w:val="00893BCC"/>
    <w:rsid w:val="0089409C"/>
    <w:rsid w:val="008940D9"/>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A7F5F"/>
    <w:rsid w:val="008B0122"/>
    <w:rsid w:val="008B066B"/>
    <w:rsid w:val="008B0692"/>
    <w:rsid w:val="008B0A52"/>
    <w:rsid w:val="008B1020"/>
    <w:rsid w:val="008B1534"/>
    <w:rsid w:val="008B1BF0"/>
    <w:rsid w:val="008B1D52"/>
    <w:rsid w:val="008B5059"/>
    <w:rsid w:val="008B530B"/>
    <w:rsid w:val="008B577D"/>
    <w:rsid w:val="008B6194"/>
    <w:rsid w:val="008B67A8"/>
    <w:rsid w:val="008B69F7"/>
    <w:rsid w:val="008B712C"/>
    <w:rsid w:val="008B7AA9"/>
    <w:rsid w:val="008C1E44"/>
    <w:rsid w:val="008C236D"/>
    <w:rsid w:val="008C239D"/>
    <w:rsid w:val="008C2B37"/>
    <w:rsid w:val="008C2F8E"/>
    <w:rsid w:val="008C5FA3"/>
    <w:rsid w:val="008C61AC"/>
    <w:rsid w:val="008C6619"/>
    <w:rsid w:val="008C671C"/>
    <w:rsid w:val="008C7790"/>
    <w:rsid w:val="008C7A0C"/>
    <w:rsid w:val="008D135D"/>
    <w:rsid w:val="008D13CA"/>
    <w:rsid w:val="008D20F9"/>
    <w:rsid w:val="008D2E09"/>
    <w:rsid w:val="008D4307"/>
    <w:rsid w:val="008D5C2C"/>
    <w:rsid w:val="008D5C2F"/>
    <w:rsid w:val="008D6131"/>
    <w:rsid w:val="008D6573"/>
    <w:rsid w:val="008D6B64"/>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01"/>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6836"/>
    <w:rsid w:val="00906C25"/>
    <w:rsid w:val="009074BA"/>
    <w:rsid w:val="00907A83"/>
    <w:rsid w:val="00910401"/>
    <w:rsid w:val="009108B1"/>
    <w:rsid w:val="00910E63"/>
    <w:rsid w:val="00911258"/>
    <w:rsid w:val="00912818"/>
    <w:rsid w:val="00912819"/>
    <w:rsid w:val="0091328A"/>
    <w:rsid w:val="0091338F"/>
    <w:rsid w:val="009141A2"/>
    <w:rsid w:val="00914419"/>
    <w:rsid w:val="009145AD"/>
    <w:rsid w:val="0091491D"/>
    <w:rsid w:val="00915149"/>
    <w:rsid w:val="0091630C"/>
    <w:rsid w:val="0091693B"/>
    <w:rsid w:val="00916C5B"/>
    <w:rsid w:val="00917D10"/>
    <w:rsid w:val="00917F39"/>
    <w:rsid w:val="009212F5"/>
    <w:rsid w:val="00921A9F"/>
    <w:rsid w:val="00921E48"/>
    <w:rsid w:val="009220F1"/>
    <w:rsid w:val="00922CCB"/>
    <w:rsid w:val="00924300"/>
    <w:rsid w:val="00924891"/>
    <w:rsid w:val="00924C8B"/>
    <w:rsid w:val="00924CC3"/>
    <w:rsid w:val="009253D9"/>
    <w:rsid w:val="00926254"/>
    <w:rsid w:val="00926256"/>
    <w:rsid w:val="0092654A"/>
    <w:rsid w:val="00926633"/>
    <w:rsid w:val="00927563"/>
    <w:rsid w:val="00930AE5"/>
    <w:rsid w:val="00931E9F"/>
    <w:rsid w:val="00931F0D"/>
    <w:rsid w:val="0093206A"/>
    <w:rsid w:val="009324BE"/>
    <w:rsid w:val="00932A0B"/>
    <w:rsid w:val="00932DF4"/>
    <w:rsid w:val="00933232"/>
    <w:rsid w:val="00934287"/>
    <w:rsid w:val="00934B14"/>
    <w:rsid w:val="0093586C"/>
    <w:rsid w:val="00935962"/>
    <w:rsid w:val="00935C15"/>
    <w:rsid w:val="00937658"/>
    <w:rsid w:val="00940FAB"/>
    <w:rsid w:val="009412AA"/>
    <w:rsid w:val="00943700"/>
    <w:rsid w:val="00943E4D"/>
    <w:rsid w:val="009445DF"/>
    <w:rsid w:val="009449D9"/>
    <w:rsid w:val="00944EDD"/>
    <w:rsid w:val="0094500F"/>
    <w:rsid w:val="00946AE9"/>
    <w:rsid w:val="0094718A"/>
    <w:rsid w:val="0094718B"/>
    <w:rsid w:val="00947E5D"/>
    <w:rsid w:val="00950C8B"/>
    <w:rsid w:val="00951F25"/>
    <w:rsid w:val="009525FB"/>
    <w:rsid w:val="00952768"/>
    <w:rsid w:val="00952D13"/>
    <w:rsid w:val="0095367F"/>
    <w:rsid w:val="0095488C"/>
    <w:rsid w:val="009549CC"/>
    <w:rsid w:val="0095734D"/>
    <w:rsid w:val="0096020F"/>
    <w:rsid w:val="00960FF4"/>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2D6"/>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E8F"/>
    <w:rsid w:val="00994B4D"/>
    <w:rsid w:val="009955EC"/>
    <w:rsid w:val="00995AD7"/>
    <w:rsid w:val="00995D4E"/>
    <w:rsid w:val="00996D33"/>
    <w:rsid w:val="009972F0"/>
    <w:rsid w:val="00997311"/>
    <w:rsid w:val="00997B64"/>
    <w:rsid w:val="009A0B3C"/>
    <w:rsid w:val="009A303D"/>
    <w:rsid w:val="009A3700"/>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676"/>
    <w:rsid w:val="009B6E5C"/>
    <w:rsid w:val="009B776A"/>
    <w:rsid w:val="009C0E4E"/>
    <w:rsid w:val="009C147E"/>
    <w:rsid w:val="009C18BA"/>
    <w:rsid w:val="009C2061"/>
    <w:rsid w:val="009C28C1"/>
    <w:rsid w:val="009C35E0"/>
    <w:rsid w:val="009C3DDE"/>
    <w:rsid w:val="009C3FD3"/>
    <w:rsid w:val="009C4384"/>
    <w:rsid w:val="009C44F1"/>
    <w:rsid w:val="009C5114"/>
    <w:rsid w:val="009C56C2"/>
    <w:rsid w:val="009C5994"/>
    <w:rsid w:val="009C631E"/>
    <w:rsid w:val="009C6BC9"/>
    <w:rsid w:val="009C7D51"/>
    <w:rsid w:val="009D038B"/>
    <w:rsid w:val="009D05AE"/>
    <w:rsid w:val="009D0AE4"/>
    <w:rsid w:val="009D1BEB"/>
    <w:rsid w:val="009D31F7"/>
    <w:rsid w:val="009D4B19"/>
    <w:rsid w:val="009D4DA1"/>
    <w:rsid w:val="009D5FEA"/>
    <w:rsid w:val="009D636C"/>
    <w:rsid w:val="009D64D3"/>
    <w:rsid w:val="009D72CB"/>
    <w:rsid w:val="009E02B8"/>
    <w:rsid w:val="009E02E5"/>
    <w:rsid w:val="009E06C1"/>
    <w:rsid w:val="009E16C4"/>
    <w:rsid w:val="009E1732"/>
    <w:rsid w:val="009E1C12"/>
    <w:rsid w:val="009E20D6"/>
    <w:rsid w:val="009E3004"/>
    <w:rsid w:val="009E33E2"/>
    <w:rsid w:val="009E3EAF"/>
    <w:rsid w:val="009E46B5"/>
    <w:rsid w:val="009E4B28"/>
    <w:rsid w:val="009E5913"/>
    <w:rsid w:val="009E61EC"/>
    <w:rsid w:val="009E74DA"/>
    <w:rsid w:val="009F04D4"/>
    <w:rsid w:val="009F06A7"/>
    <w:rsid w:val="009F1274"/>
    <w:rsid w:val="009F1EA7"/>
    <w:rsid w:val="009F2A98"/>
    <w:rsid w:val="009F3F48"/>
    <w:rsid w:val="009F4DCF"/>
    <w:rsid w:val="009F5572"/>
    <w:rsid w:val="009F5F96"/>
    <w:rsid w:val="009F6063"/>
    <w:rsid w:val="009F6667"/>
    <w:rsid w:val="009F6BBA"/>
    <w:rsid w:val="00A00695"/>
    <w:rsid w:val="00A00E06"/>
    <w:rsid w:val="00A0195F"/>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4FB3"/>
    <w:rsid w:val="00A1530D"/>
    <w:rsid w:val="00A1597B"/>
    <w:rsid w:val="00A15A59"/>
    <w:rsid w:val="00A163E1"/>
    <w:rsid w:val="00A16E8F"/>
    <w:rsid w:val="00A171BC"/>
    <w:rsid w:val="00A17603"/>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0F90"/>
    <w:rsid w:val="00A31103"/>
    <w:rsid w:val="00A317F9"/>
    <w:rsid w:val="00A31895"/>
    <w:rsid w:val="00A31DF6"/>
    <w:rsid w:val="00A32038"/>
    <w:rsid w:val="00A32F74"/>
    <w:rsid w:val="00A3398B"/>
    <w:rsid w:val="00A33A9F"/>
    <w:rsid w:val="00A34721"/>
    <w:rsid w:val="00A34AF3"/>
    <w:rsid w:val="00A34F4E"/>
    <w:rsid w:val="00A353DA"/>
    <w:rsid w:val="00A36B2E"/>
    <w:rsid w:val="00A36CFA"/>
    <w:rsid w:val="00A3716C"/>
    <w:rsid w:val="00A405C8"/>
    <w:rsid w:val="00A40936"/>
    <w:rsid w:val="00A40E8D"/>
    <w:rsid w:val="00A41F6D"/>
    <w:rsid w:val="00A422B5"/>
    <w:rsid w:val="00A42396"/>
    <w:rsid w:val="00A4263E"/>
    <w:rsid w:val="00A436B7"/>
    <w:rsid w:val="00A44A63"/>
    <w:rsid w:val="00A4532C"/>
    <w:rsid w:val="00A454A8"/>
    <w:rsid w:val="00A45F00"/>
    <w:rsid w:val="00A464B7"/>
    <w:rsid w:val="00A465FD"/>
    <w:rsid w:val="00A47A47"/>
    <w:rsid w:val="00A50356"/>
    <w:rsid w:val="00A50E52"/>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16F"/>
    <w:rsid w:val="00A609C9"/>
    <w:rsid w:val="00A60E87"/>
    <w:rsid w:val="00A61D9C"/>
    <w:rsid w:val="00A61EE2"/>
    <w:rsid w:val="00A62E1F"/>
    <w:rsid w:val="00A63F86"/>
    <w:rsid w:val="00A64012"/>
    <w:rsid w:val="00A65519"/>
    <w:rsid w:val="00A658B8"/>
    <w:rsid w:val="00A658C7"/>
    <w:rsid w:val="00A661F1"/>
    <w:rsid w:val="00A67422"/>
    <w:rsid w:val="00A679F9"/>
    <w:rsid w:val="00A67F44"/>
    <w:rsid w:val="00A712C7"/>
    <w:rsid w:val="00A714B0"/>
    <w:rsid w:val="00A716D6"/>
    <w:rsid w:val="00A72380"/>
    <w:rsid w:val="00A7259E"/>
    <w:rsid w:val="00A72CF3"/>
    <w:rsid w:val="00A72D56"/>
    <w:rsid w:val="00A73179"/>
    <w:rsid w:val="00A7359E"/>
    <w:rsid w:val="00A73652"/>
    <w:rsid w:val="00A74BDA"/>
    <w:rsid w:val="00A74EAF"/>
    <w:rsid w:val="00A80F58"/>
    <w:rsid w:val="00A82104"/>
    <w:rsid w:val="00A822AE"/>
    <w:rsid w:val="00A83E14"/>
    <w:rsid w:val="00A84467"/>
    <w:rsid w:val="00A85A8F"/>
    <w:rsid w:val="00A865CB"/>
    <w:rsid w:val="00A87269"/>
    <w:rsid w:val="00A87373"/>
    <w:rsid w:val="00A910D5"/>
    <w:rsid w:val="00A934EA"/>
    <w:rsid w:val="00A93511"/>
    <w:rsid w:val="00A93517"/>
    <w:rsid w:val="00A9390A"/>
    <w:rsid w:val="00A94049"/>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686B"/>
    <w:rsid w:val="00AC7BF8"/>
    <w:rsid w:val="00AC7D19"/>
    <w:rsid w:val="00AD0603"/>
    <w:rsid w:val="00AD06E7"/>
    <w:rsid w:val="00AD29AF"/>
    <w:rsid w:val="00AD41B3"/>
    <w:rsid w:val="00AD41F1"/>
    <w:rsid w:val="00AD4B00"/>
    <w:rsid w:val="00AD5D53"/>
    <w:rsid w:val="00AD6A26"/>
    <w:rsid w:val="00AD7400"/>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0D68"/>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1C93"/>
    <w:rsid w:val="00B125DB"/>
    <w:rsid w:val="00B1264E"/>
    <w:rsid w:val="00B15749"/>
    <w:rsid w:val="00B15E74"/>
    <w:rsid w:val="00B1738A"/>
    <w:rsid w:val="00B17922"/>
    <w:rsid w:val="00B211D5"/>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F44"/>
    <w:rsid w:val="00B341C2"/>
    <w:rsid w:val="00B34348"/>
    <w:rsid w:val="00B34DBA"/>
    <w:rsid w:val="00B35909"/>
    <w:rsid w:val="00B404D6"/>
    <w:rsid w:val="00B40963"/>
    <w:rsid w:val="00B4169D"/>
    <w:rsid w:val="00B41812"/>
    <w:rsid w:val="00B42067"/>
    <w:rsid w:val="00B429A7"/>
    <w:rsid w:val="00B4519B"/>
    <w:rsid w:val="00B45F64"/>
    <w:rsid w:val="00B46A08"/>
    <w:rsid w:val="00B47689"/>
    <w:rsid w:val="00B47A9B"/>
    <w:rsid w:val="00B47AB3"/>
    <w:rsid w:val="00B501AE"/>
    <w:rsid w:val="00B502C6"/>
    <w:rsid w:val="00B51129"/>
    <w:rsid w:val="00B518FC"/>
    <w:rsid w:val="00B52C1F"/>
    <w:rsid w:val="00B53F06"/>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6831"/>
    <w:rsid w:val="00B66C04"/>
    <w:rsid w:val="00B67793"/>
    <w:rsid w:val="00B67B22"/>
    <w:rsid w:val="00B70067"/>
    <w:rsid w:val="00B700DF"/>
    <w:rsid w:val="00B705AC"/>
    <w:rsid w:val="00B705FC"/>
    <w:rsid w:val="00B7086A"/>
    <w:rsid w:val="00B70E9C"/>
    <w:rsid w:val="00B710D6"/>
    <w:rsid w:val="00B718E0"/>
    <w:rsid w:val="00B723BF"/>
    <w:rsid w:val="00B723FB"/>
    <w:rsid w:val="00B72CB6"/>
    <w:rsid w:val="00B738B9"/>
    <w:rsid w:val="00B74920"/>
    <w:rsid w:val="00B76604"/>
    <w:rsid w:val="00B76876"/>
    <w:rsid w:val="00B76CA0"/>
    <w:rsid w:val="00B76DD4"/>
    <w:rsid w:val="00B80176"/>
    <w:rsid w:val="00B80BCD"/>
    <w:rsid w:val="00B80E3B"/>
    <w:rsid w:val="00B80F99"/>
    <w:rsid w:val="00B81277"/>
    <w:rsid w:val="00B818B7"/>
    <w:rsid w:val="00B8207F"/>
    <w:rsid w:val="00B829A8"/>
    <w:rsid w:val="00B82A71"/>
    <w:rsid w:val="00B83823"/>
    <w:rsid w:val="00B83868"/>
    <w:rsid w:val="00B839AB"/>
    <w:rsid w:val="00B84411"/>
    <w:rsid w:val="00B84B10"/>
    <w:rsid w:val="00B84B14"/>
    <w:rsid w:val="00B85789"/>
    <w:rsid w:val="00B858D5"/>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4E53"/>
    <w:rsid w:val="00BA721C"/>
    <w:rsid w:val="00BA7657"/>
    <w:rsid w:val="00BA7836"/>
    <w:rsid w:val="00BA7B81"/>
    <w:rsid w:val="00BB0A60"/>
    <w:rsid w:val="00BB1836"/>
    <w:rsid w:val="00BB1B45"/>
    <w:rsid w:val="00BB33C1"/>
    <w:rsid w:val="00BB3A27"/>
    <w:rsid w:val="00BB5056"/>
    <w:rsid w:val="00BB5084"/>
    <w:rsid w:val="00BB5460"/>
    <w:rsid w:val="00BB5AD0"/>
    <w:rsid w:val="00BB6B51"/>
    <w:rsid w:val="00BB6C14"/>
    <w:rsid w:val="00BB6EC1"/>
    <w:rsid w:val="00BB714D"/>
    <w:rsid w:val="00BB733F"/>
    <w:rsid w:val="00BB7F80"/>
    <w:rsid w:val="00BC0638"/>
    <w:rsid w:val="00BC06E2"/>
    <w:rsid w:val="00BC0ED5"/>
    <w:rsid w:val="00BC278C"/>
    <w:rsid w:val="00BC34C1"/>
    <w:rsid w:val="00BC3C48"/>
    <w:rsid w:val="00BC41BE"/>
    <w:rsid w:val="00BC44CE"/>
    <w:rsid w:val="00BC55E0"/>
    <w:rsid w:val="00BC5E4A"/>
    <w:rsid w:val="00BC5EE7"/>
    <w:rsid w:val="00BC5FB3"/>
    <w:rsid w:val="00BC6C95"/>
    <w:rsid w:val="00BC7F60"/>
    <w:rsid w:val="00BD0655"/>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5C72"/>
    <w:rsid w:val="00BE6385"/>
    <w:rsid w:val="00BE646C"/>
    <w:rsid w:val="00BE7016"/>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2D95"/>
    <w:rsid w:val="00C03A0A"/>
    <w:rsid w:val="00C04960"/>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5CA"/>
    <w:rsid w:val="00C22B14"/>
    <w:rsid w:val="00C22DB1"/>
    <w:rsid w:val="00C22EC4"/>
    <w:rsid w:val="00C23579"/>
    <w:rsid w:val="00C245BD"/>
    <w:rsid w:val="00C24818"/>
    <w:rsid w:val="00C2548C"/>
    <w:rsid w:val="00C2578D"/>
    <w:rsid w:val="00C25DA7"/>
    <w:rsid w:val="00C25E7A"/>
    <w:rsid w:val="00C26A69"/>
    <w:rsid w:val="00C27166"/>
    <w:rsid w:val="00C278A5"/>
    <w:rsid w:val="00C27AE5"/>
    <w:rsid w:val="00C27F65"/>
    <w:rsid w:val="00C303A6"/>
    <w:rsid w:val="00C30898"/>
    <w:rsid w:val="00C31198"/>
    <w:rsid w:val="00C32B58"/>
    <w:rsid w:val="00C33295"/>
    <w:rsid w:val="00C333C0"/>
    <w:rsid w:val="00C33FED"/>
    <w:rsid w:val="00C348FF"/>
    <w:rsid w:val="00C3495F"/>
    <w:rsid w:val="00C34E77"/>
    <w:rsid w:val="00C356E0"/>
    <w:rsid w:val="00C3612D"/>
    <w:rsid w:val="00C363DD"/>
    <w:rsid w:val="00C366F9"/>
    <w:rsid w:val="00C37DE1"/>
    <w:rsid w:val="00C40E98"/>
    <w:rsid w:val="00C411B3"/>
    <w:rsid w:val="00C41582"/>
    <w:rsid w:val="00C41A47"/>
    <w:rsid w:val="00C41AE6"/>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C8"/>
    <w:rsid w:val="00C60CD9"/>
    <w:rsid w:val="00C6263A"/>
    <w:rsid w:val="00C627EE"/>
    <w:rsid w:val="00C62AC8"/>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1E8"/>
    <w:rsid w:val="00C74374"/>
    <w:rsid w:val="00C7495D"/>
    <w:rsid w:val="00C751F0"/>
    <w:rsid w:val="00C761DF"/>
    <w:rsid w:val="00C763F3"/>
    <w:rsid w:val="00C77225"/>
    <w:rsid w:val="00C77EF8"/>
    <w:rsid w:val="00C80D0F"/>
    <w:rsid w:val="00C81652"/>
    <w:rsid w:val="00C81A84"/>
    <w:rsid w:val="00C8201B"/>
    <w:rsid w:val="00C82A43"/>
    <w:rsid w:val="00C82A9F"/>
    <w:rsid w:val="00C82BB6"/>
    <w:rsid w:val="00C83B0E"/>
    <w:rsid w:val="00C84E50"/>
    <w:rsid w:val="00C84E77"/>
    <w:rsid w:val="00C8501B"/>
    <w:rsid w:val="00C8602C"/>
    <w:rsid w:val="00C867BC"/>
    <w:rsid w:val="00C87FC2"/>
    <w:rsid w:val="00C9041B"/>
    <w:rsid w:val="00C912B2"/>
    <w:rsid w:val="00C925EE"/>
    <w:rsid w:val="00C928C8"/>
    <w:rsid w:val="00C93390"/>
    <w:rsid w:val="00C93B93"/>
    <w:rsid w:val="00C93D64"/>
    <w:rsid w:val="00C9413B"/>
    <w:rsid w:val="00C94788"/>
    <w:rsid w:val="00C94B9C"/>
    <w:rsid w:val="00C95A23"/>
    <w:rsid w:val="00C95B85"/>
    <w:rsid w:val="00C95F72"/>
    <w:rsid w:val="00C968FB"/>
    <w:rsid w:val="00C97589"/>
    <w:rsid w:val="00CA001A"/>
    <w:rsid w:val="00CA0CC7"/>
    <w:rsid w:val="00CA1EE5"/>
    <w:rsid w:val="00CA2EB0"/>
    <w:rsid w:val="00CA408E"/>
    <w:rsid w:val="00CA4B02"/>
    <w:rsid w:val="00CA4D3D"/>
    <w:rsid w:val="00CA6247"/>
    <w:rsid w:val="00CA6560"/>
    <w:rsid w:val="00CA7234"/>
    <w:rsid w:val="00CB0831"/>
    <w:rsid w:val="00CB09B4"/>
    <w:rsid w:val="00CB15BC"/>
    <w:rsid w:val="00CB16E4"/>
    <w:rsid w:val="00CB27B7"/>
    <w:rsid w:val="00CB2F4B"/>
    <w:rsid w:val="00CB2F5E"/>
    <w:rsid w:val="00CB34D6"/>
    <w:rsid w:val="00CB3CBC"/>
    <w:rsid w:val="00CB41E0"/>
    <w:rsid w:val="00CB4298"/>
    <w:rsid w:val="00CB443C"/>
    <w:rsid w:val="00CB4694"/>
    <w:rsid w:val="00CB58BA"/>
    <w:rsid w:val="00CB60BF"/>
    <w:rsid w:val="00CB6EB0"/>
    <w:rsid w:val="00CB78F3"/>
    <w:rsid w:val="00CC03C7"/>
    <w:rsid w:val="00CC1E51"/>
    <w:rsid w:val="00CC2927"/>
    <w:rsid w:val="00CC3E74"/>
    <w:rsid w:val="00CC3F72"/>
    <w:rsid w:val="00CC41D9"/>
    <w:rsid w:val="00CC4CC8"/>
    <w:rsid w:val="00CC4D8B"/>
    <w:rsid w:val="00CC4DC5"/>
    <w:rsid w:val="00CC54C1"/>
    <w:rsid w:val="00CC6180"/>
    <w:rsid w:val="00CC76B1"/>
    <w:rsid w:val="00CD0DB2"/>
    <w:rsid w:val="00CD2792"/>
    <w:rsid w:val="00CD2BC0"/>
    <w:rsid w:val="00CD33DC"/>
    <w:rsid w:val="00CD3C13"/>
    <w:rsid w:val="00CD3CEF"/>
    <w:rsid w:val="00CD3DF1"/>
    <w:rsid w:val="00CD4458"/>
    <w:rsid w:val="00CD477C"/>
    <w:rsid w:val="00CD5CE0"/>
    <w:rsid w:val="00CD6913"/>
    <w:rsid w:val="00CD7A3A"/>
    <w:rsid w:val="00CD7EE8"/>
    <w:rsid w:val="00CE19D7"/>
    <w:rsid w:val="00CE2C09"/>
    <w:rsid w:val="00CE36D3"/>
    <w:rsid w:val="00CE398B"/>
    <w:rsid w:val="00CE3BC5"/>
    <w:rsid w:val="00CE4068"/>
    <w:rsid w:val="00CE49F9"/>
    <w:rsid w:val="00CE5D58"/>
    <w:rsid w:val="00CE6078"/>
    <w:rsid w:val="00CE6D31"/>
    <w:rsid w:val="00CF0531"/>
    <w:rsid w:val="00CF12FA"/>
    <w:rsid w:val="00CF19AF"/>
    <w:rsid w:val="00CF1B79"/>
    <w:rsid w:val="00CF2AFA"/>
    <w:rsid w:val="00CF2B9A"/>
    <w:rsid w:val="00CF394E"/>
    <w:rsid w:val="00CF3B8B"/>
    <w:rsid w:val="00CF402E"/>
    <w:rsid w:val="00CF4398"/>
    <w:rsid w:val="00CF4CCB"/>
    <w:rsid w:val="00CF4DB5"/>
    <w:rsid w:val="00CF6007"/>
    <w:rsid w:val="00CF67F3"/>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65E"/>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033C"/>
    <w:rsid w:val="00D20C76"/>
    <w:rsid w:val="00D2102D"/>
    <w:rsid w:val="00D21D1A"/>
    <w:rsid w:val="00D225F8"/>
    <w:rsid w:val="00D22DB0"/>
    <w:rsid w:val="00D239E3"/>
    <w:rsid w:val="00D241BE"/>
    <w:rsid w:val="00D24F80"/>
    <w:rsid w:val="00D26F18"/>
    <w:rsid w:val="00D2733B"/>
    <w:rsid w:val="00D27EA4"/>
    <w:rsid w:val="00D30A9F"/>
    <w:rsid w:val="00D30BB5"/>
    <w:rsid w:val="00D32172"/>
    <w:rsid w:val="00D3284F"/>
    <w:rsid w:val="00D3378D"/>
    <w:rsid w:val="00D33C5B"/>
    <w:rsid w:val="00D33E50"/>
    <w:rsid w:val="00D34992"/>
    <w:rsid w:val="00D34A66"/>
    <w:rsid w:val="00D35052"/>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6B0D"/>
    <w:rsid w:val="00D57343"/>
    <w:rsid w:val="00D574AF"/>
    <w:rsid w:val="00D61CFA"/>
    <w:rsid w:val="00D621B2"/>
    <w:rsid w:val="00D622B3"/>
    <w:rsid w:val="00D62786"/>
    <w:rsid w:val="00D63046"/>
    <w:rsid w:val="00D64463"/>
    <w:rsid w:val="00D64AF3"/>
    <w:rsid w:val="00D659EF"/>
    <w:rsid w:val="00D6622E"/>
    <w:rsid w:val="00D663A6"/>
    <w:rsid w:val="00D66E8F"/>
    <w:rsid w:val="00D709CD"/>
    <w:rsid w:val="00D70BCF"/>
    <w:rsid w:val="00D70F2B"/>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4C1"/>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512"/>
    <w:rsid w:val="00DC0D53"/>
    <w:rsid w:val="00DC16A4"/>
    <w:rsid w:val="00DC1C6A"/>
    <w:rsid w:val="00DC1EB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241"/>
    <w:rsid w:val="00DE1686"/>
    <w:rsid w:val="00DE1DAD"/>
    <w:rsid w:val="00DE1E39"/>
    <w:rsid w:val="00DE255B"/>
    <w:rsid w:val="00DE2D57"/>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1701"/>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5CF4"/>
    <w:rsid w:val="00E1712A"/>
    <w:rsid w:val="00E17D51"/>
    <w:rsid w:val="00E21B57"/>
    <w:rsid w:val="00E2223B"/>
    <w:rsid w:val="00E22E50"/>
    <w:rsid w:val="00E237E2"/>
    <w:rsid w:val="00E2398A"/>
    <w:rsid w:val="00E24223"/>
    <w:rsid w:val="00E24574"/>
    <w:rsid w:val="00E2459C"/>
    <w:rsid w:val="00E2531C"/>
    <w:rsid w:val="00E25414"/>
    <w:rsid w:val="00E25A68"/>
    <w:rsid w:val="00E2697A"/>
    <w:rsid w:val="00E26ECF"/>
    <w:rsid w:val="00E26F21"/>
    <w:rsid w:val="00E270CB"/>
    <w:rsid w:val="00E32B5D"/>
    <w:rsid w:val="00E33639"/>
    <w:rsid w:val="00E33731"/>
    <w:rsid w:val="00E3399A"/>
    <w:rsid w:val="00E33AF3"/>
    <w:rsid w:val="00E33B96"/>
    <w:rsid w:val="00E34757"/>
    <w:rsid w:val="00E34BB1"/>
    <w:rsid w:val="00E353C2"/>
    <w:rsid w:val="00E35718"/>
    <w:rsid w:val="00E40095"/>
    <w:rsid w:val="00E408F1"/>
    <w:rsid w:val="00E409A4"/>
    <w:rsid w:val="00E40A9B"/>
    <w:rsid w:val="00E4101C"/>
    <w:rsid w:val="00E41045"/>
    <w:rsid w:val="00E41797"/>
    <w:rsid w:val="00E4238D"/>
    <w:rsid w:val="00E4252C"/>
    <w:rsid w:val="00E427F5"/>
    <w:rsid w:val="00E42E0D"/>
    <w:rsid w:val="00E43256"/>
    <w:rsid w:val="00E43B80"/>
    <w:rsid w:val="00E4455B"/>
    <w:rsid w:val="00E447CC"/>
    <w:rsid w:val="00E4492D"/>
    <w:rsid w:val="00E449F3"/>
    <w:rsid w:val="00E4567A"/>
    <w:rsid w:val="00E45EE3"/>
    <w:rsid w:val="00E462C1"/>
    <w:rsid w:val="00E46314"/>
    <w:rsid w:val="00E47722"/>
    <w:rsid w:val="00E47A10"/>
    <w:rsid w:val="00E502CD"/>
    <w:rsid w:val="00E5125B"/>
    <w:rsid w:val="00E51C36"/>
    <w:rsid w:val="00E52823"/>
    <w:rsid w:val="00E52ED3"/>
    <w:rsid w:val="00E533DB"/>
    <w:rsid w:val="00E5355F"/>
    <w:rsid w:val="00E5460F"/>
    <w:rsid w:val="00E5563B"/>
    <w:rsid w:val="00E559F7"/>
    <w:rsid w:val="00E572CA"/>
    <w:rsid w:val="00E5743D"/>
    <w:rsid w:val="00E57C96"/>
    <w:rsid w:val="00E616AA"/>
    <w:rsid w:val="00E639FF"/>
    <w:rsid w:val="00E63DD0"/>
    <w:rsid w:val="00E63FA8"/>
    <w:rsid w:val="00E64331"/>
    <w:rsid w:val="00E64558"/>
    <w:rsid w:val="00E64A70"/>
    <w:rsid w:val="00E64BE4"/>
    <w:rsid w:val="00E6534D"/>
    <w:rsid w:val="00E6699C"/>
    <w:rsid w:val="00E66DAB"/>
    <w:rsid w:val="00E6710C"/>
    <w:rsid w:val="00E673CA"/>
    <w:rsid w:val="00E7084B"/>
    <w:rsid w:val="00E7117C"/>
    <w:rsid w:val="00E714E6"/>
    <w:rsid w:val="00E71C38"/>
    <w:rsid w:val="00E72EAE"/>
    <w:rsid w:val="00E7342E"/>
    <w:rsid w:val="00E73D02"/>
    <w:rsid w:val="00E74B5F"/>
    <w:rsid w:val="00E752D1"/>
    <w:rsid w:val="00E75417"/>
    <w:rsid w:val="00E76150"/>
    <w:rsid w:val="00E77BBB"/>
    <w:rsid w:val="00E80B6A"/>
    <w:rsid w:val="00E80FDE"/>
    <w:rsid w:val="00E814B2"/>
    <w:rsid w:val="00E83024"/>
    <w:rsid w:val="00E83879"/>
    <w:rsid w:val="00E83B5A"/>
    <w:rsid w:val="00E83FFA"/>
    <w:rsid w:val="00E8417C"/>
    <w:rsid w:val="00E84F06"/>
    <w:rsid w:val="00E85912"/>
    <w:rsid w:val="00E86A71"/>
    <w:rsid w:val="00E878BC"/>
    <w:rsid w:val="00E87A76"/>
    <w:rsid w:val="00E91151"/>
    <w:rsid w:val="00E91880"/>
    <w:rsid w:val="00E92374"/>
    <w:rsid w:val="00E9320A"/>
    <w:rsid w:val="00E93566"/>
    <w:rsid w:val="00E93F30"/>
    <w:rsid w:val="00E94577"/>
    <w:rsid w:val="00E95157"/>
    <w:rsid w:val="00E958E6"/>
    <w:rsid w:val="00E96183"/>
    <w:rsid w:val="00E96AEB"/>
    <w:rsid w:val="00E97540"/>
    <w:rsid w:val="00E97927"/>
    <w:rsid w:val="00E97A29"/>
    <w:rsid w:val="00E97B17"/>
    <w:rsid w:val="00EA0877"/>
    <w:rsid w:val="00EA0F1D"/>
    <w:rsid w:val="00EA2D9F"/>
    <w:rsid w:val="00EA2DBB"/>
    <w:rsid w:val="00EA304F"/>
    <w:rsid w:val="00EA30AF"/>
    <w:rsid w:val="00EA4410"/>
    <w:rsid w:val="00EA4780"/>
    <w:rsid w:val="00EA4AE7"/>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24D7"/>
    <w:rsid w:val="00EC4393"/>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122"/>
    <w:rsid w:val="00EE33A9"/>
    <w:rsid w:val="00EE3512"/>
    <w:rsid w:val="00EE3CE0"/>
    <w:rsid w:val="00EE4983"/>
    <w:rsid w:val="00EE56C7"/>
    <w:rsid w:val="00EE6158"/>
    <w:rsid w:val="00EE778E"/>
    <w:rsid w:val="00EE79B3"/>
    <w:rsid w:val="00EF0484"/>
    <w:rsid w:val="00EF0A17"/>
    <w:rsid w:val="00EF14E8"/>
    <w:rsid w:val="00EF3CA8"/>
    <w:rsid w:val="00EF3DB5"/>
    <w:rsid w:val="00EF7336"/>
    <w:rsid w:val="00EF7B86"/>
    <w:rsid w:val="00F013F3"/>
    <w:rsid w:val="00F01646"/>
    <w:rsid w:val="00F01AE0"/>
    <w:rsid w:val="00F02877"/>
    <w:rsid w:val="00F02AD7"/>
    <w:rsid w:val="00F02CED"/>
    <w:rsid w:val="00F03530"/>
    <w:rsid w:val="00F03B59"/>
    <w:rsid w:val="00F042C6"/>
    <w:rsid w:val="00F05261"/>
    <w:rsid w:val="00F076FB"/>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9AA"/>
    <w:rsid w:val="00F23C8F"/>
    <w:rsid w:val="00F2455F"/>
    <w:rsid w:val="00F247E5"/>
    <w:rsid w:val="00F251B2"/>
    <w:rsid w:val="00F2571F"/>
    <w:rsid w:val="00F25B4C"/>
    <w:rsid w:val="00F26EDB"/>
    <w:rsid w:val="00F2799C"/>
    <w:rsid w:val="00F27EC5"/>
    <w:rsid w:val="00F31301"/>
    <w:rsid w:val="00F32BD2"/>
    <w:rsid w:val="00F3349E"/>
    <w:rsid w:val="00F337E9"/>
    <w:rsid w:val="00F34D79"/>
    <w:rsid w:val="00F35873"/>
    <w:rsid w:val="00F35A0C"/>
    <w:rsid w:val="00F36078"/>
    <w:rsid w:val="00F36556"/>
    <w:rsid w:val="00F401D1"/>
    <w:rsid w:val="00F407B6"/>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315"/>
    <w:rsid w:val="00F54DC7"/>
    <w:rsid w:val="00F56277"/>
    <w:rsid w:val="00F56862"/>
    <w:rsid w:val="00F56DAE"/>
    <w:rsid w:val="00F571CE"/>
    <w:rsid w:val="00F57290"/>
    <w:rsid w:val="00F57AFC"/>
    <w:rsid w:val="00F61E53"/>
    <w:rsid w:val="00F61F2A"/>
    <w:rsid w:val="00F63EAD"/>
    <w:rsid w:val="00F64493"/>
    <w:rsid w:val="00F6521A"/>
    <w:rsid w:val="00F671CD"/>
    <w:rsid w:val="00F70272"/>
    <w:rsid w:val="00F70471"/>
    <w:rsid w:val="00F716E7"/>
    <w:rsid w:val="00F73417"/>
    <w:rsid w:val="00F73576"/>
    <w:rsid w:val="00F736ED"/>
    <w:rsid w:val="00F73F48"/>
    <w:rsid w:val="00F74665"/>
    <w:rsid w:val="00F7550F"/>
    <w:rsid w:val="00F756BC"/>
    <w:rsid w:val="00F80646"/>
    <w:rsid w:val="00F8067E"/>
    <w:rsid w:val="00F80CFF"/>
    <w:rsid w:val="00F82E2D"/>
    <w:rsid w:val="00F830AB"/>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A8"/>
    <w:rsid w:val="00FA5148"/>
    <w:rsid w:val="00FA5721"/>
    <w:rsid w:val="00FA5E43"/>
    <w:rsid w:val="00FA61CB"/>
    <w:rsid w:val="00FA6584"/>
    <w:rsid w:val="00FA7A3E"/>
    <w:rsid w:val="00FB0162"/>
    <w:rsid w:val="00FB0F34"/>
    <w:rsid w:val="00FB0F72"/>
    <w:rsid w:val="00FB1D77"/>
    <w:rsid w:val="00FB1EB0"/>
    <w:rsid w:val="00FB252C"/>
    <w:rsid w:val="00FB4EE3"/>
    <w:rsid w:val="00FB63DF"/>
    <w:rsid w:val="00FB6C14"/>
    <w:rsid w:val="00FB76E9"/>
    <w:rsid w:val="00FB77EB"/>
    <w:rsid w:val="00FB7952"/>
    <w:rsid w:val="00FC097F"/>
    <w:rsid w:val="00FC0C55"/>
    <w:rsid w:val="00FC1071"/>
    <w:rsid w:val="00FC1A07"/>
    <w:rsid w:val="00FC26AA"/>
    <w:rsid w:val="00FC3DC6"/>
    <w:rsid w:val="00FC472A"/>
    <w:rsid w:val="00FC5379"/>
    <w:rsid w:val="00FC5A80"/>
    <w:rsid w:val="00FC5BC4"/>
    <w:rsid w:val="00FC64BB"/>
    <w:rsid w:val="00FC68C5"/>
    <w:rsid w:val="00FC6B7D"/>
    <w:rsid w:val="00FC7258"/>
    <w:rsid w:val="00FC7462"/>
    <w:rsid w:val="00FC7707"/>
    <w:rsid w:val="00FD0A21"/>
    <w:rsid w:val="00FD1581"/>
    <w:rsid w:val="00FD1939"/>
    <w:rsid w:val="00FD1E58"/>
    <w:rsid w:val="00FD29B6"/>
    <w:rsid w:val="00FD3CD7"/>
    <w:rsid w:val="00FD40B8"/>
    <w:rsid w:val="00FD43FE"/>
    <w:rsid w:val="00FD48D4"/>
    <w:rsid w:val="00FD4B63"/>
    <w:rsid w:val="00FD4FFB"/>
    <w:rsid w:val="00FD510D"/>
    <w:rsid w:val="00FD5E89"/>
    <w:rsid w:val="00FD630B"/>
    <w:rsid w:val="00FD69B0"/>
    <w:rsid w:val="00FD6D92"/>
    <w:rsid w:val="00FD7077"/>
    <w:rsid w:val="00FE037A"/>
    <w:rsid w:val="00FE10FB"/>
    <w:rsid w:val="00FE1B78"/>
    <w:rsid w:val="00FE1BC7"/>
    <w:rsid w:val="00FE1F5A"/>
    <w:rsid w:val="00FE4ACC"/>
    <w:rsid w:val="00FE539F"/>
    <w:rsid w:val="00FE5D10"/>
    <w:rsid w:val="00FE6106"/>
    <w:rsid w:val="00FE657B"/>
    <w:rsid w:val="00FE7735"/>
    <w:rsid w:val="00FF01E9"/>
    <w:rsid w:val="00FF0D57"/>
    <w:rsid w:val="00FF0F95"/>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055B6"/>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9324BE"/>
  </w:style>
  <w:style w:type="character" w:customStyle="1" w:styleId="verse-numbergroup">
    <w:name w:val="verse-number__group"/>
    <w:basedOn w:val="Absatz-Standardschriftart"/>
    <w:rsid w:val="0093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3740743">
      <w:bodyDiv w:val="1"/>
      <w:marLeft w:val="0"/>
      <w:marRight w:val="0"/>
      <w:marTop w:val="0"/>
      <w:marBottom w:val="0"/>
      <w:divBdr>
        <w:top w:val="none" w:sz="0" w:space="0" w:color="auto"/>
        <w:left w:val="none" w:sz="0" w:space="0" w:color="auto"/>
        <w:bottom w:val="none" w:sz="0" w:space="0" w:color="auto"/>
        <w:right w:val="none" w:sz="0" w:space="0" w:color="auto"/>
      </w:divBdr>
      <w:divsChild>
        <w:div w:id="2122726056">
          <w:marLeft w:val="0"/>
          <w:marRight w:val="0"/>
          <w:marTop w:val="0"/>
          <w:marBottom w:val="0"/>
          <w:divBdr>
            <w:top w:val="none" w:sz="0" w:space="0" w:color="auto"/>
            <w:left w:val="none" w:sz="0" w:space="0" w:color="auto"/>
            <w:bottom w:val="none" w:sz="0" w:space="0" w:color="auto"/>
            <w:right w:val="none" w:sz="0" w:space="0" w:color="auto"/>
          </w:divBdr>
        </w:div>
        <w:div w:id="1488012306">
          <w:marLeft w:val="0"/>
          <w:marRight w:val="0"/>
          <w:marTop w:val="0"/>
          <w:marBottom w:val="0"/>
          <w:divBdr>
            <w:top w:val="none" w:sz="0" w:space="0" w:color="auto"/>
            <w:left w:val="none" w:sz="0" w:space="0" w:color="auto"/>
            <w:bottom w:val="none" w:sz="0" w:space="0" w:color="auto"/>
            <w:right w:val="none" w:sz="0" w:space="0" w:color="auto"/>
          </w:divBdr>
        </w:div>
        <w:div w:id="1945772142">
          <w:marLeft w:val="0"/>
          <w:marRight w:val="0"/>
          <w:marTop w:val="0"/>
          <w:marBottom w:val="0"/>
          <w:divBdr>
            <w:top w:val="none" w:sz="0" w:space="0" w:color="auto"/>
            <w:left w:val="none" w:sz="0" w:space="0" w:color="auto"/>
            <w:bottom w:val="none" w:sz="0" w:space="0" w:color="auto"/>
            <w:right w:val="none" w:sz="0" w:space="0" w:color="auto"/>
          </w:divBdr>
        </w:div>
      </w:divsChild>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4129407">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65CC-42F4-4458-987C-04CA84C3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2785</Words>
  <Characters>17547</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20292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6</cp:revision>
  <cp:lastPrinted>2020-01-25T09:49:00Z</cp:lastPrinted>
  <dcterms:created xsi:type="dcterms:W3CDTF">2020-02-01T10:07:00Z</dcterms:created>
  <dcterms:modified xsi:type="dcterms:W3CDTF">2020-02-01T14:14:00Z</dcterms:modified>
</cp:coreProperties>
</file>