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68021" w14:textId="56F9572C" w:rsidR="00D71AC4" w:rsidRPr="00D4308E" w:rsidRDefault="00641584" w:rsidP="000B34E8">
      <w:pPr>
        <w:pStyle w:val="berschrift2"/>
        <w:rPr>
          <w:sz w:val="26"/>
        </w:rPr>
      </w:pPr>
      <w:r>
        <w:t xml:space="preserve">Buchnotizen </w:t>
      </w:r>
      <w:r w:rsidR="00C57D1B">
        <w:t>Maleachi</w:t>
      </w:r>
    </w:p>
    <w:p w14:paraId="386E5964" w14:textId="7642BC04" w:rsidR="00D71AC4" w:rsidRDefault="0057117A" w:rsidP="007C7E38">
      <w:pPr>
        <w:pStyle w:val="berschrift1"/>
      </w:pPr>
      <w:r>
        <w:t>Haggai</w:t>
      </w:r>
      <w:r w:rsidR="00D71AC4">
        <w:t xml:space="preserve">: Kapitel </w:t>
      </w:r>
      <w:r w:rsidR="00C57D1B">
        <w:t>3</w:t>
      </w:r>
      <w:r w:rsidR="00D71AC4">
        <w:t xml:space="preserve">   Verse </w:t>
      </w:r>
      <w:r w:rsidR="00C57D1B">
        <w:t>55</w:t>
      </w:r>
    </w:p>
    <w:p w14:paraId="50F7A2E8" w14:textId="77777777" w:rsidR="00CB247C" w:rsidRDefault="00D71AC4" w:rsidP="007C7E38">
      <w:pPr>
        <w:pStyle w:val="berschrift1"/>
      </w:pPr>
      <w:r>
        <w:t xml:space="preserve">Thema: </w:t>
      </w:r>
    </w:p>
    <w:p w14:paraId="7C681E47" w14:textId="0B5076BC" w:rsidR="00D71AC4" w:rsidRDefault="00C931AE" w:rsidP="00CB247C">
      <w:pPr>
        <w:pStyle w:val="KeinLeerraum"/>
        <w:rPr>
          <w:sz w:val="28"/>
        </w:rPr>
      </w:pPr>
      <w:r>
        <w:rPr>
          <w:sz w:val="28"/>
        </w:rPr>
        <w:t>Die Liebe Gottes und die Gleichgültigkeit (Frechheit) der Menschen</w:t>
      </w:r>
      <w:r w:rsidR="00DD2D4C" w:rsidRPr="00CB247C">
        <w:rPr>
          <w:sz w:val="28"/>
        </w:rPr>
        <w:t>!</w:t>
      </w:r>
    </w:p>
    <w:p w14:paraId="28E7BF33" w14:textId="5D9EC425" w:rsidR="00C931AE" w:rsidRDefault="00C931AE" w:rsidP="00CB247C">
      <w:pPr>
        <w:pStyle w:val="KeinLeerraum"/>
        <w:rPr>
          <w:sz w:val="28"/>
        </w:rPr>
      </w:pPr>
    </w:p>
    <w:p w14:paraId="2ED79742" w14:textId="0CE49C27" w:rsidR="00C931AE" w:rsidRPr="00CB247C" w:rsidRDefault="00C931AE" w:rsidP="00CB247C">
      <w:pPr>
        <w:pStyle w:val="KeinLeerraum"/>
        <w:rPr>
          <w:sz w:val="28"/>
        </w:rPr>
      </w:pPr>
      <w:r>
        <w:rPr>
          <w:sz w:val="28"/>
        </w:rPr>
        <w:t>oder "wie gehen wir mit der Herrlichkeit Gottes um!"</w:t>
      </w:r>
    </w:p>
    <w:p w14:paraId="3B474AFB" w14:textId="488216E6" w:rsidR="00652B73" w:rsidRDefault="00652B73" w:rsidP="007C7E38">
      <w:pPr>
        <w:pStyle w:val="berschrift1"/>
      </w:pPr>
      <w:r>
        <w:t xml:space="preserve">Schlüsselverse: </w:t>
      </w:r>
      <w:r w:rsidR="00675F0E">
        <w:t xml:space="preserve">Mal </w:t>
      </w:r>
      <w:r w:rsidR="00E73A36">
        <w:t>3</w:t>
      </w:r>
      <w:r w:rsidR="00C931AE">
        <w:t>,</w:t>
      </w:r>
      <w:r w:rsidR="00E73A36">
        <w:t>7b</w:t>
      </w:r>
    </w:p>
    <w:p w14:paraId="6ACD0DBD" w14:textId="622E946C" w:rsidR="00652B73" w:rsidRPr="008F1E8B" w:rsidRDefault="00652B73" w:rsidP="00E869E0">
      <w:pPr>
        <w:pStyle w:val="KeinLeerraum"/>
        <w:rPr>
          <w:rStyle w:val="verse-content--hover"/>
          <w:b/>
          <w:bCs/>
          <w:sz w:val="26"/>
          <w:szCs w:val="26"/>
        </w:rPr>
      </w:pPr>
      <w:r w:rsidRPr="00652B73">
        <w:rPr>
          <w:b/>
          <w:bCs/>
          <w:sz w:val="26"/>
          <w:szCs w:val="26"/>
        </w:rPr>
        <w:t>"</w:t>
      </w:r>
      <w:r w:rsidR="00E73A36" w:rsidRPr="00E73A36">
        <w:rPr>
          <w:b/>
          <w:bCs/>
          <w:sz w:val="26"/>
          <w:szCs w:val="26"/>
        </w:rPr>
        <w:t>Kehrt um zu mir, so will ich mich zu euch kehren!, spricht der HERR der Heerscharen.</w:t>
      </w:r>
      <w:r w:rsidRPr="00652B73">
        <w:rPr>
          <w:b/>
          <w:bCs/>
          <w:sz w:val="26"/>
          <w:szCs w:val="26"/>
        </w:rPr>
        <w:t>"</w:t>
      </w:r>
    </w:p>
    <w:p w14:paraId="0720884F" w14:textId="10CC3773" w:rsidR="002F4C51" w:rsidRDefault="002F4C51" w:rsidP="007C7E38">
      <w:pPr>
        <w:pStyle w:val="berschrift1"/>
      </w:pPr>
      <w:r>
        <w:t>Verfasser</w:t>
      </w:r>
    </w:p>
    <w:p w14:paraId="4840ACAD" w14:textId="6D74C6ED" w:rsidR="00EA5409" w:rsidRDefault="00D708A2" w:rsidP="00D708A2">
      <w:pPr>
        <w:pStyle w:val="KeinLeerraum"/>
      </w:pPr>
      <w:r>
        <w:t xml:space="preserve">Der Prophet Maleachi </w:t>
      </w:r>
      <w:r w:rsidR="000654A2">
        <w:t>hat die Worte Gottes auf</w:t>
      </w:r>
      <w:r>
        <w:t>geschrieben</w:t>
      </w:r>
      <w:r w:rsidR="00EA5409">
        <w:t xml:space="preserve"> und dem Volk Gottes weitergegeben</w:t>
      </w:r>
      <w:r>
        <w:t xml:space="preserve">. Maleachi heisst "mein Bote". Im hebräischen kann dies auch Engel bedeuten. So wurden Menschen oder Engel genannt, die eine Botschaft überbringen mussten. Wir lesen im AT immer wieder, dass der "Engel des HERRN" </w:t>
      </w:r>
      <w:r w:rsidR="005F2D31">
        <w:t xml:space="preserve">(Christophanie) </w:t>
      </w:r>
      <w:r>
        <w:t>Menschen erschienen ist.</w:t>
      </w:r>
      <w:r w:rsidR="000654A2" w:rsidRPr="000654A2">
        <w:t xml:space="preserve"> </w:t>
      </w:r>
    </w:p>
    <w:p w14:paraId="05780275" w14:textId="431B3709" w:rsidR="00D708A2" w:rsidRDefault="000654A2" w:rsidP="00D708A2">
      <w:pPr>
        <w:pStyle w:val="KeinLeerraum"/>
      </w:pPr>
      <w:r>
        <w:t>Es gibt Stimmen</w:t>
      </w:r>
      <w:r w:rsidR="00EA5409">
        <w:t xml:space="preserve"> von Auslegern</w:t>
      </w:r>
      <w:r>
        <w:t xml:space="preserve">, die </w:t>
      </w:r>
      <w:r w:rsidR="00EA5409">
        <w:t>vertreten die Meinung</w:t>
      </w:r>
      <w:r>
        <w:t xml:space="preserve">, es sei nur ein Titel. Aber in Ausgrabungen wurde dieser Name als Eigennamen für eine Person </w:t>
      </w:r>
      <w:r w:rsidR="00EA5409">
        <w:t>entdeckt</w:t>
      </w:r>
      <w:r>
        <w:t>.</w:t>
      </w:r>
    </w:p>
    <w:p w14:paraId="34FCA759" w14:textId="2751904A" w:rsidR="00D708A2" w:rsidRDefault="00D708A2" w:rsidP="00D708A2">
      <w:pPr>
        <w:pStyle w:val="KeinLeerraum"/>
      </w:pPr>
      <w:r>
        <w:t xml:space="preserve">Wir wissen von Maleachi ausser </w:t>
      </w:r>
      <w:r w:rsidR="000654A2">
        <w:t>seinem</w:t>
      </w:r>
      <w:r>
        <w:t xml:space="preserve"> Namen</w:t>
      </w:r>
      <w:r w:rsidR="000654A2">
        <w:t xml:space="preserve"> nichts</w:t>
      </w:r>
      <w:r>
        <w:t xml:space="preserve">. </w:t>
      </w:r>
    </w:p>
    <w:p w14:paraId="5D6E3DAE" w14:textId="77AB13A3" w:rsidR="00D708A2" w:rsidRDefault="00D708A2" w:rsidP="00D708A2">
      <w:pPr>
        <w:pStyle w:val="KeinLeerraum"/>
      </w:pPr>
      <w:r>
        <w:t>E.KECK schreibt:</w:t>
      </w:r>
    </w:p>
    <w:p w14:paraId="791D4547" w14:textId="0558B89A" w:rsidR="00D708A2" w:rsidRPr="00585087" w:rsidRDefault="00D708A2" w:rsidP="00D708A2">
      <w:pPr>
        <w:pStyle w:val="KeinLeerraum"/>
        <w:rPr>
          <w:i/>
          <w:iCs/>
        </w:rPr>
      </w:pPr>
      <w:r w:rsidRPr="00585087">
        <w:rPr>
          <w:i/>
          <w:iCs/>
        </w:rPr>
        <w:t>"Aber dennoch gibt es gute Gründe, um von Maleachi als einer historischen Person auszugehen:</w:t>
      </w:r>
    </w:p>
    <w:p w14:paraId="5E69945E" w14:textId="04703D11" w:rsidR="00D708A2" w:rsidRPr="00585087" w:rsidRDefault="00D708A2" w:rsidP="00D708A2">
      <w:pPr>
        <w:pStyle w:val="KeinLeerraum"/>
        <w:numPr>
          <w:ilvl w:val="0"/>
          <w:numId w:val="26"/>
        </w:numPr>
        <w:rPr>
          <w:i/>
          <w:iCs/>
        </w:rPr>
      </w:pPr>
      <w:r w:rsidRPr="00585087">
        <w:rPr>
          <w:i/>
          <w:iCs/>
        </w:rPr>
        <w:t>Kein prophetisches Buch des AT ist anonym. Bei allen wird der Name des Propheten genannt.</w:t>
      </w:r>
    </w:p>
    <w:p w14:paraId="60E36BF2" w14:textId="1E815584" w:rsidR="00D708A2" w:rsidRPr="00585087" w:rsidRDefault="00D708A2" w:rsidP="00D708A2">
      <w:pPr>
        <w:pStyle w:val="KeinLeerraum"/>
        <w:numPr>
          <w:ilvl w:val="0"/>
          <w:numId w:val="26"/>
        </w:numPr>
        <w:rPr>
          <w:i/>
          <w:iCs/>
        </w:rPr>
      </w:pPr>
      <w:r w:rsidRPr="00585087">
        <w:rPr>
          <w:i/>
          <w:iCs/>
        </w:rPr>
        <w:t>Das Fehlen persönlicher Angaben finden wir auch bei anderen Propheten, so dass dies als Argument nicht gelten kann.</w:t>
      </w:r>
    </w:p>
    <w:p w14:paraId="62BA76E0" w14:textId="4114B18B" w:rsidR="00D708A2" w:rsidRPr="00585087" w:rsidRDefault="00D708A2" w:rsidP="00D708A2">
      <w:pPr>
        <w:pStyle w:val="KeinLeerraum"/>
        <w:rPr>
          <w:i/>
          <w:iCs/>
        </w:rPr>
      </w:pPr>
      <w:r w:rsidRPr="00585087">
        <w:rPr>
          <w:i/>
          <w:iCs/>
        </w:rPr>
        <w:t>Maleachi war ein Bote, der Gottes Botschaft weitergeben sollte. Was wir von diesem Mann Gottes wissen, ist, dass sein Name</w:t>
      </w:r>
      <w:r w:rsidR="00585087" w:rsidRPr="00585087">
        <w:rPr>
          <w:i/>
          <w:iCs/>
        </w:rPr>
        <w:t xml:space="preserve"> mit seiner Berufung übereinstimmte."</w:t>
      </w:r>
    </w:p>
    <w:p w14:paraId="53B80FCF" w14:textId="549B0B59" w:rsidR="00C834CC" w:rsidRPr="00504991" w:rsidRDefault="00C834CC" w:rsidP="00C834CC">
      <w:pPr>
        <w:pStyle w:val="Untertitel"/>
        <w:rPr>
          <w:b/>
        </w:rPr>
      </w:pPr>
      <w:r>
        <w:t>"</w:t>
      </w:r>
      <w:r w:rsidRPr="00C834CC">
        <w:t>1 Dies ist die Last, das Wort des HERRN an Israel, durch die Hand Maleachis:</w:t>
      </w:r>
      <w:r>
        <w:t>"</w:t>
      </w:r>
      <w:r w:rsidR="00504991">
        <w:t xml:space="preserve"> </w:t>
      </w:r>
      <w:r w:rsidR="00504991">
        <w:rPr>
          <w:b/>
        </w:rPr>
        <w:t>(1,1)</w:t>
      </w:r>
    </w:p>
    <w:p w14:paraId="22BBD0C5" w14:textId="5DE4AA55" w:rsidR="00C834CC" w:rsidRPr="00D708A2" w:rsidRDefault="00C834CC" w:rsidP="00D708A2">
      <w:pPr>
        <w:pStyle w:val="KeinLeerraum"/>
      </w:pPr>
      <w:r>
        <w:t>In anderen Übersetzungen steht anstelle des Wortes "Last" das Wort "Ausspruch". Wir haben schon bei Amos</w:t>
      </w:r>
      <w:r w:rsidR="00DB4710">
        <w:t xml:space="preserve"> und Sacharja</w:t>
      </w:r>
      <w:r>
        <w:t xml:space="preserve"> (Lastträger) gesehen, dass die Propheten eine schwere Last</w:t>
      </w:r>
      <w:r w:rsidR="00EA5409">
        <w:t xml:space="preserve">, im Sinn der </w:t>
      </w:r>
      <w:r w:rsidR="00A24085">
        <w:t>Botschaft,</w:t>
      </w:r>
      <w:r w:rsidR="00EA5409">
        <w:t xml:space="preserve"> die sie weitergeben mussten,</w:t>
      </w:r>
      <w:r>
        <w:t xml:space="preserve"> mit sich tr</w:t>
      </w:r>
      <w:r w:rsidR="00EA5409">
        <w:t>ugen</w:t>
      </w:r>
      <w:r>
        <w:t xml:space="preserve">. Beim Propheten Jeremia wurde uns das besonders aufgezeigt, siehe auch die Predigten von unserem Pastor Reinhard. </w:t>
      </w:r>
    </w:p>
    <w:p w14:paraId="313D5886" w14:textId="2DEBCB27" w:rsidR="0084555B" w:rsidRDefault="0084555B" w:rsidP="0084555B">
      <w:pPr>
        <w:pStyle w:val="berschrift1"/>
      </w:pPr>
      <w:r>
        <w:t>Abfassungszeit</w:t>
      </w:r>
    </w:p>
    <w:p w14:paraId="1DACA36A" w14:textId="3A8CD5E5" w:rsidR="00160C5F" w:rsidRDefault="00223D4E" w:rsidP="00160C5F">
      <w:pPr>
        <w:pStyle w:val="KeinLeerraum"/>
      </w:pPr>
      <w:r>
        <w:t>Wir haben bemerkt, dass die zwölf Propheten untereinander eine Reihenfolge bilden. Es gab Propheten während der assyrischen Zeit (Hosea bis Nahum), dann lesen wir von der babylonischen Zeit (Habakuk und Zephanja) und die nach dem Exil in Babylon, in der persischen Zeit (Haggai bis Maleachi). Somit ist schon das schriftliche Zeugnis der Bibel in der Einordnung (Reihenfolge) klar</w:t>
      </w:r>
      <w:r w:rsidRPr="00473954">
        <w:t xml:space="preserve">. Dort steht Maleachi an letzter Stelle und wir </w:t>
      </w:r>
      <w:r w:rsidR="00473954">
        <w:t>sind</w:t>
      </w:r>
      <w:r w:rsidRPr="00473954">
        <w:t xml:space="preserve"> davon </w:t>
      </w:r>
      <w:r w:rsidR="00473954">
        <w:t>überzeugt</w:t>
      </w:r>
      <w:r w:rsidRPr="00473954">
        <w:t>, dass dem so ist. Auch Schriften</w:t>
      </w:r>
      <w:r>
        <w:t xml:space="preserve"> wurden in Qumran gefunden, in der die Reihenfolge gleich ist wie in unserer Bibel heute. </w:t>
      </w:r>
    </w:p>
    <w:p w14:paraId="2722584F" w14:textId="6CDF4CB7" w:rsidR="00223D4E" w:rsidRDefault="0078391F" w:rsidP="00160C5F">
      <w:pPr>
        <w:pStyle w:val="KeinLeerraum"/>
      </w:pPr>
      <w:r>
        <w:t>Im Talmud, einer der wichtigsten Schriften für die Juden</w:t>
      </w:r>
      <w:r w:rsidR="00EA5409">
        <w:t>,</w:t>
      </w:r>
      <w:r>
        <w:t xml:space="preserve"> steht: </w:t>
      </w:r>
      <w:r w:rsidRPr="0078391F">
        <w:rPr>
          <w:i/>
          <w:iCs/>
        </w:rPr>
        <w:t>"Nachdem die letzten Propheten Haggai, Sacharja und Maleachi gestorben waren, wich der Heilige Geist von Israel."</w:t>
      </w:r>
      <w:r>
        <w:t xml:space="preserve"> </w:t>
      </w:r>
    </w:p>
    <w:p w14:paraId="796141CC" w14:textId="179CAD1A" w:rsidR="000654A2" w:rsidRDefault="000654A2" w:rsidP="00160C5F">
      <w:pPr>
        <w:pStyle w:val="KeinLeerraum"/>
      </w:pPr>
      <w:r>
        <w:t xml:space="preserve">Auch in den Apokryphen lesen wir über die letzten Propheten der Bibel. </w:t>
      </w:r>
    </w:p>
    <w:p w14:paraId="14EB3178" w14:textId="6E52CBCC" w:rsidR="0078391F" w:rsidRDefault="0078391F" w:rsidP="00160C5F">
      <w:pPr>
        <w:pStyle w:val="KeinLeerraum"/>
      </w:pPr>
      <w:r>
        <w:t>1Mak 9,27</w:t>
      </w:r>
    </w:p>
    <w:p w14:paraId="76997F9A" w14:textId="17480A0A" w:rsidR="0078391F" w:rsidRDefault="0078391F" w:rsidP="0078391F">
      <w:pPr>
        <w:pStyle w:val="Untertitel"/>
      </w:pPr>
      <w:r>
        <w:t>"</w:t>
      </w:r>
      <w:r w:rsidRPr="0078391F">
        <w:t>27 Und in Israel war so viel Jammer, wie nicht gewesen ist, seit ihnen kein Prophet mehr erschienen war.</w:t>
      </w:r>
      <w:r>
        <w:t>"</w:t>
      </w:r>
    </w:p>
    <w:p w14:paraId="41B5DC4D" w14:textId="77777777" w:rsidR="0078391F" w:rsidRPr="0078391F" w:rsidRDefault="0078391F" w:rsidP="00160C5F">
      <w:pPr>
        <w:pStyle w:val="KeinLeerraum"/>
      </w:pPr>
    </w:p>
    <w:p w14:paraId="64B063EE" w14:textId="2816268C" w:rsidR="00585087" w:rsidRDefault="00585087" w:rsidP="00160C5F">
      <w:pPr>
        <w:pStyle w:val="KeinLeerraum"/>
      </w:pPr>
      <w:r>
        <w:t xml:space="preserve">R. LIEBI </w:t>
      </w:r>
      <w:r w:rsidR="00223D4E">
        <w:t xml:space="preserve">schreibt in seinem Buch "Weltgeschichte im Visier des Propheten Daniel" </w:t>
      </w:r>
      <w:r>
        <w:t xml:space="preserve">über den Abschluss des </w:t>
      </w:r>
      <w:r w:rsidR="00223D4E">
        <w:t>alttestamentlichen</w:t>
      </w:r>
      <w:r>
        <w:t xml:space="preserve"> Kanons</w:t>
      </w:r>
      <w:r w:rsidR="00223D4E">
        <w:t xml:space="preserve"> und zitiert die Worte von Josephus Flavius, einem jüdischen Geschichtsschreiber aus dem ersten Jahrhundert.</w:t>
      </w:r>
    </w:p>
    <w:p w14:paraId="304C6293" w14:textId="23B6BB00" w:rsidR="00585087" w:rsidRDefault="00223D4E" w:rsidP="00160C5F">
      <w:pPr>
        <w:pStyle w:val="KeinLeerraum"/>
        <w:rPr>
          <w:i/>
          <w:iCs/>
        </w:rPr>
      </w:pPr>
      <w:r w:rsidRPr="00223D4E">
        <w:rPr>
          <w:i/>
          <w:iCs/>
        </w:rPr>
        <w:lastRenderedPageBreak/>
        <w:t>"</w:t>
      </w:r>
      <w:r w:rsidR="00585087" w:rsidRPr="00223D4E">
        <w:rPr>
          <w:i/>
          <w:iCs/>
        </w:rPr>
        <w:t xml:space="preserve">Josephus Flavius überliefert in seinem Werk »Contra </w:t>
      </w:r>
      <w:proofErr w:type="spellStart"/>
      <w:r w:rsidR="00585087" w:rsidRPr="00223D4E">
        <w:rPr>
          <w:i/>
          <w:iCs/>
        </w:rPr>
        <w:t>Apion</w:t>
      </w:r>
      <w:proofErr w:type="spellEnd"/>
      <w:r w:rsidR="00585087" w:rsidRPr="00223D4E">
        <w:rPr>
          <w:i/>
          <w:iCs/>
        </w:rPr>
        <w:t xml:space="preserve">«, dass nach der Regierung von Artaxerxes I. </w:t>
      </w:r>
      <w:proofErr w:type="spellStart"/>
      <w:r w:rsidR="00585087" w:rsidRPr="00223D4E">
        <w:rPr>
          <w:i/>
          <w:iCs/>
        </w:rPr>
        <w:t>Longimanus</w:t>
      </w:r>
      <w:proofErr w:type="spellEnd"/>
      <w:r w:rsidR="00585087" w:rsidRPr="00223D4E">
        <w:rPr>
          <w:i/>
          <w:iCs/>
        </w:rPr>
        <w:t xml:space="preserve"> (464 – 423 v. Chr.) kein Buch mehr in den Kanon aufgenommen worden sei und dass in der folgenden Zeit auch niemand gewagt habe, irgendetwas in den kanonischen Büchern zu verändern! Allein dieses Zeugnis verunmöglichte es, irgendein Buch des AT (also auch das Buch Daniel) später als ca. 423 v. Chr. anzusetzen. Es verbietet auch die Annahme einer redaktionellen Veränderung nach diesem Zeitpunkt! Der Text bei Josephus lautet folgendermaßen: »Wir haben unter uns nicht unzählige Bücher, die keine Übereinstimmung haben und sich gegenseitig widersprechen. Wir besitzen nur 22 Bücher, welche Berichte über die ganze Vergangenheit enthalten. Zu Recht werden sie als von Gott kommend betrachtet. Fünf von ihnen stammen von Moses und beinhalten die Gesetze und die Überlieferung von der Erschaffung des Menschengeschlechts bis zu seinem Tode. Diese Berichte umfassen einen Zeitraum von etwas weniger als 3000 Jahren. Die Zeit vom Tode Moses bis zur Herrschaft von Artaxerxes, dem König von Persien, der nach Xerxes herrschte, wurde von den Propheten aufgeschrieben, die nach Moses lebten. Sie beschrieben die Ereignisse ihrer Zeit in dreizehn Büchern. Die übrigen vier Bücher enthalten Lobgesänge zur Ehre Gottes und Vorschriften über das Verhalten im Leben. Unsere Geschichte ist von der Zeit des Artaxerxes an zwar auch detailliert aufgeschrieben worden. Aber 39 diese Bücher haben nicht die gleiche Glaubwürdigkeit erlangt wie die früher geschriebenen, weil es seit jener Zeit keine genaue Aufeinanderfolge von Propheten mehr gegeben hat. Wie standhaft wir an unseren Büchern festhalten, wird dadurch deutlich, was wir tun. Denn während so vielen Jahrhunderten, die seither verflossen sind, hatte niemand die Verwegenheit gehabt, weder etwas hinzuzufügen noch etwas wegzunehmen oder etwas zu verändern. Ja, es wird allen Juden von Geburt an zur Selbstverständlichkeit gemacht, diese Bücher als göttliche Lehren zu betrachten, darin zu verharren und wenn es nötig ist, sogar gerne dafür zu sterben«</w:t>
      </w:r>
    </w:p>
    <w:p w14:paraId="3430C518" w14:textId="4E05F83E" w:rsidR="000C4B45" w:rsidRDefault="000C4B45" w:rsidP="000C4B45">
      <w:pPr>
        <w:pStyle w:val="KeinLeerraum"/>
      </w:pPr>
    </w:p>
    <w:p w14:paraId="56114A26" w14:textId="48153A2F" w:rsidR="000C4B45" w:rsidRDefault="000C4B45" w:rsidP="000C4B45">
      <w:pPr>
        <w:pStyle w:val="berschrift3"/>
      </w:pPr>
      <w:r>
        <w:t>Verbindung zwischen Nehemia und Maleachi</w:t>
      </w:r>
    </w:p>
    <w:p w14:paraId="1D902892" w14:textId="286460B4" w:rsidR="00ED193F" w:rsidRDefault="00ED193F" w:rsidP="00ED193F">
      <w:pPr>
        <w:pStyle w:val="KeinLeerraum"/>
      </w:pPr>
      <w:r>
        <w:t xml:space="preserve">Es ist in der Geschichte des Volkes Gottes immer wieder erkennbar, wie Gott Menschen miteinander </w:t>
      </w:r>
      <w:r w:rsidR="0050107B">
        <w:t xml:space="preserve">als Unterstützung und Ergänzung </w:t>
      </w:r>
      <w:r>
        <w:t xml:space="preserve">auftreten lässt. </w:t>
      </w:r>
    </w:p>
    <w:p w14:paraId="17C6BE71" w14:textId="207CE1A5" w:rsidR="00ED193F" w:rsidRDefault="00ED193F" w:rsidP="00ED193F">
      <w:pPr>
        <w:pStyle w:val="berschrift2"/>
      </w:pPr>
      <w:r>
        <w:t>Anwendung</w:t>
      </w:r>
    </w:p>
    <w:p w14:paraId="7165FEEE" w14:textId="5E1A675C" w:rsidR="00ED193F" w:rsidRDefault="00ED193F" w:rsidP="00ED193F">
      <w:pPr>
        <w:pStyle w:val="KeinLeerraum"/>
      </w:pPr>
      <w:r>
        <w:t xml:space="preserve">Gott möchte, dass der Christ im Glauben nicht allein unterwegs ist. Wir brauchen Unterstützung in unserem Glaubensleben. </w:t>
      </w:r>
    </w:p>
    <w:p w14:paraId="35FC1288" w14:textId="046AC894" w:rsidR="00ED193F" w:rsidRDefault="00ED193F" w:rsidP="00ED193F">
      <w:pPr>
        <w:pStyle w:val="KeinLeerraum"/>
      </w:pPr>
      <w:r>
        <w:t xml:space="preserve">Wir sehen dies bei Haggai und Sacharja, die Serubbabel </w:t>
      </w:r>
      <w:r w:rsidR="00DB4710">
        <w:t xml:space="preserve">und Joshua </w:t>
      </w:r>
      <w:r>
        <w:t>(siehe Predigtnotizen zu Haggai) unterstützen. Jeder grosse Mann Gottes hatte seine Mitarbeiter oder sein Team. Maleachi unterstützte Nehemia in seinem Dienst als Stadthalter für Juda.</w:t>
      </w:r>
    </w:p>
    <w:p w14:paraId="65E5AA55" w14:textId="77777777" w:rsidR="00A24085" w:rsidRDefault="00A24085" w:rsidP="00ED193F">
      <w:pPr>
        <w:pStyle w:val="KeinLeerraum"/>
      </w:pPr>
    </w:p>
    <w:p w14:paraId="15382B3D" w14:textId="77777777" w:rsidR="00A24085" w:rsidRDefault="00A24085" w:rsidP="00A24085">
      <w:pPr>
        <w:pStyle w:val="KeinLeerraum"/>
      </w:pPr>
      <w:r>
        <w:t xml:space="preserve">Als Maleachi seinen Dienst begonnen hatte, ist Nehemia nach 12 Jahren Aufenthalt (445-433 v.Chr.) in Jerusalem, wieder nach Persien an den Königshof gegangen. Kurze Zeit später kommt Nehemia wieder nach Jerusalem um zu schauen wie es den Menschen geht. Was ihn erwartete stimmte ihn nicht froh (Neh 13). In diesem Kapitel des Nehemia Buches, lesen wir von diesen Missständen welche auch Maleachi dem Volk Gottes anprangerte. In dieser Zeit (ca. 430 v.Chr.) übte Maleachi seinen Dienst aus. </w:t>
      </w:r>
    </w:p>
    <w:p w14:paraId="26DF7451" w14:textId="77777777" w:rsidR="00A24085" w:rsidRDefault="00A24085" w:rsidP="00A24085">
      <w:pPr>
        <w:pStyle w:val="KeinLeerraum"/>
      </w:pPr>
      <w:r>
        <w:t>Das Volk hatte den Tempel und konnte Gottesdienste feiern. Sie waren aber so neben die Spur geraten, dass es für Gott keine Freude war.</w:t>
      </w:r>
    </w:p>
    <w:p w14:paraId="657E00E5" w14:textId="77777777" w:rsidR="00A24085" w:rsidRDefault="00A24085" w:rsidP="00A24085">
      <w:pPr>
        <w:pStyle w:val="KeinLeerraum"/>
      </w:pPr>
      <w:r>
        <w:t>Mal 1,10</w:t>
      </w:r>
    </w:p>
    <w:p w14:paraId="2DF5373F" w14:textId="77777777" w:rsidR="00A24085" w:rsidRDefault="00A24085" w:rsidP="00A24085">
      <w:pPr>
        <w:pStyle w:val="Untertitel"/>
      </w:pPr>
      <w:r>
        <w:t>"</w:t>
      </w:r>
      <w:r w:rsidRPr="0047065A">
        <w:t>10 Es soll doch lieber gleich jemand von euch die Türen [des Tempels] schließen, damit ihr nicht vergeblich mein Altarfeuer anzündet! Ich habe kein Wohlgefallen an euch, spricht der HERR der Heerscharen, und die Opfergabe, die von euren Händen kommt, gefällt mir nicht!</w:t>
      </w:r>
      <w:r>
        <w:t>"</w:t>
      </w:r>
    </w:p>
    <w:p w14:paraId="6133F798" w14:textId="3DC8A6AD" w:rsidR="00A24085" w:rsidRDefault="00A24085" w:rsidP="00A24085">
      <w:pPr>
        <w:pStyle w:val="KeinLeerraum"/>
      </w:pPr>
      <w:r>
        <w:t xml:space="preserve">Wir werden in den Sendschreiben viel von dem zu hören bekommen. Die Menschen haben das Wort Gottes, aber sie passen es für ihr Leben an, statt sich am Wort zu prüfen und umzukehren. Gerade die Gemeinde in Laodizea sollte uns ein warnendes Beispiel sein. </w:t>
      </w:r>
    </w:p>
    <w:p w14:paraId="55AF0B9F" w14:textId="69732A59" w:rsidR="00A24085" w:rsidRDefault="00A24085" w:rsidP="00A24085">
      <w:pPr>
        <w:pStyle w:val="Untertitel"/>
      </w:pPr>
      <w:r>
        <w:t>"</w:t>
      </w:r>
      <w:r w:rsidRPr="00A24085">
        <w:t xml:space="preserve"> 17 Denn du sprichst: Ich bin reich und habe Überfluss, und mir mangelt es an nichts! — und du erkennst nicht, dass du elend und erbärmlich bist, arm, blind und entblößt.</w:t>
      </w:r>
      <w:r>
        <w:t xml:space="preserve">" </w:t>
      </w:r>
      <w:r w:rsidRPr="00A24085">
        <w:rPr>
          <w:b/>
        </w:rPr>
        <w:t>Offb 3,17</w:t>
      </w:r>
    </w:p>
    <w:p w14:paraId="569D232E" w14:textId="022C8176" w:rsidR="00E6722D" w:rsidRDefault="00E6722D" w:rsidP="00ED193F">
      <w:pPr>
        <w:pStyle w:val="KeinLeerraum"/>
      </w:pPr>
    </w:p>
    <w:p w14:paraId="006F3947" w14:textId="77777777" w:rsidR="00A24085" w:rsidRPr="00ED193F" w:rsidRDefault="00A24085" w:rsidP="00ED193F">
      <w:pPr>
        <w:pStyle w:val="KeinLeerraum"/>
      </w:pPr>
    </w:p>
    <w:tbl>
      <w:tblPr>
        <w:tblStyle w:val="Gitternetztabelle4Akzent3"/>
        <w:tblW w:w="0" w:type="auto"/>
        <w:tblLook w:val="04A0" w:firstRow="1" w:lastRow="0" w:firstColumn="1" w:lastColumn="0" w:noHBand="0" w:noVBand="1"/>
      </w:tblPr>
      <w:tblGrid>
        <w:gridCol w:w="1555"/>
        <w:gridCol w:w="1417"/>
        <w:gridCol w:w="7484"/>
      </w:tblGrid>
      <w:tr w:rsidR="000C4B45" w14:paraId="34252F27" w14:textId="77777777" w:rsidTr="00102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FEB9B5A" w14:textId="13F72DD0" w:rsidR="000C4B45" w:rsidRDefault="000C4B45" w:rsidP="000C4B45">
            <w:pPr>
              <w:pStyle w:val="KeinLeerraum"/>
            </w:pPr>
            <w:r>
              <w:t>Maleachi</w:t>
            </w:r>
          </w:p>
        </w:tc>
        <w:tc>
          <w:tcPr>
            <w:tcW w:w="1417" w:type="dxa"/>
          </w:tcPr>
          <w:p w14:paraId="7CB39499" w14:textId="1C09E632" w:rsidR="000C4B45" w:rsidRDefault="000C4B45" w:rsidP="000C4B45">
            <w:pPr>
              <w:pStyle w:val="KeinLeerraum"/>
              <w:cnfStyle w:val="100000000000" w:firstRow="1" w:lastRow="0" w:firstColumn="0" w:lastColumn="0" w:oddVBand="0" w:evenVBand="0" w:oddHBand="0" w:evenHBand="0" w:firstRowFirstColumn="0" w:firstRowLastColumn="0" w:lastRowFirstColumn="0" w:lastRowLastColumn="0"/>
            </w:pPr>
            <w:r>
              <w:t>Nehemia</w:t>
            </w:r>
          </w:p>
        </w:tc>
        <w:tc>
          <w:tcPr>
            <w:tcW w:w="7484" w:type="dxa"/>
          </w:tcPr>
          <w:p w14:paraId="1058A7AC" w14:textId="2539EBAA" w:rsidR="000C4B45" w:rsidRDefault="000C4B45" w:rsidP="000C4B45">
            <w:pPr>
              <w:pStyle w:val="KeinLeerraum"/>
              <w:cnfStyle w:val="100000000000" w:firstRow="1" w:lastRow="0" w:firstColumn="0" w:lastColumn="0" w:oddVBand="0" w:evenVBand="0" w:oddHBand="0" w:evenHBand="0" w:firstRowFirstColumn="0" w:firstRowLastColumn="0" w:lastRowFirstColumn="0" w:lastRowLastColumn="0"/>
            </w:pPr>
            <w:r>
              <w:t>Thema</w:t>
            </w:r>
          </w:p>
        </w:tc>
      </w:tr>
      <w:tr w:rsidR="000C4B45" w14:paraId="25798783" w14:textId="77777777" w:rsidTr="00102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6B6005" w14:textId="2B473B4D" w:rsidR="000C4B45" w:rsidRPr="00ED193F" w:rsidRDefault="00ED193F" w:rsidP="000C4B45">
            <w:pPr>
              <w:pStyle w:val="KeinLeerraum"/>
              <w:rPr>
                <w:b w:val="0"/>
              </w:rPr>
            </w:pPr>
            <w:r>
              <w:rPr>
                <w:b w:val="0"/>
              </w:rPr>
              <w:t>2,8</w:t>
            </w:r>
          </w:p>
        </w:tc>
        <w:tc>
          <w:tcPr>
            <w:tcW w:w="1417" w:type="dxa"/>
          </w:tcPr>
          <w:p w14:paraId="104F9947" w14:textId="4BF1D455" w:rsidR="000C4B45" w:rsidRPr="00ED193F" w:rsidRDefault="00ED193F" w:rsidP="000C4B45">
            <w:pPr>
              <w:pStyle w:val="KeinLeerraum"/>
              <w:cnfStyle w:val="000000100000" w:firstRow="0" w:lastRow="0" w:firstColumn="0" w:lastColumn="0" w:oddVBand="0" w:evenVBand="0" w:oddHBand="1" w:evenHBand="0" w:firstRowFirstColumn="0" w:firstRowLastColumn="0" w:lastRowFirstColumn="0" w:lastRowLastColumn="0"/>
            </w:pPr>
            <w:r>
              <w:t>13,29</w:t>
            </w:r>
          </w:p>
        </w:tc>
        <w:tc>
          <w:tcPr>
            <w:tcW w:w="7484" w:type="dxa"/>
          </w:tcPr>
          <w:p w14:paraId="58B7FD34" w14:textId="790C18FC" w:rsidR="000C4B45" w:rsidRPr="00ED193F" w:rsidRDefault="0010285B" w:rsidP="000C4B45">
            <w:pPr>
              <w:pStyle w:val="KeinLeerraum"/>
              <w:cnfStyle w:val="000000100000" w:firstRow="0" w:lastRow="0" w:firstColumn="0" w:lastColumn="0" w:oddVBand="0" w:evenVBand="0" w:oddHBand="1" w:evenHBand="0" w:firstRowFirstColumn="0" w:firstRowLastColumn="0" w:lastRowFirstColumn="0" w:lastRowLastColumn="0"/>
            </w:pPr>
            <w:r>
              <w:t>Falscher und verkommener Gottesdienst</w:t>
            </w:r>
          </w:p>
        </w:tc>
      </w:tr>
      <w:tr w:rsidR="000C4B45" w14:paraId="105DCE58" w14:textId="77777777" w:rsidTr="0010285B">
        <w:tc>
          <w:tcPr>
            <w:cnfStyle w:val="001000000000" w:firstRow="0" w:lastRow="0" w:firstColumn="1" w:lastColumn="0" w:oddVBand="0" w:evenVBand="0" w:oddHBand="0" w:evenHBand="0" w:firstRowFirstColumn="0" w:firstRowLastColumn="0" w:lastRowFirstColumn="0" w:lastRowLastColumn="0"/>
            <w:tcW w:w="1555" w:type="dxa"/>
          </w:tcPr>
          <w:p w14:paraId="0B99E357" w14:textId="005618B1" w:rsidR="000C4B45" w:rsidRPr="00ED193F" w:rsidRDefault="00ED193F" w:rsidP="000C4B45">
            <w:pPr>
              <w:pStyle w:val="KeinLeerraum"/>
              <w:rPr>
                <w:b w:val="0"/>
              </w:rPr>
            </w:pPr>
            <w:r>
              <w:rPr>
                <w:b w:val="0"/>
              </w:rPr>
              <w:t>2,11.12</w:t>
            </w:r>
          </w:p>
        </w:tc>
        <w:tc>
          <w:tcPr>
            <w:tcW w:w="1417" w:type="dxa"/>
          </w:tcPr>
          <w:p w14:paraId="29B32506" w14:textId="2B7527C5" w:rsidR="000C4B45" w:rsidRPr="00ED193F" w:rsidRDefault="00ED193F" w:rsidP="000C4B45">
            <w:pPr>
              <w:pStyle w:val="KeinLeerraum"/>
              <w:cnfStyle w:val="000000000000" w:firstRow="0" w:lastRow="0" w:firstColumn="0" w:lastColumn="0" w:oddVBand="0" w:evenVBand="0" w:oddHBand="0" w:evenHBand="0" w:firstRowFirstColumn="0" w:firstRowLastColumn="0" w:lastRowFirstColumn="0" w:lastRowLastColumn="0"/>
            </w:pPr>
            <w:r>
              <w:t>13,23-25</w:t>
            </w:r>
          </w:p>
        </w:tc>
        <w:tc>
          <w:tcPr>
            <w:tcW w:w="7484" w:type="dxa"/>
          </w:tcPr>
          <w:p w14:paraId="58A0154B" w14:textId="39D6AE7D" w:rsidR="000C4B45" w:rsidRPr="00ED193F" w:rsidRDefault="0010285B" w:rsidP="000C4B45">
            <w:pPr>
              <w:pStyle w:val="KeinLeerraum"/>
              <w:cnfStyle w:val="000000000000" w:firstRow="0" w:lastRow="0" w:firstColumn="0" w:lastColumn="0" w:oddVBand="0" w:evenVBand="0" w:oddHBand="0" w:evenHBand="0" w:firstRowFirstColumn="0" w:firstRowLastColumn="0" w:lastRowFirstColumn="0" w:lastRowLastColumn="0"/>
            </w:pPr>
            <w:r>
              <w:t>Mischehen (Juden nehmen sich Frauen aus anderen Völkern)</w:t>
            </w:r>
          </w:p>
        </w:tc>
      </w:tr>
      <w:tr w:rsidR="00ED193F" w14:paraId="12D74E5C" w14:textId="77777777" w:rsidTr="00102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47BE267" w14:textId="5D5E2E3F" w:rsidR="00ED193F" w:rsidRPr="00ED193F" w:rsidRDefault="00ED193F" w:rsidP="000C4B45">
            <w:pPr>
              <w:pStyle w:val="KeinLeerraum"/>
              <w:rPr>
                <w:b w:val="0"/>
              </w:rPr>
            </w:pPr>
            <w:r>
              <w:rPr>
                <w:b w:val="0"/>
              </w:rPr>
              <w:t>3,8-10</w:t>
            </w:r>
          </w:p>
        </w:tc>
        <w:tc>
          <w:tcPr>
            <w:tcW w:w="1417" w:type="dxa"/>
          </w:tcPr>
          <w:p w14:paraId="6FA935A0" w14:textId="12CCBC32" w:rsidR="00ED193F" w:rsidRPr="00ED193F" w:rsidRDefault="00ED193F" w:rsidP="000C4B45">
            <w:pPr>
              <w:pStyle w:val="KeinLeerraum"/>
              <w:cnfStyle w:val="000000100000" w:firstRow="0" w:lastRow="0" w:firstColumn="0" w:lastColumn="0" w:oddVBand="0" w:evenVBand="0" w:oddHBand="1" w:evenHBand="0" w:firstRowFirstColumn="0" w:firstRowLastColumn="0" w:lastRowFirstColumn="0" w:lastRowLastColumn="0"/>
            </w:pPr>
            <w:r>
              <w:t>13,10</w:t>
            </w:r>
          </w:p>
        </w:tc>
        <w:tc>
          <w:tcPr>
            <w:tcW w:w="7484" w:type="dxa"/>
          </w:tcPr>
          <w:p w14:paraId="497B1B68" w14:textId="30EC4BCA" w:rsidR="00ED193F" w:rsidRPr="00ED193F" w:rsidRDefault="0010285B" w:rsidP="000C4B45">
            <w:pPr>
              <w:pStyle w:val="KeinLeerraum"/>
              <w:cnfStyle w:val="000000100000" w:firstRow="0" w:lastRow="0" w:firstColumn="0" w:lastColumn="0" w:oddVBand="0" w:evenVBand="0" w:oddHBand="1" w:evenHBand="0" w:firstRowFirstColumn="0" w:firstRowLastColumn="0" w:lastRowFirstColumn="0" w:lastRowLastColumn="0"/>
            </w:pPr>
            <w:r>
              <w:t>Treulosigkeit in Verbindung mit den Tempelabgaben. Gott wurde der Zehnte vorenthalten.</w:t>
            </w:r>
          </w:p>
        </w:tc>
      </w:tr>
    </w:tbl>
    <w:p w14:paraId="40E9AA2D" w14:textId="56206F88" w:rsidR="00D92DD0" w:rsidRDefault="00D92DD0" w:rsidP="00D92DD0">
      <w:pPr>
        <w:pStyle w:val="berschrift1"/>
      </w:pPr>
      <w:r>
        <w:t>Besonderheiten</w:t>
      </w:r>
    </w:p>
    <w:tbl>
      <w:tblPr>
        <w:tblStyle w:val="Gitternetztabelle6farbig"/>
        <w:tblW w:w="0" w:type="auto"/>
        <w:tblLook w:val="04A0" w:firstRow="1" w:lastRow="0" w:firstColumn="1" w:lastColumn="0" w:noHBand="0" w:noVBand="1"/>
      </w:tblPr>
      <w:tblGrid>
        <w:gridCol w:w="846"/>
        <w:gridCol w:w="7087"/>
        <w:gridCol w:w="2523"/>
      </w:tblGrid>
      <w:tr w:rsidR="009F34EC" w14:paraId="6A1617FF" w14:textId="77777777" w:rsidTr="00102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273A7F" w14:textId="065BF704" w:rsidR="009F34EC" w:rsidRPr="0010285B" w:rsidRDefault="0078391F" w:rsidP="00D92DD0">
            <w:pPr>
              <w:pStyle w:val="KeinLeerraum"/>
              <w:rPr>
                <w:b w:val="0"/>
              </w:rPr>
            </w:pPr>
            <w:r w:rsidRPr="0010285B">
              <w:rPr>
                <w:b w:val="0"/>
              </w:rPr>
              <w:t>2</w:t>
            </w:r>
            <w:r w:rsidR="00AE5ECD" w:rsidRPr="0010285B">
              <w:rPr>
                <w:b w:val="0"/>
              </w:rPr>
              <w:t>4x</w:t>
            </w:r>
          </w:p>
        </w:tc>
        <w:tc>
          <w:tcPr>
            <w:tcW w:w="7087" w:type="dxa"/>
          </w:tcPr>
          <w:p w14:paraId="01EBDD93" w14:textId="79EEE78C" w:rsidR="00641540" w:rsidRPr="0010285B" w:rsidRDefault="00050E8B" w:rsidP="00D92DD0">
            <w:pPr>
              <w:pStyle w:val="KeinLeerraum"/>
              <w:cnfStyle w:val="100000000000" w:firstRow="1" w:lastRow="0" w:firstColumn="0" w:lastColumn="0" w:oddVBand="0" w:evenVBand="0" w:oddHBand="0" w:evenHBand="0" w:firstRowFirstColumn="0" w:firstRowLastColumn="0" w:lastRowFirstColumn="0" w:lastRowLastColumn="0"/>
              <w:rPr>
                <w:b w:val="0"/>
              </w:rPr>
            </w:pPr>
            <w:r w:rsidRPr="0010285B">
              <w:rPr>
                <w:b w:val="0"/>
              </w:rPr>
              <w:t>"</w:t>
            </w:r>
            <w:r w:rsidR="00AE5ECD" w:rsidRPr="0010285B">
              <w:rPr>
                <w:b w:val="0"/>
              </w:rPr>
              <w:t>HERR der Heerscharen</w:t>
            </w:r>
            <w:r w:rsidRPr="0010285B">
              <w:rPr>
                <w:b w:val="0"/>
              </w:rPr>
              <w:t>"</w:t>
            </w:r>
          </w:p>
          <w:p w14:paraId="6504EFC2" w14:textId="6006B3C7" w:rsidR="00641540" w:rsidRPr="0010285B" w:rsidRDefault="00641540" w:rsidP="00D92DD0">
            <w:pPr>
              <w:pStyle w:val="KeinLeerraum"/>
              <w:cnfStyle w:val="100000000000" w:firstRow="1" w:lastRow="0" w:firstColumn="0" w:lastColumn="0" w:oddVBand="0" w:evenVBand="0" w:oddHBand="0" w:evenHBand="0" w:firstRowFirstColumn="0" w:firstRowLastColumn="0" w:lastRowFirstColumn="0" w:lastRowLastColumn="0"/>
              <w:rPr>
                <w:b w:val="0"/>
              </w:rPr>
            </w:pPr>
            <w:r w:rsidRPr="0010285B">
              <w:rPr>
                <w:b w:val="0"/>
              </w:rPr>
              <w:t>B. Peters schreibt dazu:</w:t>
            </w:r>
          </w:p>
          <w:p w14:paraId="37FC0489" w14:textId="309CA916" w:rsidR="00641540" w:rsidRPr="0010285B" w:rsidRDefault="00641540" w:rsidP="00D92DD0">
            <w:pPr>
              <w:pStyle w:val="KeinLeerraum"/>
              <w:cnfStyle w:val="100000000000" w:firstRow="1" w:lastRow="0" w:firstColumn="0" w:lastColumn="0" w:oddVBand="0" w:evenVBand="0" w:oddHBand="0" w:evenHBand="0" w:firstRowFirstColumn="0" w:firstRowLastColumn="0" w:lastRowFirstColumn="0" w:lastRowLastColumn="0"/>
              <w:rPr>
                <w:b w:val="0"/>
                <w:i/>
              </w:rPr>
            </w:pPr>
            <w:r w:rsidRPr="0010285B">
              <w:rPr>
                <w:b w:val="0"/>
                <w:i/>
              </w:rPr>
              <w:t>"Das ist der Titel, den die nachexilischen Propheten bevorzugen (</w:t>
            </w:r>
            <w:r w:rsidR="0078391F" w:rsidRPr="0010285B">
              <w:rPr>
                <w:b w:val="0"/>
                <w:i/>
              </w:rPr>
              <w:t xml:space="preserve">14x Haggai, </w:t>
            </w:r>
            <w:r w:rsidRPr="0010285B">
              <w:rPr>
                <w:b w:val="0"/>
                <w:i/>
              </w:rPr>
              <w:t>52x in Sacharja, 24x in Maleachi). Er ist der HERR der Sternenheere, der Engelsheere, der Heere Israels und auch der Lenker der Kriegsscharen der Nationen."</w:t>
            </w:r>
          </w:p>
        </w:tc>
        <w:tc>
          <w:tcPr>
            <w:tcW w:w="2523" w:type="dxa"/>
          </w:tcPr>
          <w:p w14:paraId="5A46D2E9" w14:textId="111FFCB1" w:rsidR="009F34EC" w:rsidRPr="0010285B" w:rsidRDefault="009F34EC" w:rsidP="00D92DD0">
            <w:pPr>
              <w:pStyle w:val="KeinLeerraum"/>
              <w:cnfStyle w:val="100000000000" w:firstRow="1" w:lastRow="0" w:firstColumn="0" w:lastColumn="0" w:oddVBand="0" w:evenVBand="0" w:oddHBand="0" w:evenHBand="0" w:firstRowFirstColumn="0" w:firstRowLastColumn="0" w:lastRowFirstColumn="0" w:lastRowLastColumn="0"/>
              <w:rPr>
                <w:b w:val="0"/>
              </w:rPr>
            </w:pPr>
          </w:p>
        </w:tc>
      </w:tr>
      <w:tr w:rsidR="009F34EC" w14:paraId="1374DDCC" w14:textId="77777777" w:rsidTr="00102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A38C4B" w14:textId="003558EC" w:rsidR="009F34EC" w:rsidRPr="0010285B" w:rsidRDefault="0078391F" w:rsidP="00D92DD0">
            <w:pPr>
              <w:pStyle w:val="KeinLeerraum"/>
              <w:rPr>
                <w:b w:val="0"/>
              </w:rPr>
            </w:pPr>
            <w:r w:rsidRPr="0010285B">
              <w:rPr>
                <w:b w:val="0"/>
              </w:rPr>
              <w:t>12</w:t>
            </w:r>
            <w:r w:rsidR="00AE5ECD" w:rsidRPr="0010285B">
              <w:rPr>
                <w:b w:val="0"/>
              </w:rPr>
              <w:t xml:space="preserve">x </w:t>
            </w:r>
          </w:p>
        </w:tc>
        <w:tc>
          <w:tcPr>
            <w:tcW w:w="7087" w:type="dxa"/>
          </w:tcPr>
          <w:p w14:paraId="594A0059" w14:textId="7B2EFD8C" w:rsidR="009F34EC" w:rsidRPr="0010285B" w:rsidRDefault="00AE5ECD" w:rsidP="00D92DD0">
            <w:pPr>
              <w:pStyle w:val="KeinLeerraum"/>
              <w:cnfStyle w:val="000000100000" w:firstRow="0" w:lastRow="0" w:firstColumn="0" w:lastColumn="0" w:oddVBand="0" w:evenVBand="0" w:oddHBand="1" w:evenHBand="0" w:firstRowFirstColumn="0" w:firstRowLastColumn="0" w:lastRowFirstColumn="0" w:lastRowLastColumn="0"/>
            </w:pPr>
            <w:r w:rsidRPr="0010285B">
              <w:t>"</w:t>
            </w:r>
            <w:r w:rsidR="0078391F" w:rsidRPr="0010285B">
              <w:t>Aber ihr sagt</w:t>
            </w:r>
            <w:r w:rsidRPr="0010285B">
              <w:t>"</w:t>
            </w:r>
          </w:p>
        </w:tc>
        <w:tc>
          <w:tcPr>
            <w:tcW w:w="2523" w:type="dxa"/>
          </w:tcPr>
          <w:p w14:paraId="06FC2DC7" w14:textId="7A293F48" w:rsidR="009F34EC" w:rsidRPr="0010285B" w:rsidRDefault="00050E8B" w:rsidP="00D92DD0">
            <w:pPr>
              <w:pStyle w:val="KeinLeerraum"/>
              <w:cnfStyle w:val="000000100000" w:firstRow="0" w:lastRow="0" w:firstColumn="0" w:lastColumn="0" w:oddVBand="0" w:evenVBand="0" w:oddHBand="1" w:evenHBand="0" w:firstRowFirstColumn="0" w:firstRowLastColumn="0" w:lastRowFirstColumn="0" w:lastRowLastColumn="0"/>
            </w:pPr>
            <w:r w:rsidRPr="0010285B">
              <w:t>1,2.6.7.12.13; 2,14.17; 3,7.8.13.14</w:t>
            </w:r>
          </w:p>
        </w:tc>
      </w:tr>
      <w:tr w:rsidR="009F34EC" w14:paraId="655480BB" w14:textId="77777777" w:rsidTr="0010285B">
        <w:tc>
          <w:tcPr>
            <w:cnfStyle w:val="001000000000" w:firstRow="0" w:lastRow="0" w:firstColumn="1" w:lastColumn="0" w:oddVBand="0" w:evenVBand="0" w:oddHBand="0" w:evenHBand="0" w:firstRowFirstColumn="0" w:firstRowLastColumn="0" w:lastRowFirstColumn="0" w:lastRowLastColumn="0"/>
            <w:tcW w:w="846" w:type="dxa"/>
          </w:tcPr>
          <w:p w14:paraId="056D9EEC" w14:textId="23FE88C0" w:rsidR="009F34EC" w:rsidRPr="0010285B" w:rsidRDefault="009F34EC" w:rsidP="00D92DD0">
            <w:pPr>
              <w:pStyle w:val="KeinLeerraum"/>
              <w:rPr>
                <w:b w:val="0"/>
              </w:rPr>
            </w:pPr>
          </w:p>
        </w:tc>
        <w:tc>
          <w:tcPr>
            <w:tcW w:w="7087" w:type="dxa"/>
          </w:tcPr>
          <w:p w14:paraId="597685F8" w14:textId="6CF3D510" w:rsidR="009F34EC" w:rsidRPr="0010285B" w:rsidRDefault="00050E8B" w:rsidP="00D92DD0">
            <w:pPr>
              <w:pStyle w:val="KeinLeerraum"/>
              <w:cnfStyle w:val="000000000000" w:firstRow="0" w:lastRow="0" w:firstColumn="0" w:lastColumn="0" w:oddVBand="0" w:evenVBand="0" w:oddHBand="0" w:evenHBand="0" w:firstRowFirstColumn="0" w:firstRowLastColumn="0" w:lastRowFirstColumn="0" w:lastRowLastColumn="0"/>
            </w:pPr>
            <w:r w:rsidRPr="0010285B">
              <w:t>Gottesfurcht</w:t>
            </w:r>
            <w:r w:rsidR="00150E6B">
              <w:t xml:space="preserve">                        </w:t>
            </w:r>
            <w:r w:rsidR="00A46785">
              <w:t xml:space="preserve">                                                                                           </w:t>
            </w:r>
          </w:p>
        </w:tc>
        <w:tc>
          <w:tcPr>
            <w:tcW w:w="2523" w:type="dxa"/>
          </w:tcPr>
          <w:p w14:paraId="32FE6AD0" w14:textId="74E3B42F" w:rsidR="009F34EC" w:rsidRPr="0010285B" w:rsidRDefault="00853194" w:rsidP="00D92DD0">
            <w:pPr>
              <w:pStyle w:val="KeinLeerraum"/>
              <w:cnfStyle w:val="000000000000" w:firstRow="0" w:lastRow="0" w:firstColumn="0" w:lastColumn="0" w:oddVBand="0" w:evenVBand="0" w:oddHBand="0" w:evenHBand="0" w:firstRowFirstColumn="0" w:firstRowLastColumn="0" w:lastRowFirstColumn="0" w:lastRowLastColumn="0"/>
            </w:pPr>
            <w:r w:rsidRPr="0010285B">
              <w:t>1,</w:t>
            </w:r>
            <w:r w:rsidR="00050E8B" w:rsidRPr="0010285B">
              <w:t>6.14; 3,16.20</w:t>
            </w:r>
          </w:p>
        </w:tc>
      </w:tr>
      <w:tr w:rsidR="009F34EC" w14:paraId="57466B05" w14:textId="77777777" w:rsidTr="00102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5DB7799" w14:textId="4703F83E" w:rsidR="009F34EC" w:rsidRPr="0010285B" w:rsidRDefault="00050E8B" w:rsidP="00D92DD0">
            <w:pPr>
              <w:pStyle w:val="KeinLeerraum"/>
              <w:rPr>
                <w:b w:val="0"/>
              </w:rPr>
            </w:pPr>
            <w:r w:rsidRPr="0010285B">
              <w:rPr>
                <w:b w:val="0"/>
              </w:rPr>
              <w:t>2</w:t>
            </w:r>
            <w:r w:rsidR="00853194" w:rsidRPr="0010285B">
              <w:rPr>
                <w:b w:val="0"/>
              </w:rPr>
              <w:t>x</w:t>
            </w:r>
          </w:p>
        </w:tc>
        <w:tc>
          <w:tcPr>
            <w:tcW w:w="7087" w:type="dxa"/>
          </w:tcPr>
          <w:p w14:paraId="7F881779" w14:textId="68EAFA17" w:rsidR="009F34EC" w:rsidRPr="0010285B" w:rsidRDefault="00050E8B" w:rsidP="00D92DD0">
            <w:pPr>
              <w:pStyle w:val="KeinLeerraum"/>
              <w:cnfStyle w:val="000000100000" w:firstRow="0" w:lastRow="0" w:firstColumn="0" w:lastColumn="0" w:oddVBand="0" w:evenVBand="0" w:oddHBand="1" w:evenHBand="0" w:firstRowFirstColumn="0" w:firstRowLastColumn="0" w:lastRowFirstColumn="0" w:lastRowLastColumn="0"/>
            </w:pPr>
            <w:r w:rsidRPr="0010285B">
              <w:t>Prophetie auf Johannes den Täufer</w:t>
            </w:r>
          </w:p>
        </w:tc>
        <w:tc>
          <w:tcPr>
            <w:tcW w:w="2523" w:type="dxa"/>
          </w:tcPr>
          <w:p w14:paraId="22F97691" w14:textId="40DDCEEF" w:rsidR="009F34EC" w:rsidRPr="0010285B" w:rsidRDefault="00050E8B" w:rsidP="00D92DD0">
            <w:pPr>
              <w:pStyle w:val="KeinLeerraum"/>
              <w:cnfStyle w:val="000000100000" w:firstRow="0" w:lastRow="0" w:firstColumn="0" w:lastColumn="0" w:oddVBand="0" w:evenVBand="0" w:oddHBand="1" w:evenHBand="0" w:firstRowFirstColumn="0" w:firstRowLastColumn="0" w:lastRowFirstColumn="0" w:lastRowLastColumn="0"/>
            </w:pPr>
            <w:r w:rsidRPr="0010285B">
              <w:t>3,1.23 (4,5)</w:t>
            </w:r>
          </w:p>
        </w:tc>
      </w:tr>
    </w:tbl>
    <w:p w14:paraId="7AD46A94" w14:textId="77777777" w:rsidR="00A24085" w:rsidRDefault="00A24085" w:rsidP="00A24085">
      <w:pPr>
        <w:pStyle w:val="berschrift1"/>
      </w:pPr>
      <w:r>
        <w:t>Situation in der Maleachi seinen Dienst ausübte</w:t>
      </w:r>
    </w:p>
    <w:p w14:paraId="4209A21B" w14:textId="77777777" w:rsidR="00A24085" w:rsidRDefault="00A24085" w:rsidP="00A24085">
      <w:pPr>
        <w:pStyle w:val="KeinLeerraum"/>
      </w:pPr>
      <w:r>
        <w:t>B.PETERS schreibt zu Maleachi in dem er den Propheten Daniel als Referenz dazu nimmt.</w:t>
      </w:r>
    </w:p>
    <w:p w14:paraId="069CC6D8" w14:textId="04FAE275" w:rsidR="00A24085" w:rsidRDefault="00A24085" w:rsidP="00A24085">
      <w:pPr>
        <w:pStyle w:val="KeinLeerraum"/>
        <w:rPr>
          <w:i/>
        </w:rPr>
      </w:pPr>
      <w:r w:rsidRPr="000510AF">
        <w:rPr>
          <w:i/>
        </w:rPr>
        <w:t xml:space="preserve">"Maleachi weissagte kurz vor 400 v. Chr., also ein knappes Jahrhundert nach Haggai und Sacharja. Die ersten sieben Wochen der Weissagung von Daniel 9 sind verstrichen; die Straßen und Gräben sind wiederhergestellt worden, und zwar „in Drangsal der Zeiten” </w:t>
      </w:r>
      <w:r w:rsidRPr="00504991">
        <w:rPr>
          <w:b/>
          <w:i/>
        </w:rPr>
        <w:t>(Dan 9,25)</w:t>
      </w:r>
      <w:r w:rsidRPr="000510AF">
        <w:rPr>
          <w:i/>
        </w:rPr>
        <w:t>. Die lange Phase der 62 Wochen bis zum Kommen des Messias haben angefangen. Das ist eine Zeit, die durch einen stetigen geistlichen Niedergang gekennzeichnet ist, die ihren Tiefpunkt beim Kommen des Gesalbten erreichte</w:t>
      </w:r>
      <w:r w:rsidR="00DB4710">
        <w:rPr>
          <w:i/>
        </w:rPr>
        <w:t xml:space="preserve"> …</w:t>
      </w:r>
      <w:r w:rsidRPr="000510AF">
        <w:rPr>
          <w:i/>
        </w:rPr>
        <w:t xml:space="preserve"> </w:t>
      </w:r>
      <w:r w:rsidRPr="00504991">
        <w:rPr>
          <w:b/>
          <w:i/>
        </w:rPr>
        <w:t>(Dan 9,26)</w:t>
      </w:r>
      <w:r w:rsidRPr="000510AF">
        <w:rPr>
          <w:i/>
        </w:rPr>
        <w:t>."</w:t>
      </w:r>
    </w:p>
    <w:p w14:paraId="46A3FC72" w14:textId="72B630D3" w:rsidR="007A036D" w:rsidRDefault="007A036D" w:rsidP="00192402">
      <w:pPr>
        <w:pStyle w:val="berschrift1"/>
        <w:rPr>
          <w:lang w:eastAsia="de-CH"/>
        </w:rPr>
      </w:pPr>
      <w:r w:rsidRPr="007A036D">
        <w:rPr>
          <w:lang w:eastAsia="de-CH"/>
        </w:rPr>
        <w:t>Seine Botschaft</w:t>
      </w:r>
    </w:p>
    <w:p w14:paraId="75B9BD26" w14:textId="0A4B87C7" w:rsidR="00050E8B" w:rsidRDefault="00050E8B" w:rsidP="00050E8B">
      <w:pPr>
        <w:pStyle w:val="KeinLeerraum"/>
        <w:rPr>
          <w:lang w:eastAsia="de-CH"/>
        </w:rPr>
      </w:pPr>
      <w:r>
        <w:rPr>
          <w:lang w:eastAsia="de-CH"/>
        </w:rPr>
        <w:t xml:space="preserve">Maleachi ist das Bindeglied zwischen dem AT und dem NT. </w:t>
      </w:r>
    </w:p>
    <w:p w14:paraId="0EA49A5D" w14:textId="69A32180" w:rsidR="000C4B45" w:rsidRDefault="000C4B45" w:rsidP="00050E8B">
      <w:pPr>
        <w:pStyle w:val="KeinLeerraum"/>
        <w:rPr>
          <w:lang w:eastAsia="de-CH"/>
        </w:rPr>
      </w:pPr>
      <w:r>
        <w:rPr>
          <w:lang w:eastAsia="de-CH"/>
        </w:rPr>
        <w:t>Gott gibt noch einmal Antworten auf die Fragen der Juden. Er stellt noch einmal klar, nachdem er dies schon hunderte von Jahren immer wieder tat, was er von den Juden als Volk Gottes erwartete</w:t>
      </w:r>
      <w:r w:rsidR="00855333">
        <w:rPr>
          <w:lang w:eastAsia="de-CH"/>
        </w:rPr>
        <w:t xml:space="preserve"> und wie er über sie dachte</w:t>
      </w:r>
      <w:r>
        <w:rPr>
          <w:lang w:eastAsia="de-CH"/>
        </w:rPr>
        <w:t>. In den ersten Versen erklärt er ihnen noch einmal seine Liebe. Jetzt ist die Frage a</w:t>
      </w:r>
      <w:r w:rsidR="00145E30">
        <w:rPr>
          <w:lang w:eastAsia="de-CH"/>
        </w:rPr>
        <w:t>n das</w:t>
      </w:r>
      <w:r>
        <w:rPr>
          <w:lang w:eastAsia="de-CH"/>
        </w:rPr>
        <w:t xml:space="preserve"> Volk Gottes, wie sie mit dieser Liebe umgehen und ob sie diese Liebe Gott gegenüber erwidern. </w:t>
      </w:r>
    </w:p>
    <w:p w14:paraId="714E539E" w14:textId="00AFF324" w:rsidR="00145E30" w:rsidRDefault="0050107B" w:rsidP="00050E8B">
      <w:pPr>
        <w:pStyle w:val="KeinLeerraum"/>
        <w:rPr>
          <w:lang w:eastAsia="de-CH"/>
        </w:rPr>
      </w:pPr>
      <w:r>
        <w:rPr>
          <w:lang w:eastAsia="de-CH"/>
        </w:rPr>
        <w:t>Einerseits schliesst Maleachi das AT ab indem er im letzten Vers noch einmal auf das Gesetz Mose Bezug nimmt. Anderseits führt Maleachi das NT mit der Ankündigung von Johannes dem Täufer und dem Messias welcher zum Tempel kommt</w:t>
      </w:r>
      <w:r w:rsidR="00145E30">
        <w:rPr>
          <w:lang w:eastAsia="de-CH"/>
        </w:rPr>
        <w:t>,</w:t>
      </w:r>
      <w:r>
        <w:rPr>
          <w:lang w:eastAsia="de-CH"/>
        </w:rPr>
        <w:t xml:space="preserve"> ein. Gott spricht noch einmal klar zum Volk, sie können noch Fragen stellen und Gott Antwortet ihnen in den Lebensentscheidenden Themen und dann ist alles gesagt. Es stehen nach Maleachi </w:t>
      </w:r>
      <w:r w:rsidR="00145E30">
        <w:rPr>
          <w:lang w:eastAsia="de-CH"/>
        </w:rPr>
        <w:t>die sogenannten "</w:t>
      </w:r>
      <w:r>
        <w:rPr>
          <w:lang w:eastAsia="de-CH"/>
        </w:rPr>
        <w:t xml:space="preserve">400 </w:t>
      </w:r>
      <w:r w:rsidR="00145E30">
        <w:rPr>
          <w:lang w:eastAsia="de-CH"/>
        </w:rPr>
        <w:t xml:space="preserve">stillen </w:t>
      </w:r>
      <w:r>
        <w:rPr>
          <w:lang w:eastAsia="de-CH"/>
        </w:rPr>
        <w:t xml:space="preserve">Jahre" an. Die Stummen Jahre Gottes. Jetzt ist es am Menschen seine Entscheidung zu treffen und seinen Weg zu gehen. </w:t>
      </w:r>
      <w:r w:rsidR="00145E30">
        <w:rPr>
          <w:lang w:eastAsia="de-CH"/>
        </w:rPr>
        <w:t xml:space="preserve">Es ist alles da, was der Mensch für seinen Entscheid braucht. </w:t>
      </w:r>
    </w:p>
    <w:p w14:paraId="790F4E9E" w14:textId="4E59CFBA" w:rsidR="001E0DB5" w:rsidRDefault="001E0DB5" w:rsidP="001E0DB5">
      <w:pPr>
        <w:pStyle w:val="berschrift2"/>
        <w:rPr>
          <w:lang w:eastAsia="de-CH"/>
        </w:rPr>
      </w:pPr>
      <w:r>
        <w:rPr>
          <w:lang w:eastAsia="de-CH"/>
        </w:rPr>
        <w:t>Anwendung</w:t>
      </w:r>
    </w:p>
    <w:p w14:paraId="1B505EB8" w14:textId="7E3E0AEF" w:rsidR="00145E30" w:rsidRDefault="00145E30" w:rsidP="00050E8B">
      <w:pPr>
        <w:pStyle w:val="KeinLeerraum"/>
        <w:rPr>
          <w:lang w:eastAsia="de-CH"/>
        </w:rPr>
      </w:pPr>
      <w:r>
        <w:rPr>
          <w:lang w:eastAsia="de-CH"/>
        </w:rPr>
        <w:t xml:space="preserve">Es ist wie in unserer Zeit heute. Wir haben das ganze Wort Gottes und es ist abgeschlossen. </w:t>
      </w:r>
    </w:p>
    <w:p w14:paraId="2D367D12" w14:textId="77777777" w:rsidR="001E0DB5" w:rsidRDefault="001E0DB5" w:rsidP="00050E8B">
      <w:pPr>
        <w:pStyle w:val="KeinLeerraum"/>
        <w:rPr>
          <w:lang w:eastAsia="de-CH"/>
        </w:rPr>
      </w:pPr>
    </w:p>
    <w:p w14:paraId="764F02DB" w14:textId="77777777" w:rsidR="001E0DB5" w:rsidRDefault="001E0DB5" w:rsidP="001E0DB5">
      <w:pPr>
        <w:pStyle w:val="Untertitel"/>
        <w:rPr>
          <w:lang w:eastAsia="de-CH"/>
        </w:rPr>
      </w:pPr>
      <w:r>
        <w:rPr>
          <w:lang w:eastAsia="de-CH"/>
        </w:rPr>
        <w:t>"18 Fürwahr, ich bezeuge jedem, der die Worte der Weissagung dieses Buches hört: Wenn jemand etwas zu diesen Dingen hinzufügt, so wird Gott ihm die Plagen zufügen, von denen in diesem Buch geschrieben steht;</w:t>
      </w:r>
    </w:p>
    <w:p w14:paraId="533503AD" w14:textId="6B73B9F6" w:rsidR="001E0DB5" w:rsidRDefault="001E0DB5" w:rsidP="001E0DB5">
      <w:pPr>
        <w:pStyle w:val="Untertitel"/>
        <w:rPr>
          <w:lang w:eastAsia="de-CH"/>
        </w:rPr>
      </w:pPr>
      <w:r>
        <w:rPr>
          <w:lang w:eastAsia="de-CH"/>
        </w:rPr>
        <w:t xml:space="preserve">19 und wenn jemand etwas wegnimmt von den Worten des Buches dieser Weissagung, so wird Gott wegnehmen seinen Teil vom Buch des Lebens und von der heiligen Stadt, und von den Dingen, die in diesem Buch geschrieben stehen." </w:t>
      </w:r>
      <w:r w:rsidRPr="001E0DB5">
        <w:rPr>
          <w:b/>
          <w:lang w:eastAsia="de-CH"/>
        </w:rPr>
        <w:t>Offb 22,18-19</w:t>
      </w:r>
    </w:p>
    <w:p w14:paraId="6D878784" w14:textId="5F8EB483" w:rsidR="001E0DB5" w:rsidRDefault="001E0DB5" w:rsidP="001E0DB5">
      <w:pPr>
        <w:pStyle w:val="KeinLeerraum"/>
        <w:rPr>
          <w:lang w:eastAsia="de-CH"/>
        </w:rPr>
      </w:pPr>
      <w:r>
        <w:rPr>
          <w:lang w:eastAsia="de-CH"/>
        </w:rPr>
        <w:lastRenderedPageBreak/>
        <w:t xml:space="preserve">Wir sollen nichts dazu tun aber auch nichts wegnehmen. Passen wir für unser Leben auf, dass wir uns daran halten. Wie schnell nehmen wir etwas weg was uns nicht passt, oder wir fügen etwas hinzu was wir sehr gut finden. Wir haben es bei den Predigten von Reinhard über den Propheten Jeremia gesehen, als Jojakim nach dem Vorlesen immer wieder einen Teil abschnitt und ins Feuer warf. Passen wir auf, wie wir mit dem Worte Gottes umgehen. </w:t>
      </w:r>
    </w:p>
    <w:p w14:paraId="04C58AD4" w14:textId="46B9C009" w:rsidR="0050107B" w:rsidRDefault="0050107B" w:rsidP="00050E8B">
      <w:pPr>
        <w:pStyle w:val="KeinLeerraum"/>
        <w:rPr>
          <w:lang w:eastAsia="de-CH"/>
        </w:rPr>
      </w:pPr>
      <w:r>
        <w:rPr>
          <w:lang w:eastAsia="de-CH"/>
        </w:rPr>
        <w:t>Der beste Weg ist der</w:t>
      </w:r>
      <w:r w:rsidR="00A24085">
        <w:rPr>
          <w:lang w:eastAsia="de-CH"/>
        </w:rPr>
        <w:t>,</w:t>
      </w:r>
      <w:r>
        <w:rPr>
          <w:lang w:eastAsia="de-CH"/>
        </w:rPr>
        <w:t xml:space="preserve"> welcher der HERR aufgezeigt hat. </w:t>
      </w:r>
    </w:p>
    <w:p w14:paraId="5F08FBA6" w14:textId="39BC2ACD" w:rsidR="0069201F" w:rsidRPr="0069201F" w:rsidRDefault="0069201F" w:rsidP="0069201F">
      <w:pPr>
        <w:pStyle w:val="KeinLeerraum"/>
        <w:rPr>
          <w:b/>
          <w:lang w:eastAsia="de-CH"/>
        </w:rPr>
      </w:pPr>
      <w:r>
        <w:rPr>
          <w:b/>
          <w:lang w:eastAsia="de-CH"/>
        </w:rPr>
        <w:t xml:space="preserve">Wie gehen wir mit </w:t>
      </w:r>
      <w:r w:rsidR="00A44CA2">
        <w:rPr>
          <w:b/>
          <w:lang w:eastAsia="de-CH"/>
        </w:rPr>
        <w:t>Gottes</w:t>
      </w:r>
      <w:r>
        <w:rPr>
          <w:b/>
          <w:lang w:eastAsia="de-CH"/>
        </w:rPr>
        <w:t xml:space="preserve"> Herrlichkeit um</w:t>
      </w:r>
      <w:r w:rsidR="00A44CA2">
        <w:rPr>
          <w:b/>
          <w:lang w:eastAsia="de-CH"/>
        </w:rPr>
        <w:t>?</w:t>
      </w:r>
    </w:p>
    <w:p w14:paraId="15E69889" w14:textId="7D06D5F8" w:rsidR="00173792" w:rsidRDefault="00173792" w:rsidP="00173792">
      <w:pPr>
        <w:pStyle w:val="berschrift1"/>
      </w:pPr>
      <w:r>
        <w:t xml:space="preserve">Übersicht des Buches </w:t>
      </w:r>
      <w:r w:rsidR="000C4B45">
        <w:t>Maleachi</w:t>
      </w:r>
    </w:p>
    <w:tbl>
      <w:tblPr>
        <w:tblStyle w:val="Tabellenraster"/>
        <w:tblW w:w="0" w:type="auto"/>
        <w:tblLook w:val="04A0" w:firstRow="1" w:lastRow="0" w:firstColumn="1" w:lastColumn="0" w:noHBand="0" w:noVBand="1"/>
      </w:tblPr>
      <w:tblGrid>
        <w:gridCol w:w="2830"/>
        <w:gridCol w:w="236"/>
        <w:gridCol w:w="3207"/>
        <w:gridCol w:w="243"/>
        <w:gridCol w:w="3402"/>
      </w:tblGrid>
      <w:tr w:rsidR="000510AF" w14:paraId="60C41C3F" w14:textId="77777777" w:rsidTr="000510AF">
        <w:trPr>
          <w:trHeight w:val="1205"/>
        </w:trPr>
        <w:tc>
          <w:tcPr>
            <w:tcW w:w="2830" w:type="dxa"/>
          </w:tcPr>
          <w:p w14:paraId="240A8EE0" w14:textId="5C76E14A" w:rsidR="000510AF" w:rsidRPr="000510AF" w:rsidRDefault="000510AF" w:rsidP="000510AF">
            <w:pPr>
              <w:pStyle w:val="KeinLeerraum"/>
              <w:rPr>
                <w:szCs w:val="24"/>
              </w:rPr>
            </w:pPr>
            <w:r w:rsidRPr="000510AF">
              <w:rPr>
                <w:szCs w:val="24"/>
              </w:rPr>
              <w:t>Gottes Liebe für Israel</w:t>
            </w:r>
          </w:p>
          <w:p w14:paraId="621F8FC5" w14:textId="57ADB896" w:rsidR="000510AF" w:rsidRPr="000510AF" w:rsidRDefault="000510AF" w:rsidP="000510AF">
            <w:pPr>
              <w:pStyle w:val="KeinLeerraum"/>
              <w:rPr>
                <w:szCs w:val="24"/>
              </w:rPr>
            </w:pPr>
            <w:r w:rsidRPr="000510AF">
              <w:rPr>
                <w:noProof/>
                <w:szCs w:val="24"/>
              </w:rPr>
              <mc:AlternateContent>
                <mc:Choice Requires="wps">
                  <w:drawing>
                    <wp:anchor distT="0" distB="0" distL="114300" distR="114300" simplePos="0" relativeHeight="251668480" behindDoc="0" locked="0" layoutInCell="1" allowOverlap="1" wp14:anchorId="7BD10E91" wp14:editId="797CB62C">
                      <wp:simplePos x="0" y="0"/>
                      <wp:positionH relativeFrom="column">
                        <wp:posOffset>1029335</wp:posOffset>
                      </wp:positionH>
                      <wp:positionV relativeFrom="paragraph">
                        <wp:posOffset>27636</wp:posOffset>
                      </wp:positionV>
                      <wp:extent cx="556398" cy="509905"/>
                      <wp:effectExtent l="19050" t="0" r="34290" b="42545"/>
                      <wp:wrapThrough wrapText="bothSides">
                        <wp:wrapPolygon edited="0">
                          <wp:start x="2219" y="0"/>
                          <wp:lineTo x="-740" y="1614"/>
                          <wp:lineTo x="-740" y="10491"/>
                          <wp:lineTo x="0" y="12912"/>
                          <wp:lineTo x="8137" y="22595"/>
                          <wp:lineTo x="13315" y="22595"/>
                          <wp:lineTo x="21452" y="12912"/>
                          <wp:lineTo x="22192" y="6456"/>
                          <wp:lineTo x="22192" y="4842"/>
                          <wp:lineTo x="19973" y="0"/>
                          <wp:lineTo x="2219" y="0"/>
                        </wp:wrapPolygon>
                      </wp:wrapThrough>
                      <wp:docPr id="3" name="Herz 3"/>
                      <wp:cNvGraphicFramePr/>
                      <a:graphic xmlns:a="http://schemas.openxmlformats.org/drawingml/2006/main">
                        <a:graphicData uri="http://schemas.microsoft.com/office/word/2010/wordprocessingShape">
                          <wps:wsp>
                            <wps:cNvSpPr/>
                            <wps:spPr>
                              <a:xfrm>
                                <a:off x="0" y="0"/>
                                <a:ext cx="556398" cy="509905"/>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D14D" id="Herz 3" o:spid="_x0000_s1026" style="position:absolute;margin-left:81.05pt;margin-top:2.2pt;width:43.8pt;height:4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398,509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" path="m278199,127476v115916,-297444,567990,,,382429c-289791,127476,162283,-169968,278199,127476xe" fillcolor="red" strokecolor="black [3213]" strokeweight="1pt">
                      <v:stroke joinstyle="miter"/>
                      <v:path arrowok="t" o:connecttype="custom" o:connectlocs="278199,127476;278199,509905;278199,127476" o:connectangles="0,0,0"/>
                      <w10:wrap type="through"/>
                    </v:shape>
                  </w:pict>
                </mc:Fallback>
              </mc:AlternateContent>
            </w:r>
          </w:p>
          <w:p w14:paraId="07E68D33" w14:textId="606C6165" w:rsidR="000510AF" w:rsidRPr="000510AF" w:rsidRDefault="000510AF" w:rsidP="000510AF">
            <w:pPr>
              <w:pStyle w:val="KeinLeerraum"/>
              <w:rPr>
                <w:szCs w:val="24"/>
              </w:rPr>
            </w:pPr>
            <w:r w:rsidRPr="000510AF">
              <w:rPr>
                <w:szCs w:val="24"/>
              </w:rPr>
              <w:t>1,2-5</w:t>
            </w:r>
          </w:p>
        </w:tc>
        <w:tc>
          <w:tcPr>
            <w:tcW w:w="236" w:type="dxa"/>
            <w:tcBorders>
              <w:top w:val="nil"/>
              <w:bottom w:val="nil"/>
            </w:tcBorders>
          </w:tcPr>
          <w:p w14:paraId="32C39DBE" w14:textId="77777777" w:rsidR="000510AF" w:rsidRPr="000510AF" w:rsidRDefault="000510AF" w:rsidP="000510AF">
            <w:pPr>
              <w:pStyle w:val="KeinLeerraum"/>
              <w:rPr>
                <w:szCs w:val="24"/>
              </w:rPr>
            </w:pPr>
          </w:p>
        </w:tc>
        <w:tc>
          <w:tcPr>
            <w:tcW w:w="3207" w:type="dxa"/>
          </w:tcPr>
          <w:p w14:paraId="7122EB48" w14:textId="77777777" w:rsidR="000510AF" w:rsidRPr="000510AF" w:rsidRDefault="000510AF" w:rsidP="000510AF">
            <w:pPr>
              <w:rPr>
                <w:szCs w:val="24"/>
              </w:rPr>
            </w:pPr>
            <w:r w:rsidRPr="000510AF">
              <w:rPr>
                <w:szCs w:val="24"/>
              </w:rPr>
              <w:t>Botschaft der Ermahnung</w:t>
            </w:r>
          </w:p>
          <w:p w14:paraId="30896533" w14:textId="0220D3B2" w:rsidR="000510AF" w:rsidRDefault="000510AF" w:rsidP="000510AF">
            <w:pPr>
              <w:pStyle w:val="KeinLeerraum"/>
              <w:rPr>
                <w:szCs w:val="24"/>
              </w:rPr>
            </w:pPr>
            <w:r w:rsidRPr="000510AF">
              <w:rPr>
                <w:noProof/>
                <w:szCs w:val="24"/>
              </w:rPr>
              <mc:AlternateContent>
                <mc:Choice Requires="wps">
                  <w:drawing>
                    <wp:anchor distT="0" distB="0" distL="114300" distR="114300" simplePos="0" relativeHeight="251669504" behindDoc="0" locked="0" layoutInCell="1" allowOverlap="1" wp14:anchorId="6C7376DB" wp14:editId="18AD245B">
                      <wp:simplePos x="0" y="0"/>
                      <wp:positionH relativeFrom="column">
                        <wp:posOffset>1231900</wp:posOffset>
                      </wp:positionH>
                      <wp:positionV relativeFrom="paragraph">
                        <wp:posOffset>11099</wp:posOffset>
                      </wp:positionV>
                      <wp:extent cx="567690" cy="518160"/>
                      <wp:effectExtent l="0" t="0" r="22860" b="15240"/>
                      <wp:wrapNone/>
                      <wp:docPr id="1" name="Kreis: nicht ausgefüllt 1"/>
                      <wp:cNvGraphicFramePr/>
                      <a:graphic xmlns:a="http://schemas.openxmlformats.org/drawingml/2006/main">
                        <a:graphicData uri="http://schemas.microsoft.com/office/word/2010/wordprocessingShape">
                          <wps:wsp>
                            <wps:cNvSpPr/>
                            <wps:spPr>
                              <a:xfrm>
                                <a:off x="0" y="0"/>
                                <a:ext cx="567690" cy="518160"/>
                              </a:xfrm>
                              <a:prstGeom prst="donut">
                                <a:avLst>
                                  <a:gd name="adj" fmla="val 10270"/>
                                </a:avLst>
                              </a:prstGeom>
                              <a:solidFill>
                                <a:schemeClr val="accent4">
                                  <a:lumMod val="60000"/>
                                  <a:lumOff val="4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BE9E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1" o:spid="_x0000_s1026" type="#_x0000_t23" style="position:absolute;margin-left:97pt;margin-top:.85pt;width:44.7pt;height:4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" adj="2025" fillcolor="#ffd966 [1943]" strokecolor="#7f7f7f [1612]" strokeweight="1pt">
                      <v:stroke joinstyle="miter"/>
                    </v:shape>
                  </w:pict>
                </mc:Fallback>
              </mc:AlternateContent>
            </w:r>
          </w:p>
          <w:p w14:paraId="15874F0D" w14:textId="38E15900" w:rsidR="000510AF" w:rsidRPr="000510AF" w:rsidRDefault="000510AF" w:rsidP="000510AF">
            <w:pPr>
              <w:pStyle w:val="KeinLeerraum"/>
              <w:rPr>
                <w:szCs w:val="24"/>
              </w:rPr>
            </w:pPr>
            <w:r w:rsidRPr="000510AF">
              <w:rPr>
                <w:szCs w:val="24"/>
              </w:rPr>
              <w:t>1,6 – 2,16</w:t>
            </w:r>
          </w:p>
        </w:tc>
        <w:tc>
          <w:tcPr>
            <w:tcW w:w="243" w:type="dxa"/>
            <w:tcBorders>
              <w:top w:val="nil"/>
              <w:bottom w:val="nil"/>
            </w:tcBorders>
          </w:tcPr>
          <w:p w14:paraId="02F07513" w14:textId="335BE30A" w:rsidR="000510AF" w:rsidRPr="000510AF" w:rsidRDefault="000510AF" w:rsidP="000510AF">
            <w:pPr>
              <w:pStyle w:val="KeinLeerraum"/>
              <w:rPr>
                <w:szCs w:val="24"/>
              </w:rPr>
            </w:pPr>
          </w:p>
        </w:tc>
        <w:tc>
          <w:tcPr>
            <w:tcW w:w="3402" w:type="dxa"/>
          </w:tcPr>
          <w:p w14:paraId="267B5C8E" w14:textId="375AD119" w:rsidR="000510AF" w:rsidRPr="000510AF" w:rsidRDefault="000510AF" w:rsidP="000510AF">
            <w:pPr>
              <w:rPr>
                <w:szCs w:val="24"/>
              </w:rPr>
            </w:pPr>
            <w:r w:rsidRPr="000510AF">
              <w:rPr>
                <w:szCs w:val="24"/>
              </w:rPr>
              <w:t>Botschaft der Verheissung</w:t>
            </w:r>
          </w:p>
          <w:p w14:paraId="67406167" w14:textId="74C6EBB9" w:rsidR="000510AF" w:rsidRDefault="000510AF" w:rsidP="000510AF">
            <w:pPr>
              <w:rPr>
                <w:szCs w:val="24"/>
              </w:rPr>
            </w:pPr>
            <w:r w:rsidRPr="000510AF">
              <w:rPr>
                <w:noProof/>
                <w:szCs w:val="24"/>
              </w:rPr>
              <w:drawing>
                <wp:anchor distT="0" distB="0" distL="114300" distR="114300" simplePos="0" relativeHeight="251670528" behindDoc="1" locked="0" layoutInCell="1" allowOverlap="1" wp14:anchorId="70C6B318" wp14:editId="5F6E6341">
                  <wp:simplePos x="0" y="0"/>
                  <wp:positionH relativeFrom="column">
                    <wp:posOffset>1049655</wp:posOffset>
                  </wp:positionH>
                  <wp:positionV relativeFrom="paragraph">
                    <wp:posOffset>17449</wp:posOffset>
                  </wp:positionV>
                  <wp:extent cx="1020445" cy="509270"/>
                  <wp:effectExtent l="0" t="0" r="8255" b="5080"/>
                  <wp:wrapNone/>
                  <wp:docPr id="12" name="Grafik 12" descr="Vektorillustration Mit Farbkrone Lokalisiertes Clipart Vektor Abbildung -  Illustration von golden, marke: 15168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ktorillustration Mit Farbkrone Lokalisiertes Clipart Vektor Abbildung -  Illustration von golden, marke: 15168883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741" t="13480" r="8676" b="14505"/>
                          <a:stretch/>
                        </pic:blipFill>
                        <pic:spPr bwMode="auto">
                          <a:xfrm>
                            <a:off x="0" y="0"/>
                            <a:ext cx="1020445" cy="50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9A6FFA" w14:textId="382031C3" w:rsidR="000510AF" w:rsidRPr="000510AF" w:rsidRDefault="000510AF" w:rsidP="000510AF">
            <w:pPr>
              <w:rPr>
                <w:b/>
                <w:bCs/>
                <w:szCs w:val="24"/>
              </w:rPr>
            </w:pPr>
            <w:r w:rsidRPr="000510AF">
              <w:rPr>
                <w:szCs w:val="24"/>
              </w:rPr>
              <w:t>2,17 – 3,24</w:t>
            </w:r>
          </w:p>
          <w:p w14:paraId="5DC81B17" w14:textId="65BE8D8A" w:rsidR="000510AF" w:rsidRPr="000510AF" w:rsidRDefault="000510AF" w:rsidP="000510AF">
            <w:pPr>
              <w:pStyle w:val="KeinLeerraum"/>
              <w:rPr>
                <w:szCs w:val="24"/>
              </w:rPr>
            </w:pPr>
          </w:p>
        </w:tc>
      </w:tr>
    </w:tbl>
    <w:p w14:paraId="3E373F05" w14:textId="77777777" w:rsidR="000510AF" w:rsidRDefault="000510AF" w:rsidP="00BF14EB">
      <w:pPr>
        <w:pStyle w:val="KeinLeerraum"/>
      </w:pPr>
    </w:p>
    <w:p w14:paraId="02C2237F" w14:textId="54B3AA4A" w:rsidR="00BF14EB" w:rsidRDefault="00A24085" w:rsidP="00A24085">
      <w:pPr>
        <w:pStyle w:val="berschrift1"/>
      </w:pPr>
      <w:r>
        <w:t>Gottes Liebe für Israel</w:t>
      </w:r>
      <w:r w:rsidR="00A44CA2">
        <w:t xml:space="preserve"> (1,2-5)</w:t>
      </w:r>
    </w:p>
    <w:p w14:paraId="52D03CFB" w14:textId="60E6863D" w:rsidR="00A24085" w:rsidRPr="00A24085" w:rsidRDefault="00A24085" w:rsidP="0069201F">
      <w:pPr>
        <w:pStyle w:val="Untertitel"/>
        <w:rPr>
          <w:b/>
        </w:rPr>
      </w:pPr>
      <w:r>
        <w:t>"</w:t>
      </w:r>
      <w:r w:rsidRPr="00A24085">
        <w:t>2 Ich habe euch geliebt, spricht der HERR.</w:t>
      </w:r>
      <w:r>
        <w:t xml:space="preserve">" </w:t>
      </w:r>
      <w:r>
        <w:rPr>
          <w:b/>
        </w:rPr>
        <w:t>(1,2a)</w:t>
      </w:r>
    </w:p>
    <w:p w14:paraId="5CF216A0" w14:textId="38AC5806" w:rsidR="00A24085" w:rsidRPr="00A24085" w:rsidRDefault="0069201F" w:rsidP="00A24085">
      <w:pPr>
        <w:pStyle w:val="KeinLeerraum"/>
      </w:pPr>
      <w:r>
        <w:t xml:space="preserve">Der HERR legt ganz am Anfang des Briefes fest, wie er zu seinem auserwählten Volk steht. </w:t>
      </w:r>
      <w:r w:rsidRPr="0069201F">
        <w:rPr>
          <w:b/>
        </w:rPr>
        <w:t>Er liebt sie</w:t>
      </w:r>
      <w:r>
        <w:t xml:space="preserve">. </w:t>
      </w:r>
    </w:p>
    <w:p w14:paraId="6230AC6C" w14:textId="01930D10" w:rsidR="000510AF" w:rsidRDefault="00A44CA2" w:rsidP="000510AF">
      <w:pPr>
        <w:pStyle w:val="KeinLeerraum"/>
      </w:pPr>
      <w:r>
        <w:t xml:space="preserve">Wenn wir die Geschichte des Volkes Gottes anschauen, anfangend beim Auszug aus Ägypten über die Wüstenwanderung hinein ins verheissene Land und die dortigen Einnahme des Landes und Vertreibung der verschiedenen Völker, erkenne wir immer wieder die Liebe Gottes, welche das Volk führte und bewahrte. </w:t>
      </w:r>
    </w:p>
    <w:p w14:paraId="0168C062" w14:textId="548C38BE" w:rsidR="00504991" w:rsidRDefault="00504991" w:rsidP="000510AF">
      <w:pPr>
        <w:pStyle w:val="KeinLeerraum"/>
      </w:pPr>
      <w:r>
        <w:t>Der HERR hat Israel erwählt.</w:t>
      </w:r>
    </w:p>
    <w:p w14:paraId="3466041E" w14:textId="77777777" w:rsidR="00504991" w:rsidRDefault="00504991" w:rsidP="00504991">
      <w:pPr>
        <w:pStyle w:val="Untertitel"/>
      </w:pPr>
      <w:r>
        <w:t>"</w:t>
      </w:r>
      <w:r w:rsidRPr="00504991">
        <w:t>2 Es lautet so: Nur euch habe ich ersehen von allen Geschlechtern der Erde,</w:t>
      </w:r>
      <w:r>
        <w:t xml:space="preserve"> …"</w:t>
      </w:r>
    </w:p>
    <w:p w14:paraId="2269BD12" w14:textId="48B8C073" w:rsidR="00504991" w:rsidRPr="00504991" w:rsidRDefault="00504991" w:rsidP="00504991">
      <w:pPr>
        <w:pStyle w:val="Untertitel"/>
        <w:rPr>
          <w:b/>
        </w:rPr>
      </w:pPr>
      <w:r>
        <w:rPr>
          <w:b/>
        </w:rPr>
        <w:t>(Am 3,2)</w:t>
      </w:r>
    </w:p>
    <w:p w14:paraId="0FCFEE08" w14:textId="5781110F" w:rsidR="009F23E9" w:rsidRDefault="009F23E9" w:rsidP="009F23E9">
      <w:pPr>
        <w:pStyle w:val="KeinLeerraum"/>
      </w:pPr>
      <w:r>
        <w:t>Im NT haben wir die Antwort der Liebe Gottes zu den Menschen.</w:t>
      </w:r>
    </w:p>
    <w:p w14:paraId="0E007CEF" w14:textId="43C5A175" w:rsidR="009F23E9" w:rsidRPr="009F23E9" w:rsidRDefault="009F23E9" w:rsidP="009F23E9">
      <w:pPr>
        <w:pStyle w:val="Untertitel"/>
        <w:rPr>
          <w:b/>
        </w:rPr>
      </w:pPr>
      <w:r w:rsidRPr="009F23E9">
        <w:t>"8 Gott aber beweist seine Liebe zu uns dadurch, dass Christus für uns gestorben ist, als wir noch Sünder waren."</w:t>
      </w:r>
      <w:r w:rsidRPr="009F23E9">
        <w:rPr>
          <w:b/>
        </w:rPr>
        <w:t xml:space="preserve"> </w:t>
      </w:r>
      <w:r>
        <w:rPr>
          <w:b/>
        </w:rPr>
        <w:t>(</w:t>
      </w:r>
      <w:r w:rsidRPr="009F23E9">
        <w:rPr>
          <w:b/>
        </w:rPr>
        <w:t>Röm 5,8</w:t>
      </w:r>
      <w:r>
        <w:rPr>
          <w:b/>
        </w:rPr>
        <w:t>)</w:t>
      </w:r>
    </w:p>
    <w:p w14:paraId="28CEF6C9" w14:textId="013DC599" w:rsidR="009F23E9" w:rsidRDefault="00EC09F2" w:rsidP="000510AF">
      <w:pPr>
        <w:pStyle w:val="KeinLeerraum"/>
      </w:pPr>
      <w:r>
        <w:t xml:space="preserve">Paulus schreibt dies </w:t>
      </w:r>
      <w:r w:rsidR="00EC5FCE">
        <w:t>ca. 500 Jahre später in seinem Brief. Er zeigt auf, was diese Liebe bedeutet.</w:t>
      </w:r>
    </w:p>
    <w:p w14:paraId="1AF602A3" w14:textId="5844EDEC" w:rsidR="00EC5FCE" w:rsidRDefault="00EC5FCE" w:rsidP="00EC5FCE">
      <w:pPr>
        <w:pStyle w:val="Untertitel"/>
      </w:pPr>
      <w:r>
        <w:t>"6 Denn Christus ist, als wir noch kraftlos waren, zur bestimmten Zeit für Gottlose gestorben.</w:t>
      </w:r>
    </w:p>
    <w:p w14:paraId="6ACFDA04" w14:textId="77777777" w:rsidR="00EC5FCE" w:rsidRDefault="00EC5FCE" w:rsidP="00EC5FCE">
      <w:pPr>
        <w:pStyle w:val="Untertitel"/>
      </w:pPr>
      <w:r>
        <w:t>7 Nun stirbt kaum jemand für einen Gerechten; für einen Wohltäter entschließt sich vielleicht jemand zu sterben.</w:t>
      </w:r>
    </w:p>
    <w:p w14:paraId="39D23B80" w14:textId="73DB938D" w:rsidR="00EC5FCE" w:rsidRDefault="00EC5FCE" w:rsidP="00EC5FCE">
      <w:pPr>
        <w:pStyle w:val="Untertitel"/>
      </w:pPr>
      <w:r>
        <w:t xml:space="preserve">8 Gott aber beweist seine Liebe zu uns dadurch, dass Christus für uns gestorben ist, als wir noch Sünder waren." </w:t>
      </w:r>
      <w:r>
        <w:rPr>
          <w:b/>
        </w:rPr>
        <w:t>(Röm 5,6-8)</w:t>
      </w:r>
    </w:p>
    <w:p w14:paraId="49B890AB" w14:textId="3A78AABE" w:rsidR="00EC5FCE" w:rsidRDefault="00EC5FCE" w:rsidP="00EC5FCE">
      <w:pPr>
        <w:pStyle w:val="KeinLeerraum"/>
      </w:pPr>
      <w:r>
        <w:t xml:space="preserve">Jesus hat dies alles auf sich genommen. Wenn Gott in der Zeit von Maleachi zum Volk spricht und sagt: </w:t>
      </w:r>
      <w:r w:rsidRPr="00EC5FCE">
        <w:rPr>
          <w:i/>
        </w:rPr>
        <w:t>"Ich habe euch lieb, …"</w:t>
      </w:r>
      <w:r>
        <w:rPr>
          <w:i/>
        </w:rPr>
        <w:t xml:space="preserve"> </w:t>
      </w:r>
      <w:r>
        <w:t>spricht dies auch in die Zukunft hinein, wenn Jesus (der Messias) bei seinem ersten Kommen auf diese Erde kommt und sein Leben für unsere Sünden lässt.</w:t>
      </w:r>
    </w:p>
    <w:p w14:paraId="2AFC0034" w14:textId="53BD583F" w:rsidR="00504991" w:rsidRDefault="00EC5FCE" w:rsidP="000510AF">
      <w:pPr>
        <w:pStyle w:val="KeinLeerraum"/>
      </w:pPr>
      <w:r>
        <w:t>Der HERR zeigte seinem Volk immer wieder die Liebe zu ihnen in seinem Handeln und Bewahren. Die Gefangenschaft in Babylon war die Folge des Ungehorsam des Volkes gegenüber seinem Gott. Aber auch diese Gefangenschaft war auf eine Zeit beschränkt</w:t>
      </w:r>
      <w:r w:rsidR="00FD208F">
        <w:t xml:space="preserve"> und diente</w:t>
      </w:r>
      <w:r>
        <w:t xml:space="preserve"> zur Züchtigung des Volkes. </w:t>
      </w:r>
      <w:r w:rsidR="00386758">
        <w:t>Dann hat d</w:t>
      </w:r>
      <w:r w:rsidR="00504991">
        <w:t>er HERR sie aus der Gefangenschaft in Babel zurück nach Israel gebracht und der zurückgekehrte Überrest wendete sich bei der Botschaft von Haggai und Sacharja dem HERRN zu. 100 Jahre später fragen die Nachkommen der Erweckungsgeneration sehr frech und dreist:</w:t>
      </w:r>
    </w:p>
    <w:p w14:paraId="2640B500" w14:textId="3D7E170E" w:rsidR="00504991" w:rsidRPr="00504991" w:rsidRDefault="00504991" w:rsidP="00504991">
      <w:pPr>
        <w:pStyle w:val="Untertitel"/>
        <w:rPr>
          <w:b/>
        </w:rPr>
      </w:pPr>
      <w:r>
        <w:t xml:space="preserve">"… </w:t>
      </w:r>
      <w:r w:rsidRPr="00504991">
        <w:t>Aber ihr fragt: »Worin hast du uns geliebt?«</w:t>
      </w:r>
      <w:r>
        <w:t xml:space="preserve"> …" </w:t>
      </w:r>
      <w:r>
        <w:rPr>
          <w:b/>
        </w:rPr>
        <w:t>(1,2b)</w:t>
      </w:r>
    </w:p>
    <w:p w14:paraId="2811434B" w14:textId="774D9368" w:rsidR="00A44CA2" w:rsidRDefault="00FD208F" w:rsidP="00325705">
      <w:pPr>
        <w:pStyle w:val="KeinLeerraum"/>
      </w:pPr>
      <w:r>
        <w:t>Für die Juden in dieser Zeit war es schwierig die Liebe Gottes anzunehmen. Sie waren in der Gefangenschaft, durften wieder zurück in ihr Land aber waren unter der Herrschaft vom Medo- Persischen Reich. Sie hatte</w:t>
      </w:r>
      <w:r w:rsidR="00E73A36">
        <w:t xml:space="preserve">n kein Vertrauen mehr auf den Herrn. Zu viel ist nicht so wie sie denken. Aber wenn sie im </w:t>
      </w:r>
      <w:r w:rsidR="00E73A36" w:rsidRPr="00325705">
        <w:t>Gesetz Mose (</w:t>
      </w:r>
      <w:proofErr w:type="spellStart"/>
      <w:r w:rsidR="00E73A36" w:rsidRPr="00325705">
        <w:t>Dt</w:t>
      </w:r>
      <w:proofErr w:type="spellEnd"/>
      <w:r w:rsidR="00E73A36" w:rsidRPr="00325705">
        <w:t>) nachgeschaut hätten</w:t>
      </w:r>
      <w:r w:rsidR="00E73A36">
        <w:t xml:space="preserve">, würden sie erkennen, dass das Gericht eine Folge ihres </w:t>
      </w:r>
      <w:r w:rsidR="00E73A36">
        <w:lastRenderedPageBreak/>
        <w:t xml:space="preserve">Ungehorsam war. </w:t>
      </w:r>
      <w:r w:rsidR="00325705">
        <w:t xml:space="preserve">Botschaft von Haggai war der Aufbau des Tempels und die Anbetung und bei Sacharja mehr auf ihre Berufung und ihr Leben. </w:t>
      </w:r>
    </w:p>
    <w:p w14:paraId="50045C52" w14:textId="5256941F" w:rsidR="00A44CA2" w:rsidRDefault="00A44CA2" w:rsidP="000510AF">
      <w:pPr>
        <w:pStyle w:val="KeinLeerraum"/>
      </w:pPr>
    </w:p>
    <w:p w14:paraId="55DAA52D" w14:textId="0052B3D1" w:rsidR="00A44CA2" w:rsidRDefault="00A44CA2" w:rsidP="00386758">
      <w:pPr>
        <w:pStyle w:val="berschrift3"/>
        <w:rPr>
          <w:lang w:eastAsia="de-CH"/>
        </w:rPr>
      </w:pPr>
      <w:r>
        <w:rPr>
          <w:lang w:eastAsia="de-CH"/>
        </w:rPr>
        <w:t>Wie gehen wir mit Gottes Herrlichkeit um? =&gt; Liebt Gott</w:t>
      </w:r>
    </w:p>
    <w:p w14:paraId="7FC91BC2" w14:textId="4FD09E07" w:rsidR="00386758" w:rsidRDefault="00386758" w:rsidP="00386758">
      <w:pPr>
        <w:pStyle w:val="KeinLeerraum"/>
      </w:pPr>
      <w:r>
        <w:t>Wenn wir unser Leben anschauen, wie reagieren wir auf die Aussage von Gott, dass er DICH liebt?</w:t>
      </w:r>
      <w:r w:rsidR="00E73A36">
        <w:t xml:space="preserve"> </w:t>
      </w:r>
    </w:p>
    <w:p w14:paraId="114B5F0B" w14:textId="03F33175" w:rsidR="00E73A36" w:rsidRDefault="00E73A36" w:rsidP="00386758">
      <w:pPr>
        <w:pStyle w:val="KeinLeerraum"/>
      </w:pPr>
      <w:r>
        <w:t>Bist du auch in einer Situation, in welcher du Gott nicht siehst und denkst wo ist Er?</w:t>
      </w:r>
    </w:p>
    <w:p w14:paraId="1942D98A" w14:textId="49D1AD02" w:rsidR="00E73A36" w:rsidRPr="00386758" w:rsidRDefault="00E73A36" w:rsidP="00E73A36">
      <w:pPr>
        <w:pStyle w:val="KeinLeerraum"/>
      </w:pPr>
      <w:r>
        <w:t>Wir dürfen wissen, dass der Herr uns liebt, Er gab seinen Sohn und Jesus starb für dich und mich. Das ist Grund genug an die Liebe Gottes zu Glauben!</w:t>
      </w:r>
    </w:p>
    <w:p w14:paraId="45A99DE9" w14:textId="5B27EE16" w:rsidR="00A44CA2" w:rsidRDefault="00A44CA2" w:rsidP="00A44CA2">
      <w:pPr>
        <w:pStyle w:val="berschrift1"/>
      </w:pPr>
      <w:r>
        <w:t>Botschaft der Ermahnung (1,6-2,16)</w:t>
      </w:r>
    </w:p>
    <w:p w14:paraId="39A62738" w14:textId="2AE711D3" w:rsidR="00A44CA2" w:rsidRDefault="00E73A36" w:rsidP="00A44CA2">
      <w:pPr>
        <w:pStyle w:val="KeinLeerraum"/>
      </w:pPr>
      <w:r>
        <w:t>In diesem Abschnitt wird das Volk ermahnt auf ihr Leben zu achten. Gott spricht drei Dinge an. Zuerst einmal das Opfer, welches die Juden dem HERRN bringen, dann spricht der HERR über das Vorbild der Priester welches sie eigentlich sein sollten und zum Schluss noch über die Beziehung zwischen den Menschen und über die Ehe.</w:t>
      </w:r>
    </w:p>
    <w:p w14:paraId="56342E75" w14:textId="1E93DE55" w:rsidR="00E73A36" w:rsidRDefault="00E73A36" w:rsidP="00E73A36">
      <w:pPr>
        <w:pStyle w:val="berschrift2"/>
      </w:pPr>
      <w:r>
        <w:t>Verurteilung der Opfer (1,6-14)</w:t>
      </w:r>
    </w:p>
    <w:p w14:paraId="29C53201" w14:textId="155F8E60" w:rsidR="00E73A36" w:rsidRDefault="00CD46E9" w:rsidP="00E73A36">
      <w:pPr>
        <w:pStyle w:val="KeinLeerraum"/>
      </w:pPr>
      <w:r>
        <w:t>Maleachi zeigt dem Volk und vor allem den Priestern d</w:t>
      </w:r>
      <w:r w:rsidR="00B372DF">
        <w:t xml:space="preserve">ie Beziehung zum HERRN </w:t>
      </w:r>
      <w:r>
        <w:t xml:space="preserve">auf. Er zeigt ihnen wie das Volk zum HERRN ihrem Gott eigentlich stehen sollte. </w:t>
      </w:r>
    </w:p>
    <w:p w14:paraId="0DE5AB01" w14:textId="27791E0C" w:rsidR="00CD46E9" w:rsidRDefault="00CD46E9" w:rsidP="00CD46E9">
      <w:pPr>
        <w:pStyle w:val="Untertitel"/>
      </w:pPr>
      <w:r>
        <w:t>"</w:t>
      </w:r>
      <w:r w:rsidRPr="00CD46E9">
        <w:t xml:space="preserve"> 6 Ein Sohn soll seinen Vater ehren und ein Knecht seinen Herrn! Bin ich nun Vater, wo ist meine Ehre? Bin ich Herr, wo ist die Furcht vor mir?, spricht der HERR der Heerscharen zu euch Priestern, die ihr meinen Namen verächtlich macht. Aber ihr fragt: »Womit haben wir deinen Namen verächtlich gemacht?«</w:t>
      </w:r>
      <w:r>
        <w:t xml:space="preserve">" </w:t>
      </w:r>
      <w:r>
        <w:rPr>
          <w:b/>
        </w:rPr>
        <w:t>(1,6)</w:t>
      </w:r>
    </w:p>
    <w:p w14:paraId="7A7029F5" w14:textId="77777777" w:rsidR="00CD46E9" w:rsidRDefault="00CD46E9" w:rsidP="00E73A36">
      <w:pPr>
        <w:pStyle w:val="KeinLeerraum"/>
      </w:pPr>
      <w:r>
        <w:t xml:space="preserve">Das fünfte Gebot zeigt den Israeliten auf, dass die Kinder ihre Eltern ehren sollen. Die Beziehung zwischen dem Volk Gottes und dem HERRN ist auf dieser Ebene gegründet. Er ist ihr Vater und Israel ist sein "Sohn". Das Volk ehrte den "Vater" nicht. Genauso wenig hatten sie Ehrfurcht vor dem HERRN. </w:t>
      </w:r>
    </w:p>
    <w:p w14:paraId="6C8281DB" w14:textId="3192187F" w:rsidR="00CD46E9" w:rsidRDefault="00CD46E9" w:rsidP="00E73A36">
      <w:pPr>
        <w:pStyle w:val="KeinLeerraum"/>
      </w:pPr>
      <w:r>
        <w:t xml:space="preserve">Wir erkennen hier den Slogan für unser Projekt Onelife-Onechance. </w:t>
      </w:r>
    </w:p>
    <w:p w14:paraId="4CC297E1" w14:textId="7F9D0AE9" w:rsidR="00CD46E9" w:rsidRPr="00CD46E9" w:rsidRDefault="00CD46E9" w:rsidP="00CD46E9">
      <w:pPr>
        <w:pStyle w:val="Untertitel"/>
        <w:rPr>
          <w:b/>
        </w:rPr>
      </w:pPr>
      <w:r>
        <w:t>"</w:t>
      </w:r>
      <w:r w:rsidRPr="00CD46E9">
        <w:t xml:space="preserve"> 7 Die Furcht des HERRN ist der Anfang der Erkenntnis. Weisheit und Zucht verachten </w:t>
      </w:r>
      <w:r w:rsidRPr="00CD46E9">
        <w:rPr>
          <w:rFonts w:ascii="Cambria Math" w:hAnsi="Cambria Math" w:cs="Cambria Math"/>
        </w:rPr>
        <w:t>⟨</w:t>
      </w:r>
      <w:r w:rsidRPr="00CD46E9">
        <w:t>nur</w:t>
      </w:r>
      <w:r w:rsidRPr="00CD46E9">
        <w:rPr>
          <w:rFonts w:ascii="Cambria Math" w:hAnsi="Cambria Math" w:cs="Cambria Math"/>
        </w:rPr>
        <w:t>⟩</w:t>
      </w:r>
      <w:r w:rsidRPr="00CD46E9">
        <w:t xml:space="preserve"> die Narren.</w:t>
      </w:r>
      <w:r>
        <w:t xml:space="preserve">" </w:t>
      </w:r>
      <w:r>
        <w:rPr>
          <w:b/>
        </w:rPr>
        <w:t>(Spr 1,7)</w:t>
      </w:r>
    </w:p>
    <w:p w14:paraId="73CEC558" w14:textId="58566B47" w:rsidR="0047065A" w:rsidRDefault="00CD46E9" w:rsidP="00566F9E">
      <w:pPr>
        <w:pStyle w:val="KeinLeerraum"/>
      </w:pPr>
      <w:r>
        <w:t>Oder wie es Salomo im Buch des Prediger am Schluss auf den Punkt bringt.</w:t>
      </w:r>
    </w:p>
    <w:p w14:paraId="065E6D58" w14:textId="5B2D3AD1" w:rsidR="00CD46E9" w:rsidRDefault="00CD46E9" w:rsidP="00E93B71">
      <w:pPr>
        <w:pStyle w:val="Untertitel"/>
      </w:pPr>
      <w:r>
        <w:t>"</w:t>
      </w:r>
      <w:r w:rsidRPr="00CD46E9">
        <w:t xml:space="preserve"> 13 Lasst uns die Summe aller Lehre hören: Fürchte Gott und halte seine Gebote; denn das macht den ganzen Menschen aus.</w:t>
      </w:r>
      <w:r>
        <w:t xml:space="preserve">" </w:t>
      </w:r>
      <w:r>
        <w:rPr>
          <w:b/>
        </w:rPr>
        <w:t>(Pre</w:t>
      </w:r>
      <w:r w:rsidR="00E93B71">
        <w:rPr>
          <w:b/>
        </w:rPr>
        <w:t>d 12,13)</w:t>
      </w:r>
    </w:p>
    <w:p w14:paraId="71365BBC" w14:textId="6A5BEDAA" w:rsidR="00E93B71" w:rsidRDefault="00E93B71" w:rsidP="00566F9E">
      <w:pPr>
        <w:pStyle w:val="KeinLeerraum"/>
      </w:pPr>
      <w:r>
        <w:t>Wir werden in den nächsten Versen erkennen, wie sich diese Ehrfurcht vor dem HERRN in unserem Leben zeigt. Hier spricht der Prophet für das Volk Israel. Paulus zeigt uns auf, wie wir das AT für uns nehmen sollen.</w:t>
      </w:r>
    </w:p>
    <w:p w14:paraId="63B97237" w14:textId="7CB1F28C" w:rsidR="00E93B71" w:rsidRDefault="00E93B71" w:rsidP="00E93B71">
      <w:pPr>
        <w:pStyle w:val="Untertitel"/>
      </w:pPr>
      <w:r>
        <w:t>"</w:t>
      </w:r>
      <w:r w:rsidRPr="00E93B71">
        <w:t xml:space="preserve"> 11 Alle diese Dinge aber, die jenen widerfuhren, sind Vorbilder, und sie wurden zur Warnung für uns aufgeschrieben, auf die das Ende der Weltzeiten gekommen ist.</w:t>
      </w:r>
      <w:r>
        <w:t xml:space="preserve">" </w:t>
      </w:r>
      <w:r>
        <w:rPr>
          <w:b/>
        </w:rPr>
        <w:t>(1Kor 10,11)</w:t>
      </w:r>
    </w:p>
    <w:p w14:paraId="51B2DB78" w14:textId="2D6AB4E1" w:rsidR="00E93B71" w:rsidRPr="00E93B71" w:rsidRDefault="00E93B71" w:rsidP="00566F9E">
      <w:pPr>
        <w:pStyle w:val="KeinLeerraum"/>
        <w:rPr>
          <w:i/>
        </w:rPr>
      </w:pPr>
      <w:r>
        <w:t xml:space="preserve">Er spricht dies direkt zu den Priestern welche verantwortlich für die Führung des Volkes sind. </w:t>
      </w:r>
      <w:r>
        <w:rPr>
          <w:i/>
        </w:rPr>
        <w:t>"Ihr die ihr meinen Namen verächtlich macht.</w:t>
      </w:r>
    </w:p>
    <w:tbl>
      <w:tblPr>
        <w:tblStyle w:val="Tabellenraster"/>
        <w:tblW w:w="0" w:type="auto"/>
        <w:tblInd w:w="-5" w:type="dxa"/>
        <w:tblLook w:val="04A0" w:firstRow="1" w:lastRow="0" w:firstColumn="1" w:lastColumn="0" w:noHBand="0" w:noVBand="1"/>
      </w:tblPr>
      <w:tblGrid>
        <w:gridCol w:w="3261"/>
        <w:gridCol w:w="6237"/>
      </w:tblGrid>
      <w:tr w:rsidR="00E93B71" w14:paraId="5EF31D6B" w14:textId="77777777" w:rsidTr="00DD54F6">
        <w:tc>
          <w:tcPr>
            <w:tcW w:w="3261" w:type="dxa"/>
          </w:tcPr>
          <w:p w14:paraId="17B5919F" w14:textId="13863F80" w:rsidR="00E93B71" w:rsidRDefault="00E93B71" w:rsidP="00566F9E">
            <w:pPr>
              <w:pStyle w:val="KeinLeerraum"/>
            </w:pPr>
            <w:r>
              <w:t>Frage der Priester (6)</w:t>
            </w:r>
          </w:p>
        </w:tc>
        <w:tc>
          <w:tcPr>
            <w:tcW w:w="6237" w:type="dxa"/>
          </w:tcPr>
          <w:p w14:paraId="5E00C785" w14:textId="4FC129B5" w:rsidR="00E93B71" w:rsidRPr="00E93B71" w:rsidRDefault="00E93B71" w:rsidP="00E93B71">
            <w:pPr>
              <w:pStyle w:val="KeinLeerraum"/>
              <w:tabs>
                <w:tab w:val="left" w:pos="924"/>
              </w:tabs>
              <w:rPr>
                <w:i/>
              </w:rPr>
            </w:pPr>
            <w:r w:rsidRPr="00E93B71">
              <w:rPr>
                <w:i/>
              </w:rPr>
              <w:t>" Aber ihr fragt: »Womit haben wir deinen Namen verächtlich gemacht?«"</w:t>
            </w:r>
          </w:p>
        </w:tc>
      </w:tr>
      <w:tr w:rsidR="00E93B71" w14:paraId="6E59CA4C" w14:textId="77777777" w:rsidTr="00DD54F6">
        <w:tc>
          <w:tcPr>
            <w:tcW w:w="3261" w:type="dxa"/>
          </w:tcPr>
          <w:p w14:paraId="3B546198" w14:textId="6500C8FB" w:rsidR="00E93B71" w:rsidRDefault="00E93B71" w:rsidP="00566F9E">
            <w:pPr>
              <w:pStyle w:val="KeinLeerraum"/>
            </w:pPr>
            <w:r>
              <w:t>Antwort des HERRN (7)</w:t>
            </w:r>
          </w:p>
        </w:tc>
        <w:tc>
          <w:tcPr>
            <w:tcW w:w="6237" w:type="dxa"/>
          </w:tcPr>
          <w:p w14:paraId="2FBC857D" w14:textId="4482B852" w:rsidR="00E93B71" w:rsidRPr="00E93B71" w:rsidRDefault="00E93B71" w:rsidP="00566F9E">
            <w:pPr>
              <w:pStyle w:val="KeinLeerraum"/>
              <w:rPr>
                <w:i/>
              </w:rPr>
            </w:pPr>
            <w:r w:rsidRPr="00E93B71">
              <w:rPr>
                <w:i/>
              </w:rPr>
              <w:t>" Damit, dass ihr auf meinem Altar verunreinigtes Brot darbringt!"</w:t>
            </w:r>
          </w:p>
        </w:tc>
      </w:tr>
      <w:tr w:rsidR="00E93B71" w14:paraId="368F4BFB" w14:textId="77777777" w:rsidTr="00DD54F6">
        <w:tc>
          <w:tcPr>
            <w:tcW w:w="3261" w:type="dxa"/>
          </w:tcPr>
          <w:p w14:paraId="7D821C9F" w14:textId="75DF5E82" w:rsidR="00E93B71" w:rsidRDefault="00E93B71" w:rsidP="00566F9E">
            <w:pPr>
              <w:pStyle w:val="KeinLeerraum"/>
            </w:pPr>
            <w:r>
              <w:t>Gegenfrage der Priester (7)</w:t>
            </w:r>
          </w:p>
        </w:tc>
        <w:tc>
          <w:tcPr>
            <w:tcW w:w="6237" w:type="dxa"/>
          </w:tcPr>
          <w:p w14:paraId="05B2C72A" w14:textId="1FBCEABB" w:rsidR="00E93B71" w:rsidRPr="00E93B71" w:rsidRDefault="00E93B71" w:rsidP="00566F9E">
            <w:pPr>
              <w:pStyle w:val="KeinLeerraum"/>
              <w:rPr>
                <w:i/>
              </w:rPr>
            </w:pPr>
            <w:r>
              <w:rPr>
                <w:i/>
              </w:rPr>
              <w:t>"</w:t>
            </w:r>
            <w:r>
              <w:t xml:space="preserve"> </w:t>
            </w:r>
            <w:r w:rsidRPr="00E93B71">
              <w:rPr>
                <w:i/>
              </w:rPr>
              <w:t>Aber ihr fragt: »Womit haben wir dich verunreinigt?«</w:t>
            </w:r>
            <w:r>
              <w:rPr>
                <w:i/>
              </w:rPr>
              <w:t>"</w:t>
            </w:r>
          </w:p>
        </w:tc>
      </w:tr>
      <w:tr w:rsidR="00E93B71" w14:paraId="1149A635" w14:textId="77777777" w:rsidTr="00DD54F6">
        <w:tc>
          <w:tcPr>
            <w:tcW w:w="3261" w:type="dxa"/>
          </w:tcPr>
          <w:p w14:paraId="6D876F2A" w14:textId="11B36CF5" w:rsidR="00E93B71" w:rsidRDefault="00DD54F6" w:rsidP="00566F9E">
            <w:pPr>
              <w:pStyle w:val="KeinLeerraum"/>
            </w:pPr>
            <w:r>
              <w:t>Antwort des HERRN (7)</w:t>
            </w:r>
          </w:p>
        </w:tc>
        <w:tc>
          <w:tcPr>
            <w:tcW w:w="6237" w:type="dxa"/>
          </w:tcPr>
          <w:p w14:paraId="3262BF17" w14:textId="3F92FA51" w:rsidR="00E93B71" w:rsidRPr="00E93B71" w:rsidRDefault="00DD54F6" w:rsidP="00566F9E">
            <w:pPr>
              <w:pStyle w:val="KeinLeerraum"/>
              <w:rPr>
                <w:i/>
              </w:rPr>
            </w:pPr>
            <w:r>
              <w:rPr>
                <w:i/>
              </w:rPr>
              <w:t>"</w:t>
            </w:r>
            <w:r>
              <w:t xml:space="preserve"> </w:t>
            </w:r>
            <w:r w:rsidRPr="00DD54F6">
              <w:rPr>
                <w:i/>
              </w:rPr>
              <w:t>Damit, dass ihr sagt: »Der Tisch des HERRN ist verachtenswert!«</w:t>
            </w:r>
            <w:r>
              <w:rPr>
                <w:i/>
              </w:rPr>
              <w:t>"</w:t>
            </w:r>
          </w:p>
        </w:tc>
      </w:tr>
      <w:tr w:rsidR="00E93B71" w14:paraId="4E536240" w14:textId="77777777" w:rsidTr="00DD54F6">
        <w:tc>
          <w:tcPr>
            <w:tcW w:w="3261" w:type="dxa"/>
          </w:tcPr>
          <w:p w14:paraId="184D2C11" w14:textId="14325C4B" w:rsidR="00E93B71" w:rsidRDefault="00DD54F6" w:rsidP="00566F9E">
            <w:pPr>
              <w:pStyle w:val="KeinLeerraum"/>
            </w:pPr>
            <w:r>
              <w:t>Erklärung des HERRN (8a)</w:t>
            </w:r>
          </w:p>
        </w:tc>
        <w:tc>
          <w:tcPr>
            <w:tcW w:w="6237" w:type="dxa"/>
          </w:tcPr>
          <w:p w14:paraId="5179F25B" w14:textId="5AC42FBD" w:rsidR="00E93B71" w:rsidRPr="00E93B71" w:rsidRDefault="00DD54F6" w:rsidP="00566F9E">
            <w:pPr>
              <w:pStyle w:val="KeinLeerraum"/>
              <w:rPr>
                <w:i/>
              </w:rPr>
            </w:pPr>
            <w:r>
              <w:rPr>
                <w:i/>
              </w:rPr>
              <w:t>"</w:t>
            </w:r>
            <w:r>
              <w:t xml:space="preserve"> </w:t>
            </w:r>
            <w:r w:rsidRPr="00DD54F6">
              <w:rPr>
                <w:i/>
              </w:rPr>
              <w:t>Und wenn ihr ein blindes Tier zum Opfer bringt, ist das nichts Böses; und wenn ihr ein lahmes oder krankes darbringt, ist das auch nichts Böses?</w:t>
            </w:r>
            <w:r>
              <w:rPr>
                <w:i/>
              </w:rPr>
              <w:t>"</w:t>
            </w:r>
          </w:p>
        </w:tc>
      </w:tr>
      <w:tr w:rsidR="00E93B71" w14:paraId="76D4803C" w14:textId="77777777" w:rsidTr="00DD54F6">
        <w:tc>
          <w:tcPr>
            <w:tcW w:w="3261" w:type="dxa"/>
          </w:tcPr>
          <w:p w14:paraId="1767ACF6" w14:textId="6A268BA6" w:rsidR="00E93B71" w:rsidRDefault="00DD54F6" w:rsidP="00566F9E">
            <w:pPr>
              <w:pStyle w:val="KeinLeerraum"/>
            </w:pPr>
            <w:r>
              <w:lastRenderedPageBreak/>
              <w:t>Vorschlag eines Versuches (8b)</w:t>
            </w:r>
          </w:p>
        </w:tc>
        <w:tc>
          <w:tcPr>
            <w:tcW w:w="6237" w:type="dxa"/>
          </w:tcPr>
          <w:p w14:paraId="6FED1F3E" w14:textId="5FE9F4DA" w:rsidR="00E93B71" w:rsidRPr="00E93B71" w:rsidRDefault="00DD54F6" w:rsidP="00566F9E">
            <w:pPr>
              <w:pStyle w:val="KeinLeerraum"/>
              <w:rPr>
                <w:i/>
              </w:rPr>
            </w:pPr>
            <w:r>
              <w:rPr>
                <w:i/>
              </w:rPr>
              <w:t>"</w:t>
            </w:r>
            <w:r>
              <w:t xml:space="preserve"> </w:t>
            </w:r>
            <w:r w:rsidRPr="00DD54F6">
              <w:rPr>
                <w:i/>
              </w:rPr>
              <w:t>Bringe es doch deinem Statthalter! Wird er Wohlgefallen an dir haben oder dich freundlich beachten?, spricht der HERR der Heerscharen.</w:t>
            </w:r>
            <w:r>
              <w:rPr>
                <w:i/>
              </w:rPr>
              <w:t>"</w:t>
            </w:r>
          </w:p>
        </w:tc>
      </w:tr>
      <w:tr w:rsidR="00E93B71" w14:paraId="65A0918A" w14:textId="77777777" w:rsidTr="00DD54F6">
        <w:tc>
          <w:tcPr>
            <w:tcW w:w="3261" w:type="dxa"/>
          </w:tcPr>
          <w:p w14:paraId="165DC73B" w14:textId="7EA79E02" w:rsidR="00E93B71" w:rsidRDefault="00DD54F6" w:rsidP="00566F9E">
            <w:pPr>
              <w:pStyle w:val="KeinLeerraum"/>
            </w:pPr>
            <w:r>
              <w:t>Lösung für ihr Ungehorsam (9)</w:t>
            </w:r>
          </w:p>
        </w:tc>
        <w:tc>
          <w:tcPr>
            <w:tcW w:w="6237" w:type="dxa"/>
          </w:tcPr>
          <w:p w14:paraId="51488198" w14:textId="440FFE7D" w:rsidR="00E93B71" w:rsidRPr="00E93B71" w:rsidRDefault="00DD54F6" w:rsidP="00566F9E">
            <w:pPr>
              <w:pStyle w:val="KeinLeerraum"/>
              <w:rPr>
                <w:i/>
              </w:rPr>
            </w:pPr>
            <w:r>
              <w:rPr>
                <w:i/>
              </w:rPr>
              <w:t>"</w:t>
            </w:r>
            <w:r w:rsidRPr="00DD54F6">
              <w:rPr>
                <w:i/>
              </w:rPr>
              <w:t xml:space="preserve">Und nun, besänftigt doch Gott, dass er uns gnädig ist! </w:t>
            </w:r>
            <w:r w:rsidRPr="00DD54F6">
              <w:rPr>
                <w:rFonts w:ascii="Cambria Math" w:hAnsi="Cambria Math" w:cs="Cambria Math"/>
                <w:i/>
              </w:rPr>
              <w:t>⟨</w:t>
            </w:r>
            <w:r w:rsidRPr="00DD54F6">
              <w:rPr>
                <w:i/>
              </w:rPr>
              <w:t>Wenn</w:t>
            </w:r>
            <w:r w:rsidRPr="00DD54F6">
              <w:rPr>
                <w:rFonts w:ascii="Cambria Math" w:hAnsi="Cambria Math" w:cs="Cambria Math"/>
                <w:i/>
              </w:rPr>
              <w:t>⟩</w:t>
            </w:r>
            <w:r w:rsidRPr="00DD54F6">
              <w:rPr>
                <w:i/>
              </w:rPr>
              <w:t xml:space="preserve"> so etwas von eurer Hand geschieht, wird er </w:t>
            </w:r>
            <w:r w:rsidRPr="00DD54F6">
              <w:rPr>
                <w:rFonts w:ascii="Cambria Math" w:hAnsi="Cambria Math" w:cs="Cambria Math"/>
                <w:i/>
              </w:rPr>
              <w:t>⟨</w:t>
            </w:r>
            <w:r w:rsidRPr="00DD54F6">
              <w:rPr>
                <w:i/>
              </w:rPr>
              <w:t>da</w:t>
            </w:r>
            <w:r w:rsidRPr="00DD54F6">
              <w:rPr>
                <w:rFonts w:ascii="Cambria Math" w:hAnsi="Cambria Math" w:cs="Cambria Math"/>
                <w:i/>
              </w:rPr>
              <w:t>⟩</w:t>
            </w:r>
            <w:r w:rsidRPr="00DD54F6">
              <w:rPr>
                <w:i/>
              </w:rPr>
              <w:t xml:space="preserve"> euretwegen das Angesicht erheben?, spricht der HERR der Heerscharen.</w:t>
            </w:r>
            <w:r>
              <w:rPr>
                <w:i/>
              </w:rPr>
              <w:t>"</w:t>
            </w:r>
          </w:p>
        </w:tc>
      </w:tr>
    </w:tbl>
    <w:p w14:paraId="306DFEA5" w14:textId="06CEBBBD" w:rsidR="00E93B71" w:rsidRDefault="00E93B71" w:rsidP="00566F9E">
      <w:pPr>
        <w:pStyle w:val="KeinLeerraum"/>
      </w:pPr>
    </w:p>
    <w:p w14:paraId="4404F330" w14:textId="62DFCBFA" w:rsidR="00E93B71" w:rsidRDefault="00DD54F6" w:rsidP="00566F9E">
      <w:pPr>
        <w:pStyle w:val="KeinLeerraum"/>
      </w:pPr>
      <w:r>
        <w:t xml:space="preserve">Dies ist die einzige Möglichkeit um zum HERRN umzukehren. Sie sollen Busse tun und dem HERRN nachfolgen, sich wieder an die Gesetzte erinnern und sie umsetzten. </w:t>
      </w:r>
    </w:p>
    <w:p w14:paraId="3EA11115" w14:textId="7D04E483" w:rsidR="00DD54F6" w:rsidRDefault="00DD54F6" w:rsidP="00566F9E">
      <w:pPr>
        <w:pStyle w:val="KeinLeerraum"/>
      </w:pPr>
      <w:r>
        <w:t xml:space="preserve">Das Volk brachte dem HERRN blinde und lahme Tiere als Opfer dar. Wenn sie das machten, sagten sie sich, dass es nichts Böses sei. Wir haben im Buch Levitikus über die Opfer gehört. Sie sollen rein und fehlerfrei sein (Lev 22,18-25). </w:t>
      </w:r>
    </w:p>
    <w:p w14:paraId="3D15D67A" w14:textId="3C838A1F" w:rsidR="00DD54F6" w:rsidRDefault="00DD54F6" w:rsidP="00A55A44">
      <w:pPr>
        <w:pStyle w:val="Untertitel"/>
      </w:pPr>
      <w:r>
        <w:t>"</w:t>
      </w:r>
      <w:r w:rsidRPr="00DD54F6">
        <w:t xml:space="preserve"> </w:t>
      </w:r>
      <w:r>
        <w:t xml:space="preserve">19 der opfere, damit es für euch wohlgefällig angenommen wird, ein </w:t>
      </w:r>
      <w:r w:rsidRPr="00A55A44">
        <w:rPr>
          <w:highlight w:val="yellow"/>
        </w:rPr>
        <w:t>makelloses</w:t>
      </w:r>
      <w:r>
        <w:t xml:space="preserve"> männliches [Tier] von den Rindern, Schafen oder Ziegen.</w:t>
      </w:r>
    </w:p>
    <w:p w14:paraId="09D1E0C3" w14:textId="77777777" w:rsidR="00DD54F6" w:rsidRDefault="00DD54F6" w:rsidP="00A55A44">
      <w:pPr>
        <w:pStyle w:val="Untertitel"/>
      </w:pPr>
      <w:r>
        <w:t xml:space="preserve">20 Ihr sollt nichts opfern, </w:t>
      </w:r>
      <w:r w:rsidRPr="00A55A44">
        <w:rPr>
          <w:highlight w:val="cyan"/>
        </w:rPr>
        <w:t>woran ein Gebrechen ist</w:t>
      </w:r>
      <w:r>
        <w:t>; denn es würde euch nicht wohlgefällig angenommen werden.</w:t>
      </w:r>
    </w:p>
    <w:p w14:paraId="53A85588" w14:textId="77777777" w:rsidR="00DD54F6" w:rsidRDefault="00DD54F6" w:rsidP="00A55A44">
      <w:pPr>
        <w:pStyle w:val="Untertitel"/>
      </w:pPr>
      <w:r>
        <w:t xml:space="preserve">21 Und wenn jemand dem HERRN ein Friedensopfer bringen will, sei es zur Erfüllung eines Gelübdes oder als freiwillige Gabe, von Rindern oder Schafen, so soll es </w:t>
      </w:r>
      <w:r w:rsidRPr="00A55A44">
        <w:rPr>
          <w:highlight w:val="yellow"/>
        </w:rPr>
        <w:t>makellos</w:t>
      </w:r>
      <w:r>
        <w:t xml:space="preserve"> sein, damit es wohlgefällig ist. </w:t>
      </w:r>
      <w:r w:rsidRPr="00A55A44">
        <w:rPr>
          <w:b/>
        </w:rPr>
        <w:t>Es soll keinerlei Gebrechen haben</w:t>
      </w:r>
      <w:r>
        <w:t>.</w:t>
      </w:r>
    </w:p>
    <w:p w14:paraId="7BE62130" w14:textId="77777777" w:rsidR="00DD54F6" w:rsidRDefault="00DD54F6" w:rsidP="00A55A44">
      <w:pPr>
        <w:pStyle w:val="Untertitel"/>
      </w:pPr>
      <w:r>
        <w:t xml:space="preserve">22 Eines, das </w:t>
      </w:r>
      <w:r w:rsidRPr="00A55A44">
        <w:rPr>
          <w:highlight w:val="cyan"/>
        </w:rPr>
        <w:t>blind</w:t>
      </w:r>
      <w:r>
        <w:t xml:space="preserve"> ist oder ein </w:t>
      </w:r>
      <w:r w:rsidRPr="00A55A44">
        <w:rPr>
          <w:highlight w:val="cyan"/>
        </w:rPr>
        <w:t>gebrochenes Glied</w:t>
      </w:r>
      <w:r>
        <w:t xml:space="preserve"> hat oder </w:t>
      </w:r>
      <w:r w:rsidRPr="00A55A44">
        <w:rPr>
          <w:highlight w:val="cyan"/>
        </w:rPr>
        <w:t>verstümmelt</w:t>
      </w:r>
      <w:r>
        <w:t xml:space="preserve"> ist, oder eines, das </w:t>
      </w:r>
      <w:r w:rsidRPr="00A55A44">
        <w:rPr>
          <w:highlight w:val="cyan"/>
        </w:rPr>
        <w:t>Geschwüre</w:t>
      </w:r>
      <w:r>
        <w:t xml:space="preserve"> oder die </w:t>
      </w:r>
      <w:r w:rsidRPr="00A55A44">
        <w:rPr>
          <w:highlight w:val="cyan"/>
        </w:rPr>
        <w:t>Krätze</w:t>
      </w:r>
      <w:r>
        <w:t xml:space="preserve"> oder die </w:t>
      </w:r>
      <w:r w:rsidRPr="00A55A44">
        <w:rPr>
          <w:highlight w:val="cyan"/>
        </w:rPr>
        <w:t>Flechte</w:t>
      </w:r>
      <w:r>
        <w:t xml:space="preserve"> hat, sollt ihr dem HERRN nicht opfern und davon kein Feueropfer auf den Altar des HERRN bringen.</w:t>
      </w:r>
    </w:p>
    <w:p w14:paraId="3FBF817B" w14:textId="09F570B1" w:rsidR="00DD54F6" w:rsidRDefault="00DD54F6" w:rsidP="00A55A44">
      <w:pPr>
        <w:pStyle w:val="Untertitel"/>
      </w:pPr>
      <w:r>
        <w:t xml:space="preserve">23 Einen Stier oder ein Schaf, das </w:t>
      </w:r>
      <w:r w:rsidRPr="00A55A44">
        <w:rPr>
          <w:highlight w:val="cyan"/>
        </w:rPr>
        <w:t>ein zu langes oder zu kurzes Glied</w:t>
      </w:r>
      <w:r>
        <w:t xml:space="preserve"> hat, kannst du als freiwillige Gabe opfern, aber zur Erfüllung eines Gelübdes wäre es nicht wohlgefällig." </w:t>
      </w:r>
      <w:r>
        <w:rPr>
          <w:b/>
        </w:rPr>
        <w:t>(</w:t>
      </w:r>
      <w:r w:rsidR="00A55A44">
        <w:rPr>
          <w:b/>
        </w:rPr>
        <w:t>Lev 22,19-23)</w:t>
      </w:r>
    </w:p>
    <w:p w14:paraId="27F0F0BF" w14:textId="084740DC" w:rsidR="00A55A44" w:rsidRDefault="00A55A44" w:rsidP="00DD54F6">
      <w:pPr>
        <w:pStyle w:val="KeinLeerraum"/>
      </w:pPr>
      <w:r>
        <w:t xml:space="preserve">Wir könnten in den weiteren Versen noch mehr Merkmale erkennen. Es geht darum, dass der HERR heilig ist und wir ihm nur das Beste geben sollen. </w:t>
      </w:r>
    </w:p>
    <w:p w14:paraId="308FE781" w14:textId="03A86D86" w:rsidR="00A55A44" w:rsidRDefault="00A55A44" w:rsidP="00DD54F6">
      <w:pPr>
        <w:pStyle w:val="KeinLeerraum"/>
      </w:pPr>
      <w:r>
        <w:t xml:space="preserve">Ein Israelit steht im Stall und schaut sich seine Herde an. Er sucht ein Tier welches er als Opfer für den Herrn bringen will. "Oh, dort ist ein krankes Tier, welches mir nichts mehr bringt. Ich bringe es als Opfer dar, es muss ja eh sterben," oder er sagt sich "dieses ist blind und bringt mir nichts mehr ein." </w:t>
      </w:r>
    </w:p>
    <w:p w14:paraId="61838616" w14:textId="77777777" w:rsidR="00FA2CEF" w:rsidRPr="00A55A44" w:rsidRDefault="00A55A44" w:rsidP="00FA2CEF">
      <w:pPr>
        <w:pStyle w:val="KeinLeerraum"/>
      </w:pPr>
      <w:r>
        <w:t xml:space="preserve">Dies passt nicht mit den Bestimmungen des HERRN überein. </w:t>
      </w:r>
      <w:r w:rsidR="00FA2CEF">
        <w:t xml:space="preserve">Für den HERRN ist dies keine Alternative. Er will das Beste für sich. Weil er der HERR und Schöpfer ist. </w:t>
      </w:r>
    </w:p>
    <w:p w14:paraId="266851BD" w14:textId="0DBBDB8D" w:rsidR="00DD54F6" w:rsidRDefault="00A55A44" w:rsidP="00A55A44">
      <w:pPr>
        <w:pStyle w:val="Untertitel"/>
      </w:pPr>
      <w:r>
        <w:t>"</w:t>
      </w:r>
      <w:r w:rsidRPr="00A55A44">
        <w:t xml:space="preserve"> 10 Es soll doch lieber gleich jemand von euch die Türen [des Tempels] schließen, damit ihr nicht vergeblich mein Altarfeuer anzündet! Ich habe kein Wohlgefallen an euch, spricht der HERR der Heerscharen, und die Opfergabe, die von euren Händen kommt, gefällt mir nicht!</w:t>
      </w:r>
      <w:r>
        <w:t xml:space="preserve">" </w:t>
      </w:r>
      <w:r>
        <w:rPr>
          <w:b/>
        </w:rPr>
        <w:t>(1,10)</w:t>
      </w:r>
    </w:p>
    <w:p w14:paraId="7AE276BA" w14:textId="53DE9D7B" w:rsidR="00FA2CEF" w:rsidRPr="00FA2CEF" w:rsidRDefault="00FA2CEF" w:rsidP="00FA2CEF">
      <w:r>
        <w:t>Sie sollen lieber die Tore des Tempels schliessen und keine Opfer bringen (Gottesdienst</w:t>
      </w:r>
      <w:r w:rsidRPr="00FA2CEF">
        <w:t xml:space="preserve"> </w:t>
      </w:r>
      <w:r>
        <w:t xml:space="preserve">feiern) als so verlogen zu sein. </w:t>
      </w:r>
    </w:p>
    <w:p w14:paraId="2CDF1CE0" w14:textId="7CF2815A" w:rsidR="00DD54F6" w:rsidRDefault="00DD54F6" w:rsidP="00DD54F6">
      <w:pPr>
        <w:pStyle w:val="berschrift2"/>
      </w:pPr>
      <w:r>
        <w:t>Anwendung</w:t>
      </w:r>
    </w:p>
    <w:p w14:paraId="7E595C71" w14:textId="130B5D8A" w:rsidR="00DD54F6" w:rsidRDefault="00FA2CEF" w:rsidP="00DD54F6">
      <w:pPr>
        <w:pStyle w:val="KeinLeerraum"/>
      </w:pPr>
      <w:r>
        <w:t xml:space="preserve">Wie ist das bei dir und mir? Was bringen wir Gott für Opfer dar? </w:t>
      </w:r>
    </w:p>
    <w:tbl>
      <w:tblPr>
        <w:tblStyle w:val="Tabellenraster"/>
        <w:tblW w:w="0" w:type="auto"/>
        <w:tblLook w:val="04A0" w:firstRow="1" w:lastRow="0" w:firstColumn="1" w:lastColumn="0" w:noHBand="0" w:noVBand="1"/>
      </w:tblPr>
      <w:tblGrid>
        <w:gridCol w:w="1431"/>
        <w:gridCol w:w="9025"/>
      </w:tblGrid>
      <w:tr w:rsidR="00FA2CEF" w14:paraId="66314120" w14:textId="77777777" w:rsidTr="00FA2CEF">
        <w:tc>
          <w:tcPr>
            <w:tcW w:w="1129" w:type="dxa"/>
          </w:tcPr>
          <w:p w14:paraId="1ED0714B" w14:textId="6853C3EB" w:rsidR="00FA2CEF" w:rsidRDefault="00FA2CEF" w:rsidP="00DD54F6">
            <w:pPr>
              <w:pStyle w:val="KeinLeerraum"/>
            </w:pPr>
            <w:r>
              <w:t>Zeit</w:t>
            </w:r>
          </w:p>
        </w:tc>
        <w:tc>
          <w:tcPr>
            <w:tcW w:w="9327" w:type="dxa"/>
          </w:tcPr>
          <w:p w14:paraId="389F36DE" w14:textId="77777777" w:rsidR="00FA2CEF" w:rsidRDefault="00FA2CEF" w:rsidP="00DD54F6">
            <w:pPr>
              <w:pStyle w:val="KeinLeerraum"/>
            </w:pPr>
            <w:r>
              <w:t>Gebe ich ihn nur gerade das was ich entbehren kann und selbst nicht gebrauche?</w:t>
            </w:r>
          </w:p>
          <w:p w14:paraId="3D970896" w14:textId="3608CAE9" w:rsidR="00FA2CEF" w:rsidRDefault="00FA2CEF" w:rsidP="00DD54F6">
            <w:pPr>
              <w:pStyle w:val="KeinLeerraum"/>
            </w:pPr>
            <w:r>
              <w:t>Ich habe nichts anderes vor, also kann ich es Gott geben. Ich gehe in den Gottesdienst wenn ich Zeit habe und nichts wichtigeres zu tun habe.</w:t>
            </w:r>
          </w:p>
        </w:tc>
      </w:tr>
      <w:tr w:rsidR="00FA2CEF" w14:paraId="5568DE3D" w14:textId="77777777" w:rsidTr="00FA2CEF">
        <w:tc>
          <w:tcPr>
            <w:tcW w:w="1129" w:type="dxa"/>
          </w:tcPr>
          <w:p w14:paraId="0A9C5247" w14:textId="1024AA2B" w:rsidR="00FA2CEF" w:rsidRDefault="00FA2CEF" w:rsidP="00DD54F6">
            <w:pPr>
              <w:pStyle w:val="KeinLeerraum"/>
            </w:pPr>
            <w:r>
              <w:t>Finanzen</w:t>
            </w:r>
          </w:p>
        </w:tc>
        <w:tc>
          <w:tcPr>
            <w:tcW w:w="9327" w:type="dxa"/>
          </w:tcPr>
          <w:p w14:paraId="0042182B" w14:textId="77777777" w:rsidR="006D15B8" w:rsidRDefault="006D15B8" w:rsidP="006D15B8">
            <w:pPr>
              <w:pStyle w:val="KeinLeerraum"/>
            </w:pPr>
            <w:r>
              <w:t>Gebe ich ihn nur gerade das was ich entbehren kann und selbst nicht gebrauche?</w:t>
            </w:r>
          </w:p>
          <w:p w14:paraId="2A0D259E" w14:textId="758F21F1" w:rsidR="007B7752" w:rsidRDefault="007B7752" w:rsidP="006D15B8">
            <w:pPr>
              <w:pStyle w:val="KeinLeerraum"/>
            </w:pPr>
          </w:p>
        </w:tc>
      </w:tr>
      <w:tr w:rsidR="00FA2CEF" w14:paraId="01000670" w14:textId="77777777" w:rsidTr="00FA2CEF">
        <w:tc>
          <w:tcPr>
            <w:tcW w:w="1129" w:type="dxa"/>
          </w:tcPr>
          <w:p w14:paraId="33229AB6" w14:textId="474F331F" w:rsidR="00FA2CEF" w:rsidRDefault="007B7752" w:rsidP="00DD54F6">
            <w:pPr>
              <w:pStyle w:val="KeinLeerraum"/>
            </w:pPr>
            <w:r>
              <w:t>Begabungen</w:t>
            </w:r>
          </w:p>
        </w:tc>
        <w:tc>
          <w:tcPr>
            <w:tcW w:w="9327" w:type="dxa"/>
          </w:tcPr>
          <w:p w14:paraId="5195F5B5" w14:textId="303DDE6C" w:rsidR="00FA2CEF" w:rsidRDefault="007B7752" w:rsidP="00DD54F6">
            <w:pPr>
              <w:pStyle w:val="KeinLeerraum"/>
            </w:pPr>
            <w:r>
              <w:t xml:space="preserve">Wie sieht es mit meinen Begabungen aus? Bin ich bereit diese im Reich Gottes einzusetzen? </w:t>
            </w:r>
          </w:p>
        </w:tc>
      </w:tr>
      <w:tr w:rsidR="00FA2CEF" w14:paraId="0B556C39" w14:textId="77777777" w:rsidTr="00FA2CEF">
        <w:tc>
          <w:tcPr>
            <w:tcW w:w="1129" w:type="dxa"/>
          </w:tcPr>
          <w:p w14:paraId="79039674" w14:textId="5CCEEB2C" w:rsidR="00FA2CEF" w:rsidRPr="00FA2CEF" w:rsidRDefault="00FA2CEF" w:rsidP="00DD54F6">
            <w:pPr>
              <w:pStyle w:val="KeinLeerraum"/>
              <w:rPr>
                <w:b/>
              </w:rPr>
            </w:pPr>
            <w:r w:rsidRPr="00FA2CEF">
              <w:rPr>
                <w:b/>
              </w:rPr>
              <w:t>Frage</w:t>
            </w:r>
          </w:p>
        </w:tc>
        <w:tc>
          <w:tcPr>
            <w:tcW w:w="9327" w:type="dxa"/>
          </w:tcPr>
          <w:p w14:paraId="19AFE0F2" w14:textId="68569C0D" w:rsidR="00FA2CEF" w:rsidRPr="00FA2CEF" w:rsidRDefault="00FA2CEF" w:rsidP="00DD54F6">
            <w:pPr>
              <w:pStyle w:val="KeinLeerraum"/>
              <w:rPr>
                <w:b/>
              </w:rPr>
            </w:pPr>
            <w:r w:rsidRPr="00FA2CEF">
              <w:rPr>
                <w:b/>
              </w:rPr>
              <w:t>Gibt es etwas WICHTIGERES als die Beziehung zum Herrn?</w:t>
            </w:r>
          </w:p>
        </w:tc>
      </w:tr>
    </w:tbl>
    <w:p w14:paraId="36103E2A" w14:textId="508A96A5" w:rsidR="00FA2CEF" w:rsidRDefault="00FA2CEF" w:rsidP="00DD54F6">
      <w:pPr>
        <w:pStyle w:val="KeinLeerraum"/>
      </w:pPr>
    </w:p>
    <w:p w14:paraId="6FC227BB" w14:textId="09A6BE5D" w:rsidR="007B7752" w:rsidRDefault="007B7752" w:rsidP="007B7752">
      <w:pPr>
        <w:pStyle w:val="Untertitel"/>
      </w:pPr>
      <w:r>
        <w:t>"</w:t>
      </w:r>
      <w:r w:rsidRPr="007B7752">
        <w:t xml:space="preserve"> 11 Denn vom Aufgang der Sonne bis zu ihrem Niedergang soll mein Name groß werden unter den Heidenvölkern, und überall sollen meinem Namen Räucherwerk und Gaben, und zwar reine Opfergaben, dargebracht werden; denn groß soll mein Name unter den Heidenvölkern sein!, spricht der HERR der Heerscharen.</w:t>
      </w:r>
      <w:r>
        <w:t xml:space="preserve">" </w:t>
      </w:r>
      <w:r>
        <w:rPr>
          <w:b/>
        </w:rPr>
        <w:t>(1,11)</w:t>
      </w:r>
    </w:p>
    <w:p w14:paraId="5CE1B95E" w14:textId="5EE35013" w:rsidR="007B7752" w:rsidRDefault="007B7752" w:rsidP="00DD54F6">
      <w:pPr>
        <w:pStyle w:val="KeinLeerraum"/>
      </w:pPr>
      <w:r>
        <w:t xml:space="preserve">Jetzt zeigt ihnen Maleachi eine weitere Perspektive auf. Es geht nicht nur um das Volk Israel. Den der HERR liebt nicht nur Israel als sein Volk, sondern die ganze Menschheit. Die Menschen werden ihm alle Ehre geben, </w:t>
      </w:r>
      <w:r w:rsidRPr="007B7752">
        <w:rPr>
          <w:i/>
        </w:rPr>
        <w:t>"… den gross soll sein Name unter den Heidenvölkern sei!"</w:t>
      </w:r>
      <w:r>
        <w:t xml:space="preserve">. </w:t>
      </w:r>
    </w:p>
    <w:p w14:paraId="7AE35476" w14:textId="7F112871" w:rsidR="007B7752" w:rsidRDefault="007B7752" w:rsidP="007B7752">
      <w:pPr>
        <w:pStyle w:val="Untertitel"/>
      </w:pPr>
      <w:r>
        <w:t>"</w:t>
      </w:r>
      <w:r w:rsidRPr="007B7752">
        <w:t xml:space="preserve"> </w:t>
      </w:r>
      <w:r>
        <w:t>12 Ihr aber entheiligt ihn damit, dass ihr sagt: »Der Tisch des Herrn darf verunreinigt werden, und die Speise, die von ihm kommt, ist verachtenswert!«</w:t>
      </w:r>
    </w:p>
    <w:p w14:paraId="7E2C2248" w14:textId="7F40CDA5" w:rsidR="007B7752" w:rsidRDefault="007B7752" w:rsidP="007B7752">
      <w:pPr>
        <w:pStyle w:val="Untertitel"/>
      </w:pPr>
      <w:r>
        <w:t>13 Und ihr sagt: »Siehe, ist es auch der Mühe wert?« Und ihr verachtet ihn, spricht der HERR der Heerscharen, und bringt Geraubtes und Lahmes und Krankes herbei und bringt so etwas als Opfergabe dar. Sollte ich das von eurer Hand wohlgefällig annehmen?, spricht der HERR.</w:t>
      </w:r>
      <w:r w:rsidR="00C9286E">
        <w:t xml:space="preserve"> </w:t>
      </w:r>
      <w:r w:rsidR="00C9286E">
        <w:rPr>
          <w:b/>
        </w:rPr>
        <w:t>(1,12-13)</w:t>
      </w:r>
    </w:p>
    <w:p w14:paraId="294C7AF8" w14:textId="3E42DA00" w:rsidR="00ED3ACC" w:rsidRDefault="00ED3ACC" w:rsidP="00ED3ACC">
      <w:pPr>
        <w:pStyle w:val="KeinLeerraum"/>
      </w:pPr>
      <w:r>
        <w:t xml:space="preserve">Das Volk verachtet ihn. Er sei die Mühe nicht wert. Schon in der Wüste beim Manna sprachen sie ähnliche Worte aus. Es ekelte sie immer das gleiche zu haben. </w:t>
      </w:r>
    </w:p>
    <w:p w14:paraId="7C62A9B6" w14:textId="0DB27EC0" w:rsidR="00ED3ACC" w:rsidRPr="00ED3ACC" w:rsidRDefault="00ED3ACC" w:rsidP="00ED3ACC">
      <w:pPr>
        <w:pStyle w:val="KeinLeerraum"/>
        <w:pBdr>
          <w:top w:val="single" w:sz="4" w:space="1" w:color="auto"/>
          <w:left w:val="single" w:sz="4" w:space="4" w:color="auto"/>
          <w:bottom w:val="single" w:sz="4" w:space="1" w:color="auto"/>
          <w:right w:val="single" w:sz="4" w:space="4" w:color="auto"/>
        </w:pBdr>
      </w:pPr>
      <w:r>
        <w:t xml:space="preserve">=&gt; Müssen wir auch immer wieder mal was anderes haben als das Wort Gottes? Ein Buch, welches uns ein biblisches Thema weitergeben will usw. Reicht uns die Bibel als Wort Gottes nicht? Die Bibel ist das einzige, was sich in all unseren Lebenssituationen als wahr und hilfreich zeigt. Bleiben wir in unseren Situationen, welche uns immer wieder herausfordern beim Wort Gottes. Hören wir auf das Wort und bleiben wir treu im Gottesdienst! </w:t>
      </w:r>
    </w:p>
    <w:p w14:paraId="5183E030" w14:textId="211E34FF" w:rsidR="007B7752" w:rsidRDefault="007B7752" w:rsidP="007B7752">
      <w:pPr>
        <w:pStyle w:val="Untertitel"/>
      </w:pPr>
      <w:r>
        <w:t xml:space="preserve">14 Nein, verflucht sei der Betrüger, der in seiner Herde ein männliches Tier hat und ein Gelübde tut und dann doch dem Herrn ein verdorbenes opfert! </w:t>
      </w:r>
      <w:r w:rsidRPr="00ED3ACC">
        <w:rPr>
          <w:u w:val="single"/>
        </w:rPr>
        <w:t>Denn ich bin ein großer König, spricht der HERR der Heerscharen</w:t>
      </w:r>
      <w:r>
        <w:t xml:space="preserve">, und mein Name ist gefürchtet unter den Heidenvölkern." </w:t>
      </w:r>
      <w:r>
        <w:rPr>
          <w:b/>
        </w:rPr>
        <w:t>(1,14)</w:t>
      </w:r>
    </w:p>
    <w:p w14:paraId="62B9FD0F" w14:textId="514261D0" w:rsidR="00C9286E" w:rsidRDefault="009E488E" w:rsidP="007B7752">
      <w:pPr>
        <w:pStyle w:val="KeinLeerraum"/>
      </w:pPr>
      <w:r>
        <w:t xml:space="preserve">Die meisten Opfer sollten ein männliches Tier sein. Hier werden zweimal Betrüger angesprochen. Zum einen solche, welche in der Herde ein männliches Tier haben, aber ein anderes nehmen, dass ihnen gerade besser passt. Zum anderen spricht er die an, die ein Gelübde aussprechen, sich aber schliesslich bei der Erfüllung nicht daran halten und stattdessen ein minderwertiges nehmen. </w:t>
      </w:r>
    </w:p>
    <w:p w14:paraId="35556E6C" w14:textId="0FEF19B5" w:rsidR="007B7752" w:rsidRDefault="007B7752" w:rsidP="007B7752">
      <w:pPr>
        <w:pStyle w:val="KeinLeerraum"/>
      </w:pPr>
      <w:r>
        <w:t xml:space="preserve">Noch einmal </w:t>
      </w:r>
      <w:r w:rsidR="00ED3ACC">
        <w:t xml:space="preserve">spricht der Prophet von der Grösse des HERRN. </w:t>
      </w:r>
    </w:p>
    <w:p w14:paraId="53443471" w14:textId="53420036" w:rsidR="00ED3ACC" w:rsidRDefault="00ED3ACC" w:rsidP="00ED3ACC">
      <w:pPr>
        <w:pStyle w:val="berschrift2"/>
      </w:pPr>
      <w:r>
        <w:t>Verurteilung der Priester (2,1-9)</w:t>
      </w:r>
    </w:p>
    <w:p w14:paraId="260EFA00" w14:textId="55659A32" w:rsidR="00ED3ACC" w:rsidRDefault="00014BD5" w:rsidP="00014BD5">
      <w:pPr>
        <w:pStyle w:val="Untertitel"/>
      </w:pPr>
      <w:r>
        <w:t>"</w:t>
      </w:r>
      <w:r w:rsidRPr="00014BD5">
        <w:t xml:space="preserve"> </w:t>
      </w:r>
      <w:r>
        <w:t xml:space="preserve">1 Und nun, ihr Priester, dieses Gebot gilt euch! 2 Wenn ihr nicht hören wollt und ihr es euch nicht zu Herzen nehmt, meinem Namen die Ehre zu geben, spricht der HERR der Heerscharen, so schleudere ich den Fluch gegen euch und verfluche eure Segenssprüche; und ich habe sie auch schon verflucht, denn ihr nehmt es nicht zu Herzen! 3 Siehe, ich schelte euch die Saat und will euch Kot ins Angesicht streuen, den Kot eurer Feste, und man wird euch zu ihm hintragen; 4 und ihr sollt erkennen, dass ich euch dieses Gebot gesandt habe, damit mein Bund mit Levi bestehe!, spricht der HERR der Heerscharen." </w:t>
      </w:r>
      <w:r>
        <w:rPr>
          <w:b/>
        </w:rPr>
        <w:t>(2,1-4)</w:t>
      </w:r>
    </w:p>
    <w:p w14:paraId="7D7FF15D" w14:textId="4D8022F7" w:rsidR="00014BD5" w:rsidRDefault="00014BD5" w:rsidP="00014BD5">
      <w:pPr>
        <w:pStyle w:val="KeinLeerraum"/>
      </w:pPr>
      <w:r>
        <w:t xml:space="preserve">Jetzt spricht er die Priester direkt an. Was sollten sie tun? Sie sollten Gott die Ehre geben in dem sie auf das Gesetz hören und es sich zu Herzen nehmen. </w:t>
      </w:r>
    </w:p>
    <w:p w14:paraId="1E3C07A9" w14:textId="47F69120" w:rsidR="005A2FAF" w:rsidRDefault="00014BD5" w:rsidP="00014BD5">
      <w:pPr>
        <w:pStyle w:val="KeinLeerraum"/>
      </w:pPr>
      <w:r>
        <w:t xml:space="preserve">Er spricht vom </w:t>
      </w:r>
      <w:r w:rsidRPr="00C9286E">
        <w:rPr>
          <w:b/>
        </w:rPr>
        <w:t>Bund mit Levi</w:t>
      </w:r>
      <w:r>
        <w:t xml:space="preserve"> als dem Priesterstamm. In diesen Versen erkennen wir wie Gott über den Stamm Levi schwärmt. </w:t>
      </w:r>
      <w:r w:rsidR="005A2FAF">
        <w:t>Wir können sieben Merkmale erkennen, welche die Priester damals auszeichneten.</w:t>
      </w:r>
    </w:p>
    <w:p w14:paraId="56583F87" w14:textId="1D63DDCF" w:rsidR="00473954" w:rsidRDefault="00473954" w:rsidP="00473954">
      <w:pPr>
        <w:pStyle w:val="Untertitel"/>
      </w:pPr>
      <w:r>
        <w:t>"</w:t>
      </w:r>
      <w:r>
        <w:t xml:space="preserve">5 Mein Bund mit ihm war das Leben und der Friede; und ich gab sie ihm. </w:t>
      </w:r>
      <w:r>
        <w:rPr>
          <w:rFonts w:ascii="Cambria Math" w:hAnsi="Cambria Math" w:cs="Cambria Math"/>
        </w:rPr>
        <w:t>⟨</w:t>
      </w:r>
      <w:r>
        <w:t>Er war</w:t>
      </w:r>
      <w:r>
        <w:rPr>
          <w:rFonts w:ascii="Cambria Math" w:hAnsi="Cambria Math" w:cs="Cambria Math"/>
        </w:rPr>
        <w:t>⟩</w:t>
      </w:r>
      <w:r>
        <w:t xml:space="preserve"> Furcht, und er fürchtete mich, und vor meinem Namen erschauerte er.</w:t>
      </w:r>
    </w:p>
    <w:p w14:paraId="592A57C8" w14:textId="2BC041F0" w:rsidR="00473954" w:rsidRPr="00473954" w:rsidRDefault="00473954" w:rsidP="00473954">
      <w:pPr>
        <w:pStyle w:val="Untertitel"/>
        <w:rPr>
          <w:b/>
        </w:rPr>
      </w:pPr>
      <w:r>
        <w:t>6 Zuverlässige Weisung war in seinem Mund, und Unrecht fand sich nicht auf seinen Lippen. In Frieden und Geradheit lebte er mit mir, und viele brachte er zur Umkehr von Schuld.</w:t>
      </w:r>
      <w:r>
        <w:t xml:space="preserve">" </w:t>
      </w:r>
      <w:r>
        <w:rPr>
          <w:b/>
        </w:rPr>
        <w:t>(2,5-6)</w:t>
      </w:r>
    </w:p>
    <w:tbl>
      <w:tblPr>
        <w:tblStyle w:val="Tabellenraster"/>
        <w:tblW w:w="0" w:type="auto"/>
        <w:tblLook w:val="04A0" w:firstRow="1" w:lastRow="0" w:firstColumn="1" w:lastColumn="0" w:noHBand="0" w:noVBand="1"/>
      </w:tblPr>
      <w:tblGrid>
        <w:gridCol w:w="704"/>
        <w:gridCol w:w="6266"/>
        <w:gridCol w:w="3486"/>
      </w:tblGrid>
      <w:tr w:rsidR="005A2FAF" w14:paraId="0F016FC5" w14:textId="77777777" w:rsidTr="005A2FAF">
        <w:tc>
          <w:tcPr>
            <w:tcW w:w="704" w:type="dxa"/>
          </w:tcPr>
          <w:p w14:paraId="0219C4CD" w14:textId="12196567" w:rsidR="005A2FAF" w:rsidRDefault="005A2FAF" w:rsidP="00ED3ACC">
            <w:pPr>
              <w:pStyle w:val="KeinLeerraum"/>
            </w:pPr>
            <w:r>
              <w:lastRenderedPageBreak/>
              <w:t>1 (5)</w:t>
            </w:r>
          </w:p>
        </w:tc>
        <w:tc>
          <w:tcPr>
            <w:tcW w:w="6266" w:type="dxa"/>
          </w:tcPr>
          <w:p w14:paraId="319FA8CB" w14:textId="34076B70" w:rsidR="005A2FAF" w:rsidRDefault="005A2FAF" w:rsidP="00ED3ACC">
            <w:pPr>
              <w:pStyle w:val="KeinLeerraum"/>
            </w:pPr>
            <w:r>
              <w:t>"</w:t>
            </w:r>
            <w:r w:rsidRPr="005A2FAF">
              <w:t xml:space="preserve">Mein Bund mit ihm war Leben und Friede, und ich verlieh ihm beides, damit er [mich] fürchtete, und er fürchtete mich auch und </w:t>
            </w:r>
            <w:r w:rsidRPr="005A2FAF">
              <w:rPr>
                <w:highlight w:val="yellow"/>
              </w:rPr>
              <w:t>hatte Ehrfurcht vor meinem Namen</w:t>
            </w:r>
            <w:r w:rsidRPr="005A2FAF">
              <w:t>.</w:t>
            </w:r>
            <w:r>
              <w:t>"</w:t>
            </w:r>
          </w:p>
        </w:tc>
        <w:tc>
          <w:tcPr>
            <w:tcW w:w="3486" w:type="dxa"/>
          </w:tcPr>
          <w:p w14:paraId="551B2FB1" w14:textId="77777777" w:rsidR="005A2FAF" w:rsidRDefault="005A2FAF" w:rsidP="00ED3ACC">
            <w:pPr>
              <w:pStyle w:val="KeinLeerraum"/>
            </w:pPr>
          </w:p>
        </w:tc>
      </w:tr>
      <w:tr w:rsidR="005A2FAF" w14:paraId="2210EF7C" w14:textId="77777777" w:rsidTr="005A2FAF">
        <w:tc>
          <w:tcPr>
            <w:tcW w:w="704" w:type="dxa"/>
          </w:tcPr>
          <w:p w14:paraId="4529A392" w14:textId="657FDF27" w:rsidR="005A2FAF" w:rsidRDefault="005A2FAF" w:rsidP="00ED3ACC">
            <w:pPr>
              <w:pStyle w:val="KeinLeerraum"/>
            </w:pPr>
            <w:r>
              <w:t>2 (6)</w:t>
            </w:r>
          </w:p>
        </w:tc>
        <w:tc>
          <w:tcPr>
            <w:tcW w:w="6266" w:type="dxa"/>
          </w:tcPr>
          <w:p w14:paraId="6974EB0F" w14:textId="238356CB" w:rsidR="005A2FAF" w:rsidRDefault="005A2FAF" w:rsidP="00ED3ACC">
            <w:pPr>
              <w:pStyle w:val="KeinLeerraum"/>
            </w:pPr>
            <w:r>
              <w:t xml:space="preserve">" </w:t>
            </w:r>
            <w:r w:rsidRPr="005A2FAF">
              <w:t>Das Gesetz der Wahrheit war in seinem Mund,</w:t>
            </w:r>
            <w:r>
              <w:t xml:space="preserve"> …"</w:t>
            </w:r>
          </w:p>
        </w:tc>
        <w:tc>
          <w:tcPr>
            <w:tcW w:w="3486" w:type="dxa"/>
          </w:tcPr>
          <w:p w14:paraId="456A822E" w14:textId="77777777" w:rsidR="005A2FAF" w:rsidRDefault="005A2FAF" w:rsidP="00ED3ACC">
            <w:pPr>
              <w:pStyle w:val="KeinLeerraum"/>
            </w:pPr>
          </w:p>
        </w:tc>
      </w:tr>
      <w:tr w:rsidR="005A2FAF" w14:paraId="324A292A" w14:textId="77777777" w:rsidTr="005A2FAF">
        <w:tc>
          <w:tcPr>
            <w:tcW w:w="704" w:type="dxa"/>
          </w:tcPr>
          <w:p w14:paraId="7EC03A8A" w14:textId="04B27D68" w:rsidR="005A2FAF" w:rsidRDefault="005A2FAF" w:rsidP="00ED3ACC">
            <w:pPr>
              <w:pStyle w:val="KeinLeerraum"/>
            </w:pPr>
            <w:r>
              <w:t>3 (6)</w:t>
            </w:r>
          </w:p>
        </w:tc>
        <w:tc>
          <w:tcPr>
            <w:tcW w:w="6266" w:type="dxa"/>
          </w:tcPr>
          <w:p w14:paraId="2F92BFD0" w14:textId="4B8C6321" w:rsidR="005A2FAF" w:rsidRDefault="005A2FAF" w:rsidP="00ED3ACC">
            <w:pPr>
              <w:pStyle w:val="KeinLeerraum"/>
            </w:pPr>
            <w:r>
              <w:t xml:space="preserve">"… </w:t>
            </w:r>
            <w:r w:rsidRPr="005A2FAF">
              <w:t>nichts Verkehrtes wurde auf seinen Lippen gefunden;</w:t>
            </w:r>
            <w:r>
              <w:t xml:space="preserve"> …"</w:t>
            </w:r>
          </w:p>
        </w:tc>
        <w:tc>
          <w:tcPr>
            <w:tcW w:w="3486" w:type="dxa"/>
          </w:tcPr>
          <w:p w14:paraId="2BD555D2" w14:textId="77777777" w:rsidR="005A2FAF" w:rsidRDefault="005A2FAF" w:rsidP="00ED3ACC">
            <w:pPr>
              <w:pStyle w:val="KeinLeerraum"/>
            </w:pPr>
          </w:p>
        </w:tc>
      </w:tr>
      <w:tr w:rsidR="005A2FAF" w14:paraId="248A6F91" w14:textId="77777777" w:rsidTr="005A2FAF">
        <w:tc>
          <w:tcPr>
            <w:tcW w:w="704" w:type="dxa"/>
          </w:tcPr>
          <w:p w14:paraId="6219FBDC" w14:textId="35684837" w:rsidR="005A2FAF" w:rsidRDefault="005A2FAF" w:rsidP="00ED3ACC">
            <w:pPr>
              <w:pStyle w:val="KeinLeerraum"/>
            </w:pPr>
            <w:r>
              <w:t>4 (6)</w:t>
            </w:r>
          </w:p>
        </w:tc>
        <w:tc>
          <w:tcPr>
            <w:tcW w:w="6266" w:type="dxa"/>
          </w:tcPr>
          <w:p w14:paraId="19E00B54" w14:textId="705BBE30" w:rsidR="005A2FAF" w:rsidRDefault="005A2FAF" w:rsidP="00ED3ACC">
            <w:pPr>
              <w:pStyle w:val="KeinLeerraum"/>
            </w:pPr>
            <w:r>
              <w:t xml:space="preserve">"… </w:t>
            </w:r>
            <w:r w:rsidRPr="005A2FAF">
              <w:t>er wandelte mit mir in Frieden und Aufrichtigkeit,</w:t>
            </w:r>
            <w:r>
              <w:t xml:space="preserve"> …"</w:t>
            </w:r>
          </w:p>
        </w:tc>
        <w:tc>
          <w:tcPr>
            <w:tcW w:w="3486" w:type="dxa"/>
          </w:tcPr>
          <w:p w14:paraId="431F5847" w14:textId="77777777" w:rsidR="005A2FAF" w:rsidRDefault="005A2FAF" w:rsidP="00ED3ACC">
            <w:pPr>
              <w:pStyle w:val="KeinLeerraum"/>
            </w:pPr>
          </w:p>
        </w:tc>
      </w:tr>
      <w:tr w:rsidR="005A2FAF" w14:paraId="470E6111" w14:textId="77777777" w:rsidTr="005A2FAF">
        <w:tc>
          <w:tcPr>
            <w:tcW w:w="704" w:type="dxa"/>
          </w:tcPr>
          <w:p w14:paraId="6DE6C3FF" w14:textId="73246B66" w:rsidR="005A2FAF" w:rsidRDefault="005A2FAF" w:rsidP="00ED3ACC">
            <w:pPr>
              <w:pStyle w:val="KeinLeerraum"/>
            </w:pPr>
            <w:r>
              <w:t>5 (6)</w:t>
            </w:r>
          </w:p>
        </w:tc>
        <w:tc>
          <w:tcPr>
            <w:tcW w:w="6266" w:type="dxa"/>
          </w:tcPr>
          <w:p w14:paraId="48FA01ED" w14:textId="361C0277" w:rsidR="005A2FAF" w:rsidRDefault="005A2FAF" w:rsidP="00ED3ACC">
            <w:pPr>
              <w:pStyle w:val="KeinLeerraum"/>
            </w:pPr>
            <w:r>
              <w:t xml:space="preserve">"… </w:t>
            </w:r>
            <w:r w:rsidRPr="005A2FAF">
              <w:t>viele brachte er zur Umkehr von der Missetat.</w:t>
            </w:r>
            <w:r>
              <w:t>"</w:t>
            </w:r>
          </w:p>
        </w:tc>
        <w:tc>
          <w:tcPr>
            <w:tcW w:w="3486" w:type="dxa"/>
          </w:tcPr>
          <w:p w14:paraId="3A28B757" w14:textId="77777777" w:rsidR="005A2FAF" w:rsidRDefault="005A2FAF" w:rsidP="00ED3ACC">
            <w:pPr>
              <w:pStyle w:val="KeinLeerraum"/>
            </w:pPr>
          </w:p>
        </w:tc>
      </w:tr>
      <w:tr w:rsidR="005A2FAF" w14:paraId="0A4CB9B0" w14:textId="77777777" w:rsidTr="005A2FAF">
        <w:tc>
          <w:tcPr>
            <w:tcW w:w="704" w:type="dxa"/>
          </w:tcPr>
          <w:p w14:paraId="0DAEA890" w14:textId="57E9D242" w:rsidR="005A2FAF" w:rsidRDefault="005A2FAF" w:rsidP="00ED3ACC">
            <w:pPr>
              <w:pStyle w:val="KeinLeerraum"/>
            </w:pPr>
            <w:r>
              <w:t>6 (7)</w:t>
            </w:r>
          </w:p>
        </w:tc>
        <w:tc>
          <w:tcPr>
            <w:tcW w:w="6266" w:type="dxa"/>
          </w:tcPr>
          <w:p w14:paraId="0085588F" w14:textId="72F02A8B" w:rsidR="005A2FAF" w:rsidRDefault="005A2FAF" w:rsidP="00ED3ACC">
            <w:pPr>
              <w:pStyle w:val="KeinLeerraum"/>
            </w:pPr>
            <w:r>
              <w:t xml:space="preserve">" </w:t>
            </w:r>
            <w:r w:rsidRPr="005A2FAF">
              <w:t>Denn die Lippen des Priesters sollen die Erkenntnis bewahren,</w:t>
            </w:r>
            <w:r>
              <w:t xml:space="preserve"> …"</w:t>
            </w:r>
          </w:p>
        </w:tc>
        <w:tc>
          <w:tcPr>
            <w:tcW w:w="3486" w:type="dxa"/>
          </w:tcPr>
          <w:p w14:paraId="16A31AED" w14:textId="77777777" w:rsidR="005A2FAF" w:rsidRDefault="005A2FAF" w:rsidP="00ED3ACC">
            <w:pPr>
              <w:pStyle w:val="KeinLeerraum"/>
            </w:pPr>
          </w:p>
        </w:tc>
      </w:tr>
      <w:tr w:rsidR="005A2FAF" w14:paraId="705A6C3B" w14:textId="77777777" w:rsidTr="005A2FAF">
        <w:tc>
          <w:tcPr>
            <w:tcW w:w="704" w:type="dxa"/>
          </w:tcPr>
          <w:p w14:paraId="3C7C4DC5" w14:textId="32F624A7" w:rsidR="005A2FAF" w:rsidRDefault="005A2FAF" w:rsidP="00ED3ACC">
            <w:pPr>
              <w:pStyle w:val="KeinLeerraum"/>
            </w:pPr>
            <w:r>
              <w:t>7 (7)</w:t>
            </w:r>
          </w:p>
        </w:tc>
        <w:tc>
          <w:tcPr>
            <w:tcW w:w="6266" w:type="dxa"/>
          </w:tcPr>
          <w:p w14:paraId="07C062F0" w14:textId="301AC65C" w:rsidR="005A2FAF" w:rsidRDefault="005A2FAF" w:rsidP="00ED3ACC">
            <w:pPr>
              <w:pStyle w:val="KeinLeerraum"/>
            </w:pPr>
            <w:r>
              <w:t xml:space="preserve">"… </w:t>
            </w:r>
            <w:r w:rsidRPr="005A2FAF">
              <w:t>und aus seinem Mund soll man das Gesetz erfragen;</w:t>
            </w:r>
            <w:r>
              <w:t xml:space="preserve"> …"</w:t>
            </w:r>
          </w:p>
        </w:tc>
        <w:tc>
          <w:tcPr>
            <w:tcW w:w="3486" w:type="dxa"/>
          </w:tcPr>
          <w:p w14:paraId="7AA03D3E" w14:textId="77777777" w:rsidR="005A2FAF" w:rsidRDefault="005A2FAF" w:rsidP="00ED3ACC">
            <w:pPr>
              <w:pStyle w:val="KeinLeerraum"/>
            </w:pPr>
          </w:p>
        </w:tc>
      </w:tr>
    </w:tbl>
    <w:p w14:paraId="0A6D6A49" w14:textId="5C36E3F8" w:rsidR="00ED3ACC" w:rsidRDefault="001C54E1" w:rsidP="00ED3ACC">
      <w:pPr>
        <w:pStyle w:val="KeinLeerraum"/>
      </w:pPr>
      <w:r>
        <w:t xml:space="preserve">Die Aufgabe der Priester war es, ein Bote des HERRN zu sein. </w:t>
      </w:r>
    </w:p>
    <w:p w14:paraId="40D4959C" w14:textId="5E34EFC1" w:rsidR="001C54E1" w:rsidRDefault="001C54E1" w:rsidP="001C54E1">
      <w:pPr>
        <w:pStyle w:val="Untertitel"/>
      </w:pPr>
      <w:r>
        <w:t>"</w:t>
      </w:r>
      <w:r w:rsidRPr="001C54E1">
        <w:t xml:space="preserve">7 Denn die Lippen des Priesters </w:t>
      </w:r>
      <w:r w:rsidRPr="001C54E1">
        <w:rPr>
          <w:u w:val="single"/>
        </w:rPr>
        <w:t>sollen</w:t>
      </w:r>
      <w:r w:rsidRPr="001C54E1">
        <w:t xml:space="preserve"> die Erkenntnis bewahren, und aus seinem Mund </w:t>
      </w:r>
      <w:r w:rsidRPr="001C54E1">
        <w:rPr>
          <w:u w:val="single"/>
        </w:rPr>
        <w:t>soll</w:t>
      </w:r>
      <w:r w:rsidRPr="001C54E1">
        <w:t xml:space="preserve"> man das Gesetz erfragen; denn er ist ein Bote des HERRN der Heerscharen.</w:t>
      </w:r>
      <w:r>
        <w:t xml:space="preserve">" </w:t>
      </w:r>
      <w:r>
        <w:rPr>
          <w:b/>
        </w:rPr>
        <w:t>(2,7)</w:t>
      </w:r>
    </w:p>
    <w:p w14:paraId="7647121E" w14:textId="0F392FF8" w:rsidR="001C54E1" w:rsidRDefault="001C54E1" w:rsidP="00ED3ACC">
      <w:pPr>
        <w:pStyle w:val="KeinLeerraum"/>
      </w:pPr>
      <w:r>
        <w:t xml:space="preserve">Weil die Priester dies nicht mehr als ihre Aufgabe sahen, schickte der HERR seinen Boten (Maleachi) zu ihnen. </w:t>
      </w:r>
    </w:p>
    <w:p w14:paraId="1FF1E4F5" w14:textId="5A8765DB" w:rsidR="001C54E1" w:rsidRDefault="001C54E1" w:rsidP="00ED3ACC">
      <w:pPr>
        <w:pStyle w:val="KeinLeerraum"/>
      </w:pPr>
      <w:r>
        <w:t xml:space="preserve">Wir erkennen in diesem Vers eine zweifache Verantwortung. Zum einen für die Priester und dann auch für die Menschen. </w:t>
      </w:r>
    </w:p>
    <w:p w14:paraId="175B737A" w14:textId="649BB794" w:rsidR="001C54E1" w:rsidRDefault="001C54E1" w:rsidP="00ED3ACC">
      <w:pPr>
        <w:pStyle w:val="KeinLeerraum"/>
      </w:pPr>
      <w:r>
        <w:t xml:space="preserve">Zum ersten sollen die Priester das Gesetz bewahren und ausleben. Das heisst, er muss das Gesetz studieren und darüber nachdenken. </w:t>
      </w:r>
    </w:p>
    <w:p w14:paraId="526825A8" w14:textId="170C8A9E" w:rsidR="001C54E1" w:rsidRDefault="001C54E1" w:rsidP="001C54E1">
      <w:pPr>
        <w:pStyle w:val="Untertitel"/>
      </w:pPr>
      <w:r>
        <w:t>"</w:t>
      </w:r>
      <w:r w:rsidRPr="001C54E1">
        <w:t xml:space="preserve"> 15 Strebe eifrig danach, dich Gott als bewährt zu erweisen, als einen Arbeiter, der sich nicht zu schämen braucht, der das Wort der Wahrheit recht teilt.</w:t>
      </w:r>
      <w:r>
        <w:t xml:space="preserve">" </w:t>
      </w:r>
      <w:r>
        <w:rPr>
          <w:b/>
        </w:rPr>
        <w:t>(2Tim 2,15)</w:t>
      </w:r>
    </w:p>
    <w:p w14:paraId="572E7E4D" w14:textId="786CF5CB" w:rsidR="001C54E1" w:rsidRDefault="004D057A" w:rsidP="00ED3ACC">
      <w:pPr>
        <w:pStyle w:val="KeinLeerraum"/>
      </w:pPr>
      <w:r>
        <w:t xml:space="preserve">Auf der anderen Seite ist es das Volk (im NT ist es jeder Gläubige) welches sich dem Priester nahen soll um aus seinem Mund das Gesetz zu hören. Der Gläubige muss in einem persönlichen Studium des Wortes Gottes Erkenntnis und Weisheit erlangen. Hier in Maleachi erkennen wir einen anderen Weg. Es ist der Weg das Gesetz aus dem Munde der Priester zu hören. Das heisst für unsere Zeit, die Predigt im Gottesdienst ist dieses erfragen aus dem Munde des Diener Gottes. </w:t>
      </w:r>
    </w:p>
    <w:p w14:paraId="071E62FD" w14:textId="1E8EBBC0" w:rsidR="00E429E6" w:rsidRDefault="00E429E6" w:rsidP="00E429E6">
      <w:pPr>
        <w:pStyle w:val="Untertitel"/>
      </w:pPr>
      <w:r>
        <w:t>"8 </w:t>
      </w:r>
      <w:r w:rsidRPr="00E429E6">
        <w:rPr>
          <w:highlight w:val="cyan"/>
        </w:rPr>
        <w:t>Ihr aber</w:t>
      </w:r>
      <w:r>
        <w:t xml:space="preserve"> seid vom Weg abgewichen; </w:t>
      </w:r>
      <w:r w:rsidRPr="00E429E6">
        <w:rPr>
          <w:highlight w:val="cyan"/>
        </w:rPr>
        <w:t>ihr seid</w:t>
      </w:r>
      <w:r>
        <w:t xml:space="preserve"> schuld, dass viele im Gesetz zu Fall gekommen sind, </w:t>
      </w:r>
      <w:r w:rsidRPr="00E429E6">
        <w:rPr>
          <w:highlight w:val="cyan"/>
        </w:rPr>
        <w:t>ihr habt</w:t>
      </w:r>
      <w:r>
        <w:t xml:space="preserve"> den Bund mit Levi missbraucht!, spricht der HERR der Heerscharen. 9 Darum habe auch ich euch beim ganzen Volk verächtlich und unwert gemacht, weil ihr meine Wege nicht bewahrt, sondern bei Anwendung des Gesetzes die Person anseht." </w:t>
      </w:r>
      <w:r>
        <w:rPr>
          <w:b/>
        </w:rPr>
        <w:t>(2,8-9)</w:t>
      </w:r>
    </w:p>
    <w:p w14:paraId="40F9E982" w14:textId="6D359AC8" w:rsidR="00E429E6" w:rsidRDefault="00E429E6" w:rsidP="00E429E6">
      <w:pPr>
        <w:pStyle w:val="KeinLeerraum"/>
      </w:pPr>
      <w:r w:rsidRPr="00E429E6">
        <w:rPr>
          <w:i/>
        </w:rPr>
        <w:t xml:space="preserve">"Ihr aber" </w:t>
      </w:r>
      <w:r>
        <w:t xml:space="preserve">was für ein Urteil aus dem Munde Gottes. </w:t>
      </w:r>
    </w:p>
    <w:p w14:paraId="3C7FE790" w14:textId="6B02C816" w:rsidR="00E429E6" w:rsidRDefault="00E429E6" w:rsidP="00E429E6">
      <w:pPr>
        <w:pStyle w:val="KeinLeerraum"/>
        <w:rPr>
          <w:b/>
        </w:rPr>
      </w:pPr>
      <w:r w:rsidRPr="00E429E6">
        <w:rPr>
          <w:b/>
        </w:rPr>
        <w:t>=&gt;Mein Tun hat Konsequenzen für mein Leben.</w:t>
      </w:r>
    </w:p>
    <w:tbl>
      <w:tblPr>
        <w:tblStyle w:val="Tabellenraster"/>
        <w:tblW w:w="0" w:type="auto"/>
        <w:tblLook w:val="04A0" w:firstRow="1" w:lastRow="0" w:firstColumn="1" w:lastColumn="0" w:noHBand="0" w:noVBand="1"/>
      </w:tblPr>
      <w:tblGrid>
        <w:gridCol w:w="2972"/>
        <w:gridCol w:w="2835"/>
        <w:gridCol w:w="4649"/>
      </w:tblGrid>
      <w:tr w:rsidR="00CB6090" w14:paraId="5723E57F" w14:textId="77777777" w:rsidTr="00CB6090">
        <w:trPr>
          <w:trHeight w:val="1403"/>
        </w:trPr>
        <w:tc>
          <w:tcPr>
            <w:tcW w:w="2972" w:type="dxa"/>
          </w:tcPr>
          <w:p w14:paraId="16236971" w14:textId="4B271311" w:rsidR="00CB6090" w:rsidRPr="00CB6090" w:rsidRDefault="00CB6090" w:rsidP="00E429E6">
            <w:pPr>
              <w:pStyle w:val="KeinLeerraum"/>
            </w:pPr>
            <w:r w:rsidRPr="00CB6090">
              <w:t>Seid vom Weg abgewichen</w:t>
            </w:r>
          </w:p>
        </w:tc>
        <w:tc>
          <w:tcPr>
            <w:tcW w:w="2835" w:type="dxa"/>
          </w:tcPr>
          <w:p w14:paraId="6790CF51" w14:textId="1D95C3F8" w:rsidR="00CB6090" w:rsidRPr="00CB6090" w:rsidRDefault="00CB6090" w:rsidP="00CB6090">
            <w:pPr>
              <w:pStyle w:val="KeinLeerraum"/>
            </w:pPr>
            <w:r>
              <w:rPr>
                <w:noProof/>
              </w:rPr>
              <w:drawing>
                <wp:anchor distT="0" distB="0" distL="114300" distR="114300" simplePos="0" relativeHeight="251672576" behindDoc="1" locked="0" layoutInCell="1" allowOverlap="1" wp14:anchorId="158BD577" wp14:editId="16491184">
                  <wp:simplePos x="0" y="0"/>
                  <wp:positionH relativeFrom="column">
                    <wp:posOffset>119380</wp:posOffset>
                  </wp:positionH>
                  <wp:positionV relativeFrom="paragraph">
                    <wp:posOffset>37561</wp:posOffset>
                  </wp:positionV>
                  <wp:extent cx="1430655" cy="844550"/>
                  <wp:effectExtent l="0" t="0" r="0" b="0"/>
                  <wp:wrapNone/>
                  <wp:docPr id="2" name="Grafik 2" descr="vom Weg abgekommen? Foto &amp;amp; Bild | architektur, stadtlandschaft, ratingen  fotogen Bilder auf foto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m Weg abgekommen? Foto &amp;amp; Bild | architektur, stadtlandschaft, ratingen  fotogen Bilder auf fotocommunit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271" b="14940"/>
                          <a:stretch/>
                        </pic:blipFill>
                        <pic:spPr bwMode="auto">
                          <a:xfrm>
                            <a:off x="0" y="0"/>
                            <a:ext cx="1430655" cy="84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49" w:type="dxa"/>
          </w:tcPr>
          <w:p w14:paraId="396E4A44" w14:textId="1E2AA818" w:rsidR="00CB6090" w:rsidRPr="00CB6090" w:rsidRDefault="009360BC" w:rsidP="00E429E6">
            <w:pPr>
              <w:pStyle w:val="KeinLeerraum"/>
            </w:pPr>
            <w:r>
              <w:t xml:space="preserve">Wir haben vielfach das Gefühl, dass dies eine Abkürzung ist und es schneller geht. </w:t>
            </w:r>
          </w:p>
        </w:tc>
      </w:tr>
      <w:tr w:rsidR="00CB6090" w14:paraId="28A544A5" w14:textId="77777777" w:rsidTr="00666997">
        <w:trPr>
          <w:trHeight w:val="1408"/>
        </w:trPr>
        <w:tc>
          <w:tcPr>
            <w:tcW w:w="2972" w:type="dxa"/>
          </w:tcPr>
          <w:p w14:paraId="17282E54" w14:textId="62D8FBD4" w:rsidR="00CB6090" w:rsidRPr="00CB6090" w:rsidRDefault="00CB6090" w:rsidP="00E429E6">
            <w:pPr>
              <w:pStyle w:val="KeinLeerraum"/>
            </w:pPr>
            <w:r>
              <w:t>Viele im Gesetz zu Fall gekommen</w:t>
            </w:r>
          </w:p>
        </w:tc>
        <w:tc>
          <w:tcPr>
            <w:tcW w:w="2835" w:type="dxa"/>
          </w:tcPr>
          <w:p w14:paraId="7B860349" w14:textId="34C82D2F" w:rsidR="00CB6090" w:rsidRPr="00CB6090" w:rsidRDefault="00666997" w:rsidP="00E429E6">
            <w:pPr>
              <w:pStyle w:val="KeinLeerraum"/>
            </w:pPr>
            <w:r>
              <w:rPr>
                <w:noProof/>
              </w:rPr>
              <w:drawing>
                <wp:anchor distT="0" distB="0" distL="114300" distR="114300" simplePos="0" relativeHeight="251674624" behindDoc="1" locked="0" layoutInCell="1" allowOverlap="1" wp14:anchorId="7E7A3F55" wp14:editId="396BA14D">
                  <wp:simplePos x="0" y="0"/>
                  <wp:positionH relativeFrom="column">
                    <wp:posOffset>335280</wp:posOffset>
                  </wp:positionH>
                  <wp:positionV relativeFrom="paragraph">
                    <wp:posOffset>27676</wp:posOffset>
                  </wp:positionV>
                  <wp:extent cx="879895" cy="844550"/>
                  <wp:effectExtent l="0" t="0" r="0" b="0"/>
                  <wp:wrapNone/>
                  <wp:docPr id="4" name="Grafik 4" descr="vom Weg abgekommen? Foto &amp;amp; Bild | architektur, stadtlandschaft, ratingen  fotogen Bilder auf foto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m Weg abgekommen? Foto &amp;amp; Bild | architektur, stadtlandschaft, ratingen  fotogen Bilder auf fotocommunit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271" r="38497" b="14940"/>
                          <a:stretch/>
                        </pic:blipFill>
                        <pic:spPr bwMode="auto">
                          <a:xfrm>
                            <a:off x="0" y="0"/>
                            <a:ext cx="879895" cy="84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49" w:type="dxa"/>
          </w:tcPr>
          <w:p w14:paraId="5F38FF41" w14:textId="43B8E8B9" w:rsidR="00CB6090" w:rsidRPr="00CB6090" w:rsidRDefault="00666997" w:rsidP="00E429E6">
            <w:pPr>
              <w:pStyle w:val="KeinLeerraum"/>
            </w:pPr>
            <w:r>
              <w:t xml:space="preserve">Viele folgen diesem Beispiel und verlassen den Weg ebenfalls, weil es die andern auch tun. </w:t>
            </w:r>
          </w:p>
        </w:tc>
      </w:tr>
      <w:tr w:rsidR="00CB6090" w14:paraId="37B01D96" w14:textId="77777777" w:rsidTr="00CB6090">
        <w:tc>
          <w:tcPr>
            <w:tcW w:w="2972" w:type="dxa"/>
          </w:tcPr>
          <w:p w14:paraId="67473439" w14:textId="612D5274" w:rsidR="00CB6090" w:rsidRPr="00CB6090" w:rsidRDefault="00CB6090" w:rsidP="00E429E6">
            <w:pPr>
              <w:pStyle w:val="KeinLeerraum"/>
            </w:pPr>
            <w:r>
              <w:t>Den Bund mit Levi missbraucht</w:t>
            </w:r>
          </w:p>
        </w:tc>
        <w:tc>
          <w:tcPr>
            <w:tcW w:w="2835" w:type="dxa"/>
          </w:tcPr>
          <w:p w14:paraId="31AB5715" w14:textId="77777777" w:rsidR="00CB6090" w:rsidRPr="00CB6090" w:rsidRDefault="00CB6090" w:rsidP="00E429E6">
            <w:pPr>
              <w:pStyle w:val="KeinLeerraum"/>
            </w:pPr>
          </w:p>
        </w:tc>
        <w:tc>
          <w:tcPr>
            <w:tcW w:w="4649" w:type="dxa"/>
          </w:tcPr>
          <w:p w14:paraId="15389B72" w14:textId="77777777" w:rsidR="00CB6090" w:rsidRPr="00CB6090" w:rsidRDefault="00CB6090" w:rsidP="00E429E6">
            <w:pPr>
              <w:pStyle w:val="KeinLeerraum"/>
            </w:pPr>
          </w:p>
        </w:tc>
      </w:tr>
    </w:tbl>
    <w:p w14:paraId="64C2E7E8" w14:textId="5005A4C0" w:rsidR="00E429E6" w:rsidRDefault="00E429E6" w:rsidP="00E429E6">
      <w:pPr>
        <w:pStyle w:val="KeinLeerraum"/>
        <w:rPr>
          <w:b/>
        </w:rPr>
      </w:pPr>
    </w:p>
    <w:p w14:paraId="038E33E5" w14:textId="77777777" w:rsidR="00CB6090" w:rsidRPr="00E429E6" w:rsidRDefault="00CB6090" w:rsidP="00E429E6">
      <w:pPr>
        <w:pStyle w:val="KeinLeerraum"/>
        <w:rPr>
          <w:b/>
        </w:rPr>
      </w:pPr>
    </w:p>
    <w:p w14:paraId="4BC5573A" w14:textId="7881E564" w:rsidR="00B372DF" w:rsidRDefault="00B372DF" w:rsidP="00B372DF">
      <w:pPr>
        <w:pStyle w:val="berschrift3"/>
        <w:rPr>
          <w:lang w:eastAsia="de-CH"/>
        </w:rPr>
      </w:pPr>
      <w:r>
        <w:rPr>
          <w:lang w:eastAsia="de-CH"/>
        </w:rPr>
        <w:t>Wie gehen wir mit Gottes Herrlichkeit um? =&gt; Ehrt Gott</w:t>
      </w:r>
    </w:p>
    <w:p w14:paraId="11BB75ED" w14:textId="0A83AC12" w:rsidR="0047065A" w:rsidRPr="00014BD5" w:rsidRDefault="00D96FFA" w:rsidP="00566F9E">
      <w:pPr>
        <w:pStyle w:val="KeinLeerraum"/>
        <w:rPr>
          <w:b/>
        </w:rPr>
      </w:pPr>
      <w:r>
        <w:t xml:space="preserve">Gott sucht Gläubige, welche die Wichtigkeit Seiner Interessen und Seiner Heiligkeit erkennen. </w:t>
      </w:r>
      <w:r w:rsidR="00014BD5">
        <w:t>Gläubige,</w:t>
      </w:r>
      <w:r w:rsidR="001518A2">
        <w:t xml:space="preserve"> welche </w:t>
      </w:r>
      <w:r w:rsidR="00014BD5">
        <w:t xml:space="preserve">sich immer mehr Zeit für den HERRN nehmen und ihre eigenen Interessen in den Hintergrund </w:t>
      </w:r>
      <w:r w:rsidR="00014BD5">
        <w:lastRenderedPageBreak/>
        <w:t xml:space="preserve">stellen. </w:t>
      </w:r>
      <w:r w:rsidR="00014BD5">
        <w:rPr>
          <w:b/>
        </w:rPr>
        <w:t>=&gt; die Prioritäten richtig legen!</w:t>
      </w:r>
      <w:r w:rsidR="004D057A">
        <w:rPr>
          <w:b/>
        </w:rPr>
        <w:t xml:space="preserve"> Lasst uns Gläubige sein</w:t>
      </w:r>
      <w:r w:rsidR="00E429E6">
        <w:rPr>
          <w:b/>
        </w:rPr>
        <w:t>,</w:t>
      </w:r>
      <w:r w:rsidR="004D057A">
        <w:rPr>
          <w:b/>
        </w:rPr>
        <w:t xml:space="preserve"> welche sich an dem Ort (Versammlung) aufhalten </w:t>
      </w:r>
      <w:r w:rsidR="00E429E6">
        <w:rPr>
          <w:b/>
        </w:rPr>
        <w:t>um in der Wahrheit unterwiesen zu werden und an Erkenntnis zu wachsen.</w:t>
      </w:r>
    </w:p>
    <w:p w14:paraId="0BF2CC1B" w14:textId="2246BA02" w:rsidR="00B372DF" w:rsidRDefault="00B372DF" w:rsidP="00566F9E">
      <w:pPr>
        <w:pStyle w:val="KeinLeerraum"/>
      </w:pPr>
    </w:p>
    <w:p w14:paraId="0E5AAAB5" w14:textId="5A97DFEA" w:rsidR="00E429E6" w:rsidRDefault="00E429E6" w:rsidP="00E429E6">
      <w:pPr>
        <w:pStyle w:val="berschrift2"/>
      </w:pPr>
      <w:r>
        <w:t>Verurteilung der Mischehen und Ehescheidungen (2,10-16)</w:t>
      </w:r>
    </w:p>
    <w:p w14:paraId="0F75FBF0" w14:textId="063E70C6" w:rsidR="00E429E6" w:rsidRDefault="00B06A6D" w:rsidP="00E429E6">
      <w:pPr>
        <w:pStyle w:val="KeinLeerraum"/>
      </w:pPr>
      <w:r>
        <w:t>Maleachi spricht zum Volk und spricht sehr deutlich zu ihnen.</w:t>
      </w:r>
    </w:p>
    <w:p w14:paraId="4DC14651" w14:textId="77777777" w:rsidR="00B06A6D" w:rsidRDefault="00B06A6D" w:rsidP="00B06A6D">
      <w:pPr>
        <w:pStyle w:val="Untertitel"/>
      </w:pPr>
      <w:r>
        <w:t xml:space="preserve">"10 Haben wir nicht alle einen Vater? Hat uns nicht ein Gott erschaffen? Warum sind wir denn so treulos, einer gegen den anderen, und entweihen den </w:t>
      </w:r>
      <w:r w:rsidRPr="009E488E">
        <w:rPr>
          <w:b/>
        </w:rPr>
        <w:t>Bund unserer Väter</w:t>
      </w:r>
      <w:r>
        <w:t>?</w:t>
      </w:r>
    </w:p>
    <w:p w14:paraId="0AB35D68" w14:textId="4E23F721" w:rsidR="00B06A6D" w:rsidRDefault="00B06A6D" w:rsidP="00B06A6D">
      <w:pPr>
        <w:pStyle w:val="Untertitel"/>
      </w:pPr>
      <w:r>
        <w:t>11 Juda hat treulos gehandelt und einen Gräuel verübt in Israel und Jerusalem; denn Juda hat das Heiligtum des HERRN entweiht, das er liebte, und hat die Tochter eines fremden Gottes geheiratet.</w:t>
      </w:r>
    </w:p>
    <w:p w14:paraId="0B9D6A94" w14:textId="5FB97A63" w:rsidR="00B06A6D" w:rsidRDefault="00B06A6D" w:rsidP="00B06A6D">
      <w:pPr>
        <w:pStyle w:val="Untertitel"/>
      </w:pPr>
      <w:r>
        <w:t xml:space="preserve">12 Der HERR wird den Mann, der so etwas tut, ausrotten aus den Zelten Jakobs, was sich regt und redet, auch den, der dem HERRN der Heerscharen eine Opfergabe darbringt!" </w:t>
      </w:r>
      <w:r>
        <w:rPr>
          <w:b/>
        </w:rPr>
        <w:t>(2,10-12)</w:t>
      </w:r>
    </w:p>
    <w:p w14:paraId="69991A61" w14:textId="7521D5A1" w:rsidR="00B06A6D" w:rsidRPr="00B06A6D" w:rsidRDefault="00B06A6D" w:rsidP="00B06A6D">
      <w:pPr>
        <w:pStyle w:val="KeinLeerraum"/>
      </w:pPr>
      <w:r>
        <w:t xml:space="preserve">Dieser eine Vater war der HERR. Mit ihm standen sie als Volk in einer </w:t>
      </w:r>
      <w:r w:rsidRPr="009E488E">
        <w:rPr>
          <w:b/>
        </w:rPr>
        <w:t>Bundesbeziehung (Bund am Berg Sinai)</w:t>
      </w:r>
      <w:r>
        <w:t>. Die Entweihung dieses Bundes erfolgte wegen der Heirat von Frauen der Heiden (andere Völker als Israel) und den dadurch entstandenen Götzendienst. Sie schickten die eigenen israelitischen Frauen weg um diese unheilige Verbindung eingehen zu können. Dieses Handeln ist treulos gegenüber seinem Bruder</w:t>
      </w:r>
      <w:r w:rsidR="0032358D">
        <w:t xml:space="preserve"> (10)</w:t>
      </w:r>
      <w:r>
        <w:t xml:space="preserve"> wie auch eine Entweihung des Bundes mit den Vätern gegenüber Gott. </w:t>
      </w:r>
    </w:p>
    <w:p w14:paraId="1B511970" w14:textId="77777777" w:rsidR="0032358D" w:rsidRDefault="0032358D" w:rsidP="0032358D">
      <w:pPr>
        <w:pStyle w:val="Untertitel"/>
      </w:pPr>
      <w:r>
        <w:t xml:space="preserve">"13 Und zum anderen tut ihr auch das: Ihr bedeckt den Altar des HERRN mit Tränen, mit Weinen und Seufzen, sodass er sich </w:t>
      </w:r>
      <w:r w:rsidRPr="0032358D">
        <w:rPr>
          <w:u w:val="single"/>
        </w:rPr>
        <w:t>nicht mehr zu der Opfergabe wenden</w:t>
      </w:r>
      <w:r>
        <w:t xml:space="preserve"> und sie nicht mit Wohlgefallen aus euren Händen annehmen mag.</w:t>
      </w:r>
    </w:p>
    <w:p w14:paraId="67643BEE" w14:textId="069A8D8B" w:rsidR="00E429E6" w:rsidRDefault="0032358D" w:rsidP="0032358D">
      <w:pPr>
        <w:pStyle w:val="Untertitel"/>
      </w:pPr>
      <w:r>
        <w:t>14 Und ihr fragt: »</w:t>
      </w:r>
      <w:r w:rsidRPr="0032358D">
        <w:rPr>
          <w:u w:val="single"/>
        </w:rPr>
        <w:t>Warum?</w:t>
      </w:r>
      <w:r>
        <w:t xml:space="preserve">« Weil der HERR Zeuge war zwischen dir und der Frau deiner Jugend, der du nun untreu geworden bist, obwohl sie deine Gefährtin und die </w:t>
      </w:r>
      <w:r w:rsidRPr="009E488E">
        <w:rPr>
          <w:b/>
        </w:rPr>
        <w:t>Frau deines Bundes</w:t>
      </w:r>
      <w:r>
        <w:t xml:space="preserve"> ist!" </w:t>
      </w:r>
      <w:r>
        <w:rPr>
          <w:b/>
        </w:rPr>
        <w:t>(2,13-14)</w:t>
      </w:r>
    </w:p>
    <w:p w14:paraId="1A2F22E5" w14:textId="1B411010" w:rsidR="0032358D" w:rsidRDefault="0032358D" w:rsidP="0032358D">
      <w:pPr>
        <w:pStyle w:val="KeinLeerraum"/>
      </w:pPr>
      <w:r>
        <w:t xml:space="preserve">In V13 erkennen wir das Weinen und Flehen der verlassenen jüdischen Frauen. Welche Wichtigkeit die Ehe für Gott hat, zeigt sich in V14. </w:t>
      </w:r>
    </w:p>
    <w:p w14:paraId="2A1202B1" w14:textId="77777777" w:rsidR="00473954" w:rsidRPr="0032358D" w:rsidRDefault="00473954" w:rsidP="0032358D">
      <w:pPr>
        <w:pStyle w:val="KeinLeerraum"/>
      </w:pPr>
    </w:p>
    <w:tbl>
      <w:tblPr>
        <w:tblStyle w:val="Tabellenraster"/>
        <w:tblW w:w="0" w:type="auto"/>
        <w:tblLook w:val="04A0" w:firstRow="1" w:lastRow="0" w:firstColumn="1" w:lastColumn="0" w:noHBand="0" w:noVBand="1"/>
      </w:tblPr>
      <w:tblGrid>
        <w:gridCol w:w="2405"/>
        <w:gridCol w:w="8051"/>
      </w:tblGrid>
      <w:tr w:rsidR="0032358D" w14:paraId="20489430" w14:textId="77777777" w:rsidTr="0032358D">
        <w:tc>
          <w:tcPr>
            <w:tcW w:w="2405" w:type="dxa"/>
          </w:tcPr>
          <w:p w14:paraId="1C18A6E7" w14:textId="26533883" w:rsidR="0032358D" w:rsidRDefault="0032358D" w:rsidP="00566F9E">
            <w:pPr>
              <w:pStyle w:val="KeinLeerraum"/>
            </w:pPr>
            <w:r>
              <w:t>Frau deiner Jugend</w:t>
            </w:r>
          </w:p>
        </w:tc>
        <w:tc>
          <w:tcPr>
            <w:tcW w:w="8051" w:type="dxa"/>
          </w:tcPr>
          <w:p w14:paraId="675FEDCD" w14:textId="67967106" w:rsidR="00F6600D" w:rsidRPr="00F6600D" w:rsidRDefault="00F6600D" w:rsidP="00566F9E">
            <w:pPr>
              <w:pStyle w:val="KeinLeerraum"/>
            </w:pPr>
            <w:r>
              <w:t>Die Freude und die Liebe zur Frau deiner Jugend soll nicht aufhören, auch wenn die Schönheit verblasst.</w:t>
            </w:r>
          </w:p>
          <w:p w14:paraId="5DF3DBB0" w14:textId="2F519222" w:rsidR="0032358D" w:rsidRDefault="0032358D" w:rsidP="00566F9E">
            <w:pPr>
              <w:pStyle w:val="KeinLeerraum"/>
              <w:rPr>
                <w:i/>
              </w:rPr>
            </w:pPr>
            <w:r w:rsidRPr="0032358D">
              <w:rPr>
                <w:i/>
              </w:rPr>
              <w:t xml:space="preserve">"18 Deine Quelle sei gesegnet, und freue dich an der Frau deiner Jugend! " </w:t>
            </w:r>
          </w:p>
          <w:p w14:paraId="7D4868FD" w14:textId="77777777" w:rsidR="0032358D" w:rsidRDefault="0032358D" w:rsidP="00566F9E">
            <w:pPr>
              <w:pStyle w:val="KeinLeerraum"/>
              <w:rPr>
                <w:b/>
                <w:i/>
              </w:rPr>
            </w:pPr>
            <w:r w:rsidRPr="0032358D">
              <w:rPr>
                <w:b/>
                <w:i/>
              </w:rPr>
              <w:t>(Spr 5,18)</w:t>
            </w:r>
          </w:p>
          <w:p w14:paraId="732AB418" w14:textId="7A05105C" w:rsidR="0032358D" w:rsidRPr="0032358D" w:rsidRDefault="0032358D" w:rsidP="00566F9E">
            <w:pPr>
              <w:pStyle w:val="KeinLeerraum"/>
              <w:rPr>
                <w:i/>
              </w:rPr>
            </w:pPr>
            <w:r>
              <w:rPr>
                <w:i/>
              </w:rPr>
              <w:t>"</w:t>
            </w:r>
            <w:r w:rsidRPr="0032358D">
              <w:rPr>
                <w:i/>
              </w:rPr>
              <w:t>9 Genieße das Leben mit der Frau, die du liebst, alle Tage deines nichtigen Lebens,</w:t>
            </w:r>
            <w:r w:rsidR="00F6600D">
              <w:rPr>
                <w:i/>
              </w:rPr>
              <w:t xml:space="preserve"> …"</w:t>
            </w:r>
          </w:p>
          <w:p w14:paraId="78C7B3C5" w14:textId="5FEBFFC6" w:rsidR="0032358D" w:rsidRPr="0032358D" w:rsidRDefault="0032358D" w:rsidP="00566F9E">
            <w:pPr>
              <w:pStyle w:val="KeinLeerraum"/>
              <w:rPr>
                <w:b/>
                <w:i/>
              </w:rPr>
            </w:pPr>
            <w:r>
              <w:rPr>
                <w:b/>
                <w:i/>
              </w:rPr>
              <w:t>(Pred 9,9)</w:t>
            </w:r>
          </w:p>
        </w:tc>
      </w:tr>
      <w:tr w:rsidR="0032358D" w14:paraId="0B00BB4E" w14:textId="77777777" w:rsidTr="0032358D">
        <w:tc>
          <w:tcPr>
            <w:tcW w:w="2405" w:type="dxa"/>
          </w:tcPr>
          <w:p w14:paraId="1B69C696" w14:textId="085F17BA" w:rsidR="0032358D" w:rsidRDefault="0032358D" w:rsidP="00566F9E">
            <w:pPr>
              <w:pStyle w:val="KeinLeerraum"/>
            </w:pPr>
            <w:r>
              <w:t>Gefährtin</w:t>
            </w:r>
            <w:r w:rsidR="00F6600D">
              <w:t xml:space="preserve"> (Genossin)</w:t>
            </w:r>
          </w:p>
        </w:tc>
        <w:tc>
          <w:tcPr>
            <w:tcW w:w="8051" w:type="dxa"/>
          </w:tcPr>
          <w:p w14:paraId="6FE5C126" w14:textId="77777777" w:rsidR="0032358D" w:rsidRDefault="00F6600D" w:rsidP="00566F9E">
            <w:pPr>
              <w:pStyle w:val="KeinLeerraum"/>
            </w:pPr>
            <w:r>
              <w:t>Hier geht es um eine Verbündete, einem Partner oder einem Teilhaber.</w:t>
            </w:r>
          </w:p>
          <w:p w14:paraId="0E336003" w14:textId="77777777" w:rsidR="00F6600D" w:rsidRDefault="00F6600D" w:rsidP="00566F9E">
            <w:pPr>
              <w:pStyle w:val="KeinLeerraum"/>
              <w:rPr>
                <w:i/>
              </w:rPr>
            </w:pPr>
            <w:r>
              <w:rPr>
                <w:i/>
              </w:rPr>
              <w:t>"</w:t>
            </w:r>
            <w:r w:rsidRPr="00F6600D">
              <w:rPr>
                <w:i/>
              </w:rPr>
              <w:t>8 Du liebst die Gerechtigkeit und hasst die Gesetzlosigkeit, darum hat dich, o Gott, dein Gott gesalbt mit Freudenöl, mehr als deine Gefährten.</w:t>
            </w:r>
            <w:r>
              <w:rPr>
                <w:i/>
              </w:rPr>
              <w:t>"</w:t>
            </w:r>
          </w:p>
          <w:p w14:paraId="43F43777" w14:textId="3688C592" w:rsidR="00F6600D" w:rsidRPr="00F6600D" w:rsidRDefault="00F6600D" w:rsidP="00566F9E">
            <w:pPr>
              <w:pStyle w:val="KeinLeerraum"/>
              <w:rPr>
                <w:i/>
              </w:rPr>
            </w:pPr>
            <w:r>
              <w:rPr>
                <w:b/>
                <w:i/>
              </w:rPr>
              <w:t>(Ps 45,8)</w:t>
            </w:r>
          </w:p>
        </w:tc>
      </w:tr>
      <w:tr w:rsidR="0032358D" w14:paraId="0D74AC97" w14:textId="77777777" w:rsidTr="0032358D">
        <w:tc>
          <w:tcPr>
            <w:tcW w:w="2405" w:type="dxa"/>
          </w:tcPr>
          <w:p w14:paraId="361E6878" w14:textId="78F47C72" w:rsidR="0032358D" w:rsidRDefault="0032358D" w:rsidP="00566F9E">
            <w:pPr>
              <w:pStyle w:val="KeinLeerraum"/>
            </w:pPr>
            <w:r>
              <w:t>Frau deines Bundes</w:t>
            </w:r>
          </w:p>
        </w:tc>
        <w:tc>
          <w:tcPr>
            <w:tcW w:w="8051" w:type="dxa"/>
          </w:tcPr>
          <w:p w14:paraId="479A81DC" w14:textId="1443AE35" w:rsidR="0032358D" w:rsidRDefault="00F6600D" w:rsidP="00566F9E">
            <w:pPr>
              <w:pStyle w:val="KeinLeerraum"/>
            </w:pPr>
            <w:r w:rsidRPr="009E488E">
              <w:rPr>
                <w:b/>
              </w:rPr>
              <w:t>Die Ehe ist ein Bundesversprechen</w:t>
            </w:r>
            <w:r>
              <w:t xml:space="preserve">. Es ist ein Leben lang bindend. </w:t>
            </w:r>
          </w:p>
        </w:tc>
      </w:tr>
    </w:tbl>
    <w:p w14:paraId="67402134" w14:textId="63C1E24A" w:rsidR="00E429E6" w:rsidRDefault="00F6600D" w:rsidP="00566F9E">
      <w:pPr>
        <w:pStyle w:val="KeinLeerraum"/>
      </w:pPr>
      <w:r>
        <w:t>Der HERR ist Zeuge gegenüber dem Ehebund.</w:t>
      </w:r>
    </w:p>
    <w:p w14:paraId="20130BEC" w14:textId="18D2ED51" w:rsidR="00F6600D" w:rsidRDefault="00F6600D" w:rsidP="00F6600D">
      <w:pPr>
        <w:pStyle w:val="Untertitel"/>
      </w:pPr>
      <w:r>
        <w:t>"</w:t>
      </w:r>
      <w:r w:rsidRPr="00F6600D">
        <w:t>16 Denn ich hasse die Ehescheidung, spricht der HERR, der Gott Israels, und dass man sein Gewand mit Frevel bedeckt, spricht der HERR der Heerscharen; darum hütet euch in eurem Geist und werdet nicht untreu!</w:t>
      </w:r>
      <w:r>
        <w:t xml:space="preserve">" </w:t>
      </w:r>
      <w:r>
        <w:rPr>
          <w:b/>
        </w:rPr>
        <w:t>(2,16)</w:t>
      </w:r>
    </w:p>
    <w:p w14:paraId="6EE6F54B" w14:textId="5DA880FA" w:rsidR="00F6600D" w:rsidRDefault="00F6600D" w:rsidP="00566F9E">
      <w:pPr>
        <w:pStyle w:val="KeinLeerraum"/>
      </w:pPr>
      <w:r>
        <w:t>So binden wir mit dem Buch Maleachi das Thema der Liebe und Treue, welches wir im Propheten Hosea angeschaut haben zusammen. Wir sollen uns hüten in die Untreue gegenüber dem HERRN zu kommen.</w:t>
      </w:r>
    </w:p>
    <w:p w14:paraId="2468E5CB" w14:textId="0FFE01B7" w:rsidR="00F6600D" w:rsidRDefault="00F6600D" w:rsidP="00566F9E">
      <w:pPr>
        <w:pStyle w:val="KeinLeerraum"/>
      </w:pPr>
      <w:r>
        <w:t>Wir erkennen hier eine Steigerung der Untreue.</w:t>
      </w:r>
    </w:p>
    <w:p w14:paraId="1E9492EA" w14:textId="77777777" w:rsidR="00473954" w:rsidRDefault="00473954" w:rsidP="00566F9E">
      <w:pPr>
        <w:pStyle w:val="KeinLeerraum"/>
      </w:pPr>
    </w:p>
    <w:p w14:paraId="6C71EA1A" w14:textId="77777777" w:rsidR="00CF4ED0" w:rsidRDefault="00CF4ED0" w:rsidP="00566F9E">
      <w:pPr>
        <w:pStyle w:val="KeinLeerraum"/>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50"/>
        <w:gridCol w:w="2977"/>
        <w:gridCol w:w="850"/>
        <w:gridCol w:w="3657"/>
      </w:tblGrid>
      <w:tr w:rsidR="00F6600D" w14:paraId="3F41E2D9" w14:textId="77777777" w:rsidTr="00CF4ED0">
        <w:tc>
          <w:tcPr>
            <w:tcW w:w="2122" w:type="dxa"/>
          </w:tcPr>
          <w:p w14:paraId="21242260" w14:textId="28EC3516" w:rsidR="00F6600D" w:rsidRDefault="00F6600D" w:rsidP="00CF4ED0">
            <w:pPr>
              <w:pStyle w:val="KeinLeerraum"/>
              <w:jc w:val="center"/>
            </w:pPr>
            <w:r>
              <w:lastRenderedPageBreak/>
              <w:t>Treulos gegen Gott</w:t>
            </w:r>
          </w:p>
        </w:tc>
        <w:tc>
          <w:tcPr>
            <w:tcW w:w="850" w:type="dxa"/>
          </w:tcPr>
          <w:p w14:paraId="3E0C71A1" w14:textId="53049761" w:rsidR="00F6600D" w:rsidRDefault="00F6600D" w:rsidP="00CF4ED0">
            <w:pPr>
              <w:pStyle w:val="KeinLeerraum"/>
              <w:jc w:val="center"/>
            </w:pPr>
          </w:p>
        </w:tc>
        <w:tc>
          <w:tcPr>
            <w:tcW w:w="2977" w:type="dxa"/>
          </w:tcPr>
          <w:p w14:paraId="7E6FF378" w14:textId="77777777" w:rsidR="00F6600D" w:rsidRDefault="00F6600D" w:rsidP="00CF4ED0">
            <w:pPr>
              <w:pStyle w:val="KeinLeerraum"/>
              <w:jc w:val="center"/>
            </w:pPr>
          </w:p>
        </w:tc>
        <w:tc>
          <w:tcPr>
            <w:tcW w:w="850" w:type="dxa"/>
          </w:tcPr>
          <w:p w14:paraId="024786C2" w14:textId="1DA0D4B2" w:rsidR="00F6600D" w:rsidRDefault="00F6600D" w:rsidP="00CF4ED0">
            <w:pPr>
              <w:pStyle w:val="KeinLeerraum"/>
              <w:jc w:val="center"/>
            </w:pPr>
          </w:p>
        </w:tc>
        <w:tc>
          <w:tcPr>
            <w:tcW w:w="3657" w:type="dxa"/>
          </w:tcPr>
          <w:p w14:paraId="0D0977B4" w14:textId="77777777" w:rsidR="00F6600D" w:rsidRDefault="00F6600D" w:rsidP="00CF4ED0">
            <w:pPr>
              <w:pStyle w:val="KeinLeerraum"/>
              <w:jc w:val="center"/>
            </w:pPr>
          </w:p>
        </w:tc>
      </w:tr>
      <w:tr w:rsidR="00CF4ED0" w14:paraId="00281952" w14:textId="77777777" w:rsidTr="00CF4ED0">
        <w:tc>
          <w:tcPr>
            <w:tcW w:w="2122" w:type="dxa"/>
          </w:tcPr>
          <w:p w14:paraId="42078478" w14:textId="77777777" w:rsidR="00CF4ED0" w:rsidRDefault="00CF4ED0" w:rsidP="00CF4ED0">
            <w:pPr>
              <w:pStyle w:val="KeinLeerraum"/>
              <w:jc w:val="center"/>
            </w:pPr>
          </w:p>
        </w:tc>
        <w:tc>
          <w:tcPr>
            <w:tcW w:w="850" w:type="dxa"/>
          </w:tcPr>
          <w:p w14:paraId="3571BB6C" w14:textId="05273E7B" w:rsidR="00CF4ED0" w:rsidRDefault="00CF4ED0" w:rsidP="00CF4ED0">
            <w:pPr>
              <w:pStyle w:val="KeinLeerraum"/>
              <w:jc w:val="center"/>
              <w:rPr>
                <w:noProof/>
              </w:rPr>
            </w:pPr>
            <w:r>
              <w:rPr>
                <w:noProof/>
              </w:rPr>
              <mc:AlternateContent>
                <mc:Choice Requires="wps">
                  <w:drawing>
                    <wp:anchor distT="0" distB="0" distL="114300" distR="114300" simplePos="0" relativeHeight="251675648" behindDoc="0" locked="0" layoutInCell="1" allowOverlap="1" wp14:anchorId="0E84AB55" wp14:editId="1C5B297A">
                      <wp:simplePos x="0" y="0"/>
                      <wp:positionH relativeFrom="column">
                        <wp:posOffset>6984</wp:posOffset>
                      </wp:positionH>
                      <wp:positionV relativeFrom="paragraph">
                        <wp:posOffset>43012</wp:posOffset>
                      </wp:positionV>
                      <wp:extent cx="405441" cy="94891"/>
                      <wp:effectExtent l="19050" t="19050" r="13970" b="57785"/>
                      <wp:wrapNone/>
                      <wp:docPr id="5" name="Pfeil: nach rechts 5"/>
                      <wp:cNvGraphicFramePr/>
                      <a:graphic xmlns:a="http://schemas.openxmlformats.org/drawingml/2006/main">
                        <a:graphicData uri="http://schemas.microsoft.com/office/word/2010/wordprocessingShape">
                          <wps:wsp>
                            <wps:cNvSpPr/>
                            <wps:spPr>
                              <a:xfrm rot="523980">
                                <a:off x="0" y="0"/>
                                <a:ext cx="405441" cy="94891"/>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3CD6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6" type="#_x0000_t13" style="position:absolute;margin-left:.55pt;margin-top:3.4pt;width:31.9pt;height:7.45pt;rotation:572326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" adj="19072" fillcolor="black [3213]" strokecolor="black [3213]" strokeweight="1pt"/>
                  </w:pict>
                </mc:Fallback>
              </mc:AlternateContent>
            </w:r>
          </w:p>
        </w:tc>
        <w:tc>
          <w:tcPr>
            <w:tcW w:w="2977" w:type="dxa"/>
          </w:tcPr>
          <w:p w14:paraId="672FF12E" w14:textId="3B29CBCE" w:rsidR="00CF4ED0" w:rsidRDefault="00CF4ED0" w:rsidP="00CF4ED0">
            <w:pPr>
              <w:pStyle w:val="KeinLeerraum"/>
              <w:jc w:val="center"/>
            </w:pPr>
          </w:p>
        </w:tc>
        <w:tc>
          <w:tcPr>
            <w:tcW w:w="850" w:type="dxa"/>
          </w:tcPr>
          <w:p w14:paraId="35444E79" w14:textId="77777777" w:rsidR="00CF4ED0" w:rsidRDefault="00CF4ED0" w:rsidP="00CF4ED0">
            <w:pPr>
              <w:pStyle w:val="KeinLeerraum"/>
              <w:jc w:val="center"/>
            </w:pPr>
          </w:p>
        </w:tc>
        <w:tc>
          <w:tcPr>
            <w:tcW w:w="3657" w:type="dxa"/>
          </w:tcPr>
          <w:p w14:paraId="18834CDB" w14:textId="77777777" w:rsidR="00CF4ED0" w:rsidRDefault="00CF4ED0" w:rsidP="00CF4ED0">
            <w:pPr>
              <w:pStyle w:val="KeinLeerraum"/>
              <w:jc w:val="center"/>
            </w:pPr>
          </w:p>
        </w:tc>
      </w:tr>
      <w:tr w:rsidR="00CF4ED0" w14:paraId="74767606" w14:textId="77777777" w:rsidTr="00CF4ED0">
        <w:tc>
          <w:tcPr>
            <w:tcW w:w="2122" w:type="dxa"/>
          </w:tcPr>
          <w:p w14:paraId="14256926" w14:textId="77777777" w:rsidR="00CF4ED0" w:rsidRDefault="00CF4ED0" w:rsidP="00CF4ED0">
            <w:pPr>
              <w:pStyle w:val="KeinLeerraum"/>
              <w:jc w:val="center"/>
            </w:pPr>
          </w:p>
        </w:tc>
        <w:tc>
          <w:tcPr>
            <w:tcW w:w="850" w:type="dxa"/>
          </w:tcPr>
          <w:p w14:paraId="7A3F9DE9" w14:textId="77777777" w:rsidR="00CF4ED0" w:rsidRDefault="00CF4ED0" w:rsidP="00CF4ED0">
            <w:pPr>
              <w:pStyle w:val="KeinLeerraum"/>
              <w:jc w:val="center"/>
              <w:rPr>
                <w:noProof/>
              </w:rPr>
            </w:pPr>
          </w:p>
        </w:tc>
        <w:tc>
          <w:tcPr>
            <w:tcW w:w="2977" w:type="dxa"/>
          </w:tcPr>
          <w:p w14:paraId="7599DBF1" w14:textId="345F60DE" w:rsidR="00CF4ED0" w:rsidRDefault="00CF4ED0" w:rsidP="00CF4ED0">
            <w:pPr>
              <w:pStyle w:val="KeinLeerraum"/>
              <w:jc w:val="center"/>
            </w:pPr>
            <w:r>
              <w:t>Treulosigkeit gegenüber dem Bruder</w:t>
            </w:r>
          </w:p>
        </w:tc>
        <w:tc>
          <w:tcPr>
            <w:tcW w:w="850" w:type="dxa"/>
          </w:tcPr>
          <w:p w14:paraId="2A97A6C3" w14:textId="7ED4B1B4" w:rsidR="00CF4ED0" w:rsidRDefault="00CF4ED0" w:rsidP="00CF4ED0">
            <w:pPr>
              <w:pStyle w:val="KeinLeerraum"/>
              <w:jc w:val="center"/>
            </w:pPr>
          </w:p>
        </w:tc>
        <w:tc>
          <w:tcPr>
            <w:tcW w:w="3657" w:type="dxa"/>
          </w:tcPr>
          <w:p w14:paraId="16E54435" w14:textId="6788DB89" w:rsidR="00CF4ED0" w:rsidRDefault="00CF4ED0" w:rsidP="00CF4ED0">
            <w:pPr>
              <w:pStyle w:val="KeinLeerraum"/>
              <w:jc w:val="center"/>
            </w:pPr>
          </w:p>
        </w:tc>
      </w:tr>
      <w:tr w:rsidR="00CF4ED0" w14:paraId="7911372D" w14:textId="77777777" w:rsidTr="00CF4ED0">
        <w:tc>
          <w:tcPr>
            <w:tcW w:w="2122" w:type="dxa"/>
          </w:tcPr>
          <w:p w14:paraId="7E68F240" w14:textId="77777777" w:rsidR="00CF4ED0" w:rsidRDefault="00CF4ED0" w:rsidP="00CF4ED0">
            <w:pPr>
              <w:pStyle w:val="KeinLeerraum"/>
              <w:jc w:val="center"/>
            </w:pPr>
          </w:p>
        </w:tc>
        <w:tc>
          <w:tcPr>
            <w:tcW w:w="850" w:type="dxa"/>
          </w:tcPr>
          <w:p w14:paraId="1B227A43" w14:textId="77777777" w:rsidR="00CF4ED0" w:rsidRDefault="00CF4ED0" w:rsidP="00CF4ED0">
            <w:pPr>
              <w:pStyle w:val="KeinLeerraum"/>
              <w:jc w:val="center"/>
              <w:rPr>
                <w:noProof/>
              </w:rPr>
            </w:pPr>
          </w:p>
        </w:tc>
        <w:tc>
          <w:tcPr>
            <w:tcW w:w="2977" w:type="dxa"/>
          </w:tcPr>
          <w:p w14:paraId="14B91D4E" w14:textId="77777777" w:rsidR="00CF4ED0" w:rsidRDefault="00CF4ED0" w:rsidP="00CF4ED0">
            <w:pPr>
              <w:pStyle w:val="KeinLeerraum"/>
              <w:jc w:val="center"/>
            </w:pPr>
          </w:p>
        </w:tc>
        <w:tc>
          <w:tcPr>
            <w:tcW w:w="850" w:type="dxa"/>
          </w:tcPr>
          <w:p w14:paraId="1CA5FF52" w14:textId="40B2440C" w:rsidR="00CF4ED0" w:rsidRDefault="00CF4ED0" w:rsidP="00CF4ED0">
            <w:pPr>
              <w:pStyle w:val="KeinLeerraum"/>
              <w:jc w:val="center"/>
              <w:rPr>
                <w:noProof/>
              </w:rPr>
            </w:pPr>
            <w:r>
              <w:rPr>
                <w:noProof/>
              </w:rPr>
              <mc:AlternateContent>
                <mc:Choice Requires="wps">
                  <w:drawing>
                    <wp:anchor distT="0" distB="0" distL="114300" distR="114300" simplePos="0" relativeHeight="251679744" behindDoc="0" locked="0" layoutInCell="1" allowOverlap="1" wp14:anchorId="7E5960FA" wp14:editId="241030FB">
                      <wp:simplePos x="0" y="0"/>
                      <wp:positionH relativeFrom="column">
                        <wp:posOffset>636</wp:posOffset>
                      </wp:positionH>
                      <wp:positionV relativeFrom="paragraph">
                        <wp:posOffset>55281</wp:posOffset>
                      </wp:positionV>
                      <wp:extent cx="405441" cy="94891"/>
                      <wp:effectExtent l="19050" t="19050" r="13970" b="57785"/>
                      <wp:wrapNone/>
                      <wp:docPr id="6" name="Pfeil: nach rechts 6"/>
                      <wp:cNvGraphicFramePr/>
                      <a:graphic xmlns:a="http://schemas.openxmlformats.org/drawingml/2006/main">
                        <a:graphicData uri="http://schemas.microsoft.com/office/word/2010/wordprocessingShape">
                          <wps:wsp>
                            <wps:cNvSpPr/>
                            <wps:spPr>
                              <a:xfrm rot="523980">
                                <a:off x="0" y="0"/>
                                <a:ext cx="405441" cy="94891"/>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5D330" id="Pfeil: nach rechts 6" o:spid="_x0000_s1026" type="#_x0000_t13" style="position:absolute;margin-left:.05pt;margin-top:4.35pt;width:31.9pt;height:7.45pt;rotation:572326fd;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" adj="19072" fillcolor="black [3213]" strokecolor="black [3213]" strokeweight="1pt"/>
                  </w:pict>
                </mc:Fallback>
              </mc:AlternateContent>
            </w:r>
          </w:p>
        </w:tc>
        <w:tc>
          <w:tcPr>
            <w:tcW w:w="3657" w:type="dxa"/>
          </w:tcPr>
          <w:p w14:paraId="2740B94B" w14:textId="77777777" w:rsidR="00CF4ED0" w:rsidRDefault="00CF4ED0" w:rsidP="00CF4ED0">
            <w:pPr>
              <w:pStyle w:val="KeinLeerraum"/>
              <w:jc w:val="center"/>
            </w:pPr>
          </w:p>
        </w:tc>
      </w:tr>
      <w:tr w:rsidR="00CF4ED0" w14:paraId="532621E5" w14:textId="77777777" w:rsidTr="00CF4ED0">
        <w:tc>
          <w:tcPr>
            <w:tcW w:w="2122" w:type="dxa"/>
          </w:tcPr>
          <w:p w14:paraId="7EC6C2AA" w14:textId="77777777" w:rsidR="00CF4ED0" w:rsidRDefault="00CF4ED0" w:rsidP="00CF4ED0">
            <w:pPr>
              <w:pStyle w:val="KeinLeerraum"/>
              <w:jc w:val="center"/>
            </w:pPr>
          </w:p>
        </w:tc>
        <w:tc>
          <w:tcPr>
            <w:tcW w:w="850" w:type="dxa"/>
          </w:tcPr>
          <w:p w14:paraId="2A270293" w14:textId="77777777" w:rsidR="00CF4ED0" w:rsidRDefault="00CF4ED0" w:rsidP="00CF4ED0">
            <w:pPr>
              <w:pStyle w:val="KeinLeerraum"/>
              <w:jc w:val="center"/>
              <w:rPr>
                <w:noProof/>
              </w:rPr>
            </w:pPr>
          </w:p>
        </w:tc>
        <w:tc>
          <w:tcPr>
            <w:tcW w:w="2977" w:type="dxa"/>
          </w:tcPr>
          <w:p w14:paraId="359A7CF9" w14:textId="77777777" w:rsidR="00CF4ED0" w:rsidRDefault="00CF4ED0" w:rsidP="00CF4ED0">
            <w:pPr>
              <w:pStyle w:val="KeinLeerraum"/>
              <w:jc w:val="center"/>
            </w:pPr>
          </w:p>
        </w:tc>
        <w:tc>
          <w:tcPr>
            <w:tcW w:w="850" w:type="dxa"/>
          </w:tcPr>
          <w:p w14:paraId="02B91F72" w14:textId="77777777" w:rsidR="00CF4ED0" w:rsidRDefault="00CF4ED0" w:rsidP="00CF4ED0">
            <w:pPr>
              <w:pStyle w:val="KeinLeerraum"/>
              <w:jc w:val="center"/>
              <w:rPr>
                <w:noProof/>
              </w:rPr>
            </w:pPr>
          </w:p>
        </w:tc>
        <w:tc>
          <w:tcPr>
            <w:tcW w:w="3657" w:type="dxa"/>
          </w:tcPr>
          <w:p w14:paraId="12F81ABB" w14:textId="085B10E8" w:rsidR="00CF4ED0" w:rsidRDefault="00CF4ED0" w:rsidP="00CF4ED0">
            <w:pPr>
              <w:pStyle w:val="KeinLeerraum"/>
              <w:jc w:val="center"/>
            </w:pPr>
            <w:r>
              <w:t>Treulosigkeit gegenüber den eigenen Frauen</w:t>
            </w:r>
          </w:p>
        </w:tc>
      </w:tr>
    </w:tbl>
    <w:p w14:paraId="774205F2" w14:textId="56998778" w:rsidR="00F6600D" w:rsidRDefault="00CF4ED0" w:rsidP="00CF4ED0">
      <w:pPr>
        <w:pStyle w:val="berschrift3"/>
        <w:rPr>
          <w:lang w:eastAsia="de-CH"/>
        </w:rPr>
      </w:pPr>
      <w:r>
        <w:rPr>
          <w:lang w:eastAsia="de-CH"/>
        </w:rPr>
        <w:t>Wie gehen wir mit Gottes Herrlichkeit um? =&gt; Seid treu als Volk Gottes</w:t>
      </w:r>
    </w:p>
    <w:p w14:paraId="341E7456" w14:textId="511CD431" w:rsidR="00CF4ED0" w:rsidRPr="00CF4ED0" w:rsidRDefault="00CF4ED0" w:rsidP="00CF4ED0">
      <w:pPr>
        <w:pStyle w:val="KeinLeerraum"/>
        <w:rPr>
          <w:lang w:eastAsia="de-CH"/>
        </w:rPr>
      </w:pPr>
      <w:r>
        <w:rPr>
          <w:lang w:eastAsia="de-CH"/>
        </w:rPr>
        <w:t>Wir wollen lernen in der Treue gegenüber dem Worte Gottes zu leben und uns danach zu richten.</w:t>
      </w:r>
      <w:r w:rsidR="00CB0DB6">
        <w:rPr>
          <w:lang w:eastAsia="de-CH"/>
        </w:rPr>
        <w:t xml:space="preserve"> Treulosigkeit führt von Gott weg und führt unweigerlich zum Bruch mit den Menschen. </w:t>
      </w:r>
    </w:p>
    <w:p w14:paraId="45579393" w14:textId="59191873" w:rsidR="00B372DF" w:rsidRDefault="00F961F7" w:rsidP="005F37D0">
      <w:pPr>
        <w:pStyle w:val="berschrift1"/>
      </w:pPr>
      <w:r>
        <w:t>Botschaft</w:t>
      </w:r>
      <w:r w:rsidR="005F37D0">
        <w:t xml:space="preserve"> der Verheissung</w:t>
      </w:r>
      <w:r>
        <w:t xml:space="preserve"> (2,17-3,24)</w:t>
      </w:r>
    </w:p>
    <w:p w14:paraId="32CBE1D9" w14:textId="504ED070" w:rsidR="00F961F7" w:rsidRDefault="00F961F7" w:rsidP="00F961F7">
      <w:pPr>
        <w:pStyle w:val="berschrift2"/>
      </w:pPr>
      <w:r>
        <w:t>Das Läuterungsgericht (2,17-3,6)</w:t>
      </w:r>
    </w:p>
    <w:p w14:paraId="7A9F2902" w14:textId="00618A37" w:rsidR="00F961F7" w:rsidRDefault="00FA7BB7" w:rsidP="00F961F7">
      <w:pPr>
        <w:pStyle w:val="KeinLeerraum"/>
      </w:pPr>
      <w:r>
        <w:t xml:space="preserve">Wir werden sehen, dass hier die Kapiteleinteilung nicht gut gelungen ist. Dieser letzte Vers gehört schon zum nächsten Abschnitt und somit ins dritte Kapitel. </w:t>
      </w:r>
    </w:p>
    <w:p w14:paraId="577D1AE4" w14:textId="2961AF4E" w:rsidR="00FA7BB7" w:rsidRDefault="00FA7BB7" w:rsidP="00F961F7">
      <w:pPr>
        <w:pStyle w:val="KeinLeerraum"/>
      </w:pPr>
      <w:r>
        <w:t xml:space="preserve">Der nächste Abschnitt beginnt mit zwei Fragen. </w:t>
      </w:r>
    </w:p>
    <w:p w14:paraId="238EFD1C" w14:textId="0F2F4B76" w:rsidR="00FA7BB7" w:rsidRDefault="00FA7BB7" w:rsidP="00FA7BB7">
      <w:pPr>
        <w:pStyle w:val="Untertitel"/>
      </w:pPr>
      <w:r>
        <w:t>"</w:t>
      </w:r>
      <w:r w:rsidRPr="00FA7BB7">
        <w:t>17 Ihr habt dem HERRN Mühe gemacht mit euren Reden; und ihr fragt noch: »Womit haben wir ihm denn Mühe gemacht?« Damit, dass ihr sagt: »Jeder, der Böses tut, der ist gut in den Augen des HERRN, und an solchen hat er Wohlgefallen — oder wo ist der Gott des Gerichts?«</w:t>
      </w:r>
      <w:r>
        <w:t xml:space="preserve">" </w:t>
      </w:r>
      <w:r>
        <w:rPr>
          <w:b/>
        </w:rPr>
        <w:t>(2,17)</w:t>
      </w:r>
    </w:p>
    <w:p w14:paraId="6602A98C" w14:textId="5D2D1C06" w:rsidR="00FA7BB7" w:rsidRDefault="00FA7BB7" w:rsidP="00F961F7">
      <w:pPr>
        <w:pStyle w:val="KeinLeerraum"/>
      </w:pPr>
      <w:r>
        <w:t>Die Menschen haben ihre Ansicht über Gottes Gerechtigkeit geändert. Wer Böses tut ist gut in den Augen des HERRN. Dem gegenüber steht der HERR, welcher sich nicht ändert und immer der gleiche bleibt.</w:t>
      </w:r>
    </w:p>
    <w:p w14:paraId="79521644" w14:textId="25DEEE0F" w:rsidR="00FA7BB7" w:rsidRDefault="00FA7BB7" w:rsidP="00FA7BB7">
      <w:pPr>
        <w:pStyle w:val="Untertitel"/>
      </w:pPr>
      <w:r>
        <w:t>"</w:t>
      </w:r>
      <w:r w:rsidRPr="00FA7BB7">
        <w:t>6 Denn ich, der HERR, verändere mich nicht; deshalb seid ihr, die Kinder Jakobs, nicht zugrunde gegangen.</w:t>
      </w:r>
      <w:r>
        <w:t xml:space="preserve">" </w:t>
      </w:r>
      <w:r>
        <w:rPr>
          <w:b/>
        </w:rPr>
        <w:t>(3,6)</w:t>
      </w:r>
    </w:p>
    <w:p w14:paraId="38C98422" w14:textId="645F672E" w:rsidR="00FA7BB7" w:rsidRDefault="00FA7BB7" w:rsidP="00F961F7">
      <w:pPr>
        <w:pStyle w:val="KeinLeerraum"/>
      </w:pPr>
      <w:r>
        <w:t>Weil der HERR sich nicht ändert, bleiben auch seine Verheissungen die gleichen. Mit HERR ist Jahwe gemeint und bedeutet "der Ewig-Seiende"</w:t>
      </w:r>
      <w:r w:rsidR="00386F6A">
        <w:t xml:space="preserve">. Also der "Ewig-Seiende", der, der immer der gleiche bleibt, verändert sich nicht. </w:t>
      </w:r>
    </w:p>
    <w:p w14:paraId="3B062DD2" w14:textId="6B2D68A3" w:rsidR="00386F6A" w:rsidRDefault="00386F6A" w:rsidP="00F961F7">
      <w:pPr>
        <w:pStyle w:val="KeinLeerraum"/>
      </w:pPr>
      <w:r>
        <w:t xml:space="preserve">Die zweite Frage des Volkes, </w:t>
      </w:r>
      <w:r w:rsidRPr="00386F6A">
        <w:rPr>
          <w:i/>
        </w:rPr>
        <w:t>"wo ist der Gott des Gerichts?"</w:t>
      </w:r>
      <w:r>
        <w:t xml:space="preserve"> wird sofort beantwortet. </w:t>
      </w:r>
    </w:p>
    <w:p w14:paraId="46694C87" w14:textId="2D901F98" w:rsidR="00386F6A" w:rsidRDefault="00386F6A" w:rsidP="00386F6A">
      <w:pPr>
        <w:pStyle w:val="Untertitel"/>
      </w:pPr>
      <w:r>
        <w:t>"1 Siehe, ich sende meinen Boten, der vor mir her den Weg bereiten soll; und plötzlich wird zu seinem Tempel kommen der Herr, den ihr sucht; und der Bote des Bundes, den ihr begehrt, siehe, er kommt!, spricht der HERR der Heerscharen.</w:t>
      </w:r>
    </w:p>
    <w:p w14:paraId="48141B6B" w14:textId="22E8064A" w:rsidR="00386F6A" w:rsidRDefault="00386F6A" w:rsidP="00386F6A">
      <w:pPr>
        <w:pStyle w:val="Untertitel"/>
      </w:pPr>
      <w:r>
        <w:t xml:space="preserve">2 Wer aber wird den Tag seines Kommens ertragen, und wer wird bestehen, wenn er erscheint? Denn er ist wie das Feuer des [Silber-]Schmelzers und wie die Lauge der Wäscher." </w:t>
      </w:r>
      <w:r>
        <w:rPr>
          <w:b/>
        </w:rPr>
        <w:t>(3,1-2)</w:t>
      </w:r>
    </w:p>
    <w:p w14:paraId="3A460579" w14:textId="44F26A1D" w:rsidR="00386F6A" w:rsidRPr="00386F6A" w:rsidRDefault="00386F6A" w:rsidP="00386F6A">
      <w:pPr>
        <w:pStyle w:val="KeinLeerraum"/>
      </w:pPr>
      <w:r>
        <w:t xml:space="preserve">Zuerst wird ein Bote angekündet, welcher den Weg bereiten soll. </w:t>
      </w:r>
      <w:r w:rsidR="00325705">
        <w:t>Dieser Bote war Johannes der Täufer</w:t>
      </w:r>
      <w:r w:rsidR="00C30667">
        <w:t>.</w:t>
      </w:r>
    </w:p>
    <w:p w14:paraId="3E424CDB" w14:textId="75985ED4" w:rsidR="00386F6A" w:rsidRDefault="00386F6A" w:rsidP="00A8018F">
      <w:pPr>
        <w:pStyle w:val="Untertitel"/>
      </w:pPr>
      <w:r>
        <w:t>"7 Als aber diese unterwegs waren, fing Jesus an, zu der Volksmenge über Johannes zu reden: Was seid ihr in die Wüste hinausgegangen zu sehen? Ein Rohr, das vom Wind bewegt wird?</w:t>
      </w:r>
    </w:p>
    <w:p w14:paraId="108B50B1" w14:textId="77777777" w:rsidR="00386F6A" w:rsidRDefault="00386F6A" w:rsidP="00A8018F">
      <w:pPr>
        <w:pStyle w:val="Untertitel"/>
      </w:pPr>
      <w:r>
        <w:t>8 Oder was seid ihr hinausgegangen zu sehen? Einen Menschen, mit weichen Kleidern bekleidet? Siehe, die, welche weiche Kleider tragen, sind in den Häusern der Könige!</w:t>
      </w:r>
    </w:p>
    <w:p w14:paraId="4BA355B1" w14:textId="77777777" w:rsidR="00386F6A" w:rsidRDefault="00386F6A" w:rsidP="00A8018F">
      <w:pPr>
        <w:pStyle w:val="Untertitel"/>
      </w:pPr>
      <w:r>
        <w:t>9 Oder was seid ihr hinausgegangen zu sehen? Einen Propheten? Ja, ich sage euch: einen, der mehr ist als ein Prophet!</w:t>
      </w:r>
    </w:p>
    <w:p w14:paraId="45EB5BD5" w14:textId="793EDE3F" w:rsidR="00F961F7" w:rsidRDefault="00386F6A" w:rsidP="00A8018F">
      <w:pPr>
        <w:pStyle w:val="Untertitel"/>
      </w:pPr>
      <w:r>
        <w:t xml:space="preserve">10 Denn dieser ist’s, von dem geschrieben steht: »Siehe, ich sende meinen Boten vor deinem Angesicht her, der deinen Weg vor dir bereiten soll«." </w:t>
      </w:r>
      <w:r>
        <w:rPr>
          <w:b/>
        </w:rPr>
        <w:t>(Mt 11,7-10)</w:t>
      </w:r>
    </w:p>
    <w:p w14:paraId="7BE0FFA2" w14:textId="5DA141E3" w:rsidR="00386F6A" w:rsidRDefault="00386F6A" w:rsidP="00386F6A">
      <w:pPr>
        <w:pStyle w:val="KeinLeerraum"/>
      </w:pPr>
    </w:p>
    <w:p w14:paraId="0E698D4A" w14:textId="6FA16183" w:rsidR="00A8018F" w:rsidRDefault="00A8018F" w:rsidP="00386F6A">
      <w:pPr>
        <w:pStyle w:val="KeinLeerraum"/>
      </w:pPr>
      <w:r w:rsidRPr="00A8018F">
        <w:rPr>
          <w:i/>
        </w:rPr>
        <w:t>"und plötzlich …"</w:t>
      </w:r>
      <w:r>
        <w:t xml:space="preserve">. der HERR wird plötzlich kommen und im Tempel erscheinen. Nur ganz wenige Menschen haben den HERRN im Tempel erwartet. Da war einmal Hanna die Prophetin und der alte Simeon welcher die Verheissung hatte, nicht zu sterben bis er den Messias sehen werde. </w:t>
      </w:r>
    </w:p>
    <w:p w14:paraId="1D26D32E" w14:textId="02A34A9C" w:rsidR="00A8018F" w:rsidRDefault="00A8018F" w:rsidP="00386F6A">
      <w:pPr>
        <w:pStyle w:val="KeinLeerraum"/>
      </w:pPr>
      <w:r>
        <w:rPr>
          <w:i/>
        </w:rPr>
        <w:lastRenderedPageBreak/>
        <w:t>"Wer aber …"</w:t>
      </w:r>
      <w:r>
        <w:t xml:space="preserve"> wer kann es ertragen und wer kann bestehen wenn der HERR als Richter kommt. Es geht hier nicht um sein erstes Kommen, sondern um seine Wiederkunft nach der Trübsalszeit. </w:t>
      </w:r>
    </w:p>
    <w:p w14:paraId="4D7203B6" w14:textId="61C1A734" w:rsidR="00A8018F" w:rsidRDefault="00A8018F" w:rsidP="00386F6A">
      <w:pPr>
        <w:pStyle w:val="KeinLeerraum"/>
      </w:pPr>
      <w:r>
        <w:t>Er wird kommen als Feuer um zu läutern und als Lauge um zu reinigen.</w:t>
      </w:r>
    </w:p>
    <w:tbl>
      <w:tblPr>
        <w:tblStyle w:val="Tabellenraster"/>
        <w:tblW w:w="0" w:type="auto"/>
        <w:tblLook w:val="04A0" w:firstRow="1" w:lastRow="0" w:firstColumn="1" w:lastColumn="0" w:noHBand="0" w:noVBand="1"/>
      </w:tblPr>
      <w:tblGrid>
        <w:gridCol w:w="988"/>
        <w:gridCol w:w="8363"/>
      </w:tblGrid>
      <w:tr w:rsidR="00A8018F" w14:paraId="00D70820" w14:textId="77777777" w:rsidTr="0016222C">
        <w:tc>
          <w:tcPr>
            <w:tcW w:w="988" w:type="dxa"/>
          </w:tcPr>
          <w:p w14:paraId="34E8B7D5" w14:textId="50DA6A59" w:rsidR="00A8018F" w:rsidRDefault="00A8018F" w:rsidP="00386F6A">
            <w:pPr>
              <w:pStyle w:val="KeinLeerraum"/>
            </w:pPr>
            <w:r>
              <w:t>Feuer</w:t>
            </w:r>
          </w:p>
        </w:tc>
        <w:tc>
          <w:tcPr>
            <w:tcW w:w="8363" w:type="dxa"/>
          </w:tcPr>
          <w:p w14:paraId="342068C4" w14:textId="77777777" w:rsidR="00A8018F" w:rsidRDefault="00A8018F" w:rsidP="00386F6A">
            <w:pPr>
              <w:pStyle w:val="KeinLeerraum"/>
            </w:pPr>
            <w:r>
              <w:t xml:space="preserve">Das Feuer läutert das </w:t>
            </w:r>
            <w:r w:rsidR="0016222C">
              <w:t xml:space="preserve">Silber im Schmelzofen und reinigt es von der ganzen Schlacke, welche entfernt werden muss um eine "Reinheit" zu erlangen. </w:t>
            </w:r>
          </w:p>
          <w:p w14:paraId="174B6B4C" w14:textId="77777777" w:rsidR="0016222C" w:rsidRDefault="0016222C" w:rsidP="0016222C">
            <w:pPr>
              <w:pStyle w:val="KeinLeerraum"/>
            </w:pPr>
            <w:r>
              <w:t xml:space="preserve">Das Feuer verbrennt was nicht hingehört. Es entfernt Dinge welche Gott nicht gefallen. </w:t>
            </w:r>
          </w:p>
          <w:p w14:paraId="550F1FB1" w14:textId="77777777" w:rsidR="0016222C" w:rsidRDefault="0016222C" w:rsidP="0016222C">
            <w:pPr>
              <w:pStyle w:val="KeinLeerraum"/>
              <w:numPr>
                <w:ilvl w:val="0"/>
                <w:numId w:val="29"/>
              </w:numPr>
            </w:pPr>
            <w:r>
              <w:t>Die kranken und blinden Opfergaben</w:t>
            </w:r>
          </w:p>
          <w:p w14:paraId="192EA743" w14:textId="77777777" w:rsidR="0016222C" w:rsidRDefault="0016222C" w:rsidP="0016222C">
            <w:pPr>
              <w:pStyle w:val="KeinLeerraum"/>
              <w:numPr>
                <w:ilvl w:val="0"/>
                <w:numId w:val="29"/>
              </w:numPr>
            </w:pPr>
            <w:r>
              <w:t>Ihre freche und arrogante Gesinnung</w:t>
            </w:r>
          </w:p>
          <w:p w14:paraId="27648A3D" w14:textId="77777777" w:rsidR="0016222C" w:rsidRDefault="0016222C" w:rsidP="0016222C">
            <w:pPr>
              <w:pStyle w:val="KeinLeerraum"/>
              <w:numPr>
                <w:ilvl w:val="0"/>
                <w:numId w:val="29"/>
              </w:numPr>
            </w:pPr>
            <w:r>
              <w:t>Ihren Unglauben</w:t>
            </w:r>
          </w:p>
          <w:p w14:paraId="5EE135BA" w14:textId="1667463E" w:rsidR="0016222C" w:rsidRDefault="0016222C" w:rsidP="0016222C">
            <w:pPr>
              <w:pStyle w:val="KeinLeerraum"/>
              <w:numPr>
                <w:ilvl w:val="0"/>
                <w:numId w:val="29"/>
              </w:numPr>
            </w:pPr>
            <w:r>
              <w:t>Ihren Ungehorsam</w:t>
            </w:r>
          </w:p>
        </w:tc>
      </w:tr>
      <w:tr w:rsidR="00A8018F" w14:paraId="7A1A8838" w14:textId="77777777" w:rsidTr="0016222C">
        <w:tc>
          <w:tcPr>
            <w:tcW w:w="988" w:type="dxa"/>
          </w:tcPr>
          <w:p w14:paraId="545F6826" w14:textId="463A88BE" w:rsidR="00A8018F" w:rsidRDefault="0016222C" w:rsidP="00386F6A">
            <w:pPr>
              <w:pStyle w:val="KeinLeerraum"/>
            </w:pPr>
            <w:r>
              <w:t>Lauge</w:t>
            </w:r>
          </w:p>
        </w:tc>
        <w:tc>
          <w:tcPr>
            <w:tcW w:w="8363" w:type="dxa"/>
          </w:tcPr>
          <w:p w14:paraId="5AC4E4DA" w14:textId="261A2AEA" w:rsidR="00A8018F" w:rsidRDefault="0016222C" w:rsidP="00386F6A">
            <w:pPr>
              <w:pStyle w:val="KeinLeerraum"/>
            </w:pPr>
            <w:r>
              <w:t>Es geht um die Reinigung, eine Wiederherstellung eines Lebens. Wie wir im Schlüsselvers lesen (3,7) wird der HERR bei einer Umkehr des Volkes sich ihm wieder zuwenden.</w:t>
            </w:r>
          </w:p>
          <w:p w14:paraId="54ED08F5" w14:textId="170FCA4C" w:rsidR="0016222C" w:rsidRDefault="0016222C" w:rsidP="00386F6A">
            <w:pPr>
              <w:pStyle w:val="KeinLeerraum"/>
            </w:pPr>
            <w:r>
              <w:t xml:space="preserve">Auch Jesaja schreibt über die reinigende Wirkung der Vergebung des HERRN. </w:t>
            </w:r>
          </w:p>
          <w:p w14:paraId="6B2B604E" w14:textId="46DFDBC2" w:rsidR="0016222C" w:rsidRPr="0016222C" w:rsidRDefault="0016222C" w:rsidP="00386F6A">
            <w:pPr>
              <w:pStyle w:val="KeinLeerraum"/>
            </w:pPr>
            <w:r>
              <w:t>"</w:t>
            </w:r>
            <w:r w:rsidRPr="0016222C">
              <w:t xml:space="preserve">18 Kommt denn und lasst uns miteinander rechten!, spricht der HERR. Wenn eure Sünden </w:t>
            </w:r>
            <w:r w:rsidRPr="0016222C">
              <w:rPr>
                <w:rFonts w:ascii="Cambria Math" w:hAnsi="Cambria Math" w:cs="Cambria Math"/>
              </w:rPr>
              <w:t>⟨</w:t>
            </w:r>
            <w:r w:rsidRPr="0016222C">
              <w:t>rot</w:t>
            </w:r>
            <w:r w:rsidRPr="0016222C">
              <w:rPr>
                <w:rFonts w:ascii="Cambria Math" w:hAnsi="Cambria Math" w:cs="Cambria Math"/>
              </w:rPr>
              <w:t>⟩</w:t>
            </w:r>
            <w:r w:rsidRPr="0016222C">
              <w:t xml:space="preserve"> wie Karmesin sind, wie Schnee sollen sie weiß werden. Wenn sie rot sind wie Purpur, wie Wolle sollen sie werden.</w:t>
            </w:r>
            <w:r>
              <w:t xml:space="preserve">" </w:t>
            </w:r>
            <w:r>
              <w:rPr>
                <w:b/>
              </w:rPr>
              <w:t>(Jes 1,18)</w:t>
            </w:r>
          </w:p>
        </w:tc>
      </w:tr>
    </w:tbl>
    <w:p w14:paraId="5D38520D" w14:textId="77777777" w:rsidR="00A8018F" w:rsidRPr="00A8018F" w:rsidRDefault="00A8018F" w:rsidP="00386F6A">
      <w:pPr>
        <w:pStyle w:val="KeinLeerraum"/>
      </w:pPr>
    </w:p>
    <w:p w14:paraId="75D66068" w14:textId="0CF9B73B" w:rsidR="00582F5D" w:rsidRDefault="00582F5D" w:rsidP="00582F5D">
      <w:pPr>
        <w:pStyle w:val="berschrift3"/>
        <w:rPr>
          <w:lang w:eastAsia="de-CH"/>
        </w:rPr>
      </w:pPr>
      <w:r>
        <w:rPr>
          <w:lang w:eastAsia="de-CH"/>
        </w:rPr>
        <w:t>Wie gehen wir mit Gottes Herrlichkeit um? =&gt; Hofft auf Gott</w:t>
      </w:r>
    </w:p>
    <w:p w14:paraId="62F6F7AC" w14:textId="45C776B3" w:rsidR="00582F5D" w:rsidRPr="00582F5D" w:rsidRDefault="00582F5D" w:rsidP="00582F5D">
      <w:pPr>
        <w:pStyle w:val="KeinLeerraum"/>
        <w:rPr>
          <w:lang w:eastAsia="de-CH"/>
        </w:rPr>
      </w:pPr>
      <w:r>
        <w:rPr>
          <w:lang w:eastAsia="de-CH"/>
        </w:rPr>
        <w:t>Gott verändert sich nicht! Er ist der Gleiche Gestern, Heute und in Ewigkeit.</w:t>
      </w:r>
    </w:p>
    <w:p w14:paraId="2A7C71F1" w14:textId="16F9613F" w:rsidR="00F961F7" w:rsidRPr="00582F5D" w:rsidRDefault="00582F5D" w:rsidP="00582F5D">
      <w:pPr>
        <w:pStyle w:val="Untertitel"/>
        <w:rPr>
          <w:b/>
        </w:rPr>
      </w:pPr>
      <w:r>
        <w:t>"</w:t>
      </w:r>
      <w:r w:rsidRPr="00582F5D">
        <w:t>8 Jesus Christus ist derselbe gestern und heute und auch in Ewigkeit!</w:t>
      </w:r>
      <w:r>
        <w:t xml:space="preserve">" </w:t>
      </w:r>
      <w:r>
        <w:rPr>
          <w:b/>
        </w:rPr>
        <w:t>(Hebr 13,8)</w:t>
      </w:r>
    </w:p>
    <w:p w14:paraId="49E80B0D" w14:textId="459ECD98" w:rsidR="00F961F7" w:rsidRDefault="00582F5D" w:rsidP="00582F5D">
      <w:pPr>
        <w:pStyle w:val="berschrift2"/>
      </w:pPr>
      <w:r>
        <w:t>Der Segen des Zehnten (3,7-12)</w:t>
      </w:r>
    </w:p>
    <w:p w14:paraId="78422AFD" w14:textId="79ECF495" w:rsidR="00582F5D" w:rsidRDefault="00582F5D" w:rsidP="00582F5D">
      <w:pPr>
        <w:pStyle w:val="Untertitel"/>
      </w:pPr>
      <w:r>
        <w:t>"</w:t>
      </w:r>
      <w:r w:rsidRPr="00582F5D">
        <w:t>7 Seit den Tagen eurer Väter seid ihr von meinen Satzungen abgewichen und habt sie nicht befolgt. Kehrt um zu mir, so will ich mich zu euch kehren!, spricht der HERR der Heerscharen. Aber ihr fragt: »Worin sollen wir umkehren?«</w:t>
      </w:r>
      <w:r>
        <w:t xml:space="preserve">" </w:t>
      </w:r>
      <w:r>
        <w:rPr>
          <w:b/>
        </w:rPr>
        <w:t>(3,7)</w:t>
      </w:r>
    </w:p>
    <w:p w14:paraId="5919DB55" w14:textId="32CA7D76" w:rsidR="00AD121D" w:rsidRDefault="00582F5D" w:rsidP="00AD121D">
      <w:pPr>
        <w:pStyle w:val="KeinLeerraum"/>
      </w:pPr>
      <w:r>
        <w:t xml:space="preserve">Gott zeigt dem Volk ihr Abweichen gegenüber seinen Satzungen (Geboten) auf, welches sie seit den Tagen ihrer Väter begleitete. Der HERR fordert </w:t>
      </w:r>
      <w:r w:rsidR="00AD121D">
        <w:t xml:space="preserve">das Volk zur Umkehr auf. </w:t>
      </w:r>
      <w:r>
        <w:t>Das Volk geht aber nicht darauf ein sondern fragt frech</w:t>
      </w:r>
      <w:r w:rsidR="00AD121D">
        <w:t xml:space="preserve">: </w:t>
      </w:r>
      <w:r w:rsidR="00AD121D" w:rsidRPr="00AD121D">
        <w:rPr>
          <w:i/>
        </w:rPr>
        <w:t>"Worin sollen wir umkehren?"</w:t>
      </w:r>
      <w:r w:rsidR="00AD121D">
        <w:t xml:space="preserve"> </w:t>
      </w:r>
    </w:p>
    <w:p w14:paraId="1D3BF202" w14:textId="58B5C4CB" w:rsidR="00AD121D" w:rsidRDefault="00AD121D" w:rsidP="00AD121D">
      <w:pPr>
        <w:pStyle w:val="KeinLeerraum"/>
      </w:pPr>
      <w:r>
        <w:t>Lassen wir das Wort Gottes sprechen!</w:t>
      </w:r>
    </w:p>
    <w:p w14:paraId="7DCE3101" w14:textId="3876F1F7" w:rsidR="00AD121D" w:rsidRDefault="00AD121D" w:rsidP="00AD121D">
      <w:pPr>
        <w:pStyle w:val="Untertitel"/>
      </w:pPr>
      <w:r>
        <w:t>"8 Darf ein Mensch Gott berauben, wie ihr mich beraubt? Aber ihr fragt: »Worin haben wir dich beraubt?« In den Zehnten und den Abgaben!</w:t>
      </w:r>
    </w:p>
    <w:p w14:paraId="6A3AF762" w14:textId="77777777" w:rsidR="00AD121D" w:rsidRDefault="00AD121D" w:rsidP="00AD121D">
      <w:pPr>
        <w:pStyle w:val="Untertitel"/>
      </w:pPr>
      <w:r>
        <w:t>9 Mit dem Fluch seid ihr verflucht worden, denn ihr habt mich beraubt, ihr, das ganze Volk!</w:t>
      </w:r>
    </w:p>
    <w:p w14:paraId="73316CE6" w14:textId="77777777" w:rsidR="00AD121D" w:rsidRDefault="00AD121D" w:rsidP="00AD121D">
      <w:pPr>
        <w:pStyle w:val="Untertitel"/>
      </w:pPr>
      <w:r>
        <w:t>10 Bringt den Zehnten ganz in das Vorratshaus, damit Speise in meinem Haus sei, und prüft mich doch dadurch, spricht der HERR der Heerscharen, ob ich euch nicht die Fenster des Himmels öffnen und euch Segen in überreicher Fülle herabschütten werde!</w:t>
      </w:r>
    </w:p>
    <w:p w14:paraId="4A2BAEE3" w14:textId="77777777" w:rsidR="00AD121D" w:rsidRDefault="00AD121D" w:rsidP="00AD121D">
      <w:pPr>
        <w:pStyle w:val="Untertitel"/>
      </w:pPr>
      <w:r>
        <w:t>11 Und ich will für euch den Fresser schelten, dass er euch die Frucht der Erde nicht verdirbt und dass euch der Weinstock auf dem Feld nicht fruchtleer bleibt, spricht der HERR der Heerscharen.</w:t>
      </w:r>
    </w:p>
    <w:p w14:paraId="504B7BAF" w14:textId="6EE61CF2" w:rsidR="00AD121D" w:rsidRPr="00AD121D" w:rsidRDefault="00AD121D" w:rsidP="00AD121D">
      <w:pPr>
        <w:pStyle w:val="Untertitel"/>
        <w:rPr>
          <w:b/>
        </w:rPr>
      </w:pPr>
      <w:r>
        <w:t xml:space="preserve">12 Und alle Heidenvölker werden euch glücklich preisen; denn ihr werdet ein Land des Wohlgefallens werden, spricht der HERR der Heerscharen." </w:t>
      </w:r>
      <w:r>
        <w:rPr>
          <w:b/>
        </w:rPr>
        <w:t>(3,8-12)</w:t>
      </w:r>
    </w:p>
    <w:p w14:paraId="02DCBDF1" w14:textId="2979CBC7" w:rsidR="00AD121D" w:rsidRDefault="00AD121D" w:rsidP="00AD121D">
      <w:pPr>
        <w:pStyle w:val="KeinLeerraum"/>
      </w:pPr>
      <w:r>
        <w:t xml:space="preserve">Das Volk hat sich nicht mehr an die Vorgaben des Zehnten gehalten und waren in den Opfern, wie wir schon gesehen haben, sehr nachlässig geworden. Der HERR fordert sie heraus. Sie sollen den Zehnten ganz bringen und den HERRN prüfen, ob er sie nicht segnet. Gott fordert für den Segen nur Gehorsam. </w:t>
      </w:r>
    </w:p>
    <w:p w14:paraId="408B6883" w14:textId="100DE3B1" w:rsidR="00D54DE2" w:rsidRDefault="00D54DE2" w:rsidP="00AD121D">
      <w:pPr>
        <w:pStyle w:val="KeinLeerraum"/>
      </w:pPr>
      <w:r>
        <w:t xml:space="preserve">Wir leben im NT und für uns gilt dieses Gesetzt des Zehnten nicht mehr. Gott hat uns davon frei gemacht. Gott hat uns alles gegeben, was wir haben und von dem wollen wir Gott freiwillig geben. So wie es Paulus im seinem Brief an die Korinther schrieb. </w:t>
      </w:r>
    </w:p>
    <w:p w14:paraId="19C17F55" w14:textId="77777777" w:rsidR="00AD121D" w:rsidRDefault="00AD121D" w:rsidP="00AD121D">
      <w:pPr>
        <w:pStyle w:val="KeinLeerraum"/>
      </w:pPr>
    </w:p>
    <w:p w14:paraId="671ACE3E" w14:textId="775E6A89" w:rsidR="00B77F5B" w:rsidRDefault="00B77F5B" w:rsidP="00B77F5B">
      <w:pPr>
        <w:pStyle w:val="Untertitel"/>
      </w:pPr>
      <w:r>
        <w:t>"6 Das aber [bedenkt]: Wer kärglich sät, der wird auch kärglich ernten; und wer im Segen sät, der wird auch im Segen ernten.</w:t>
      </w:r>
    </w:p>
    <w:p w14:paraId="40C2A023" w14:textId="2A131E69" w:rsidR="00582F5D" w:rsidRPr="00B77F5B" w:rsidRDefault="00B77F5B" w:rsidP="00B77F5B">
      <w:pPr>
        <w:pStyle w:val="Untertitel"/>
        <w:rPr>
          <w:b/>
        </w:rPr>
      </w:pPr>
      <w:r>
        <w:t xml:space="preserve">7 Jeder, wie er es sich im Herzen vornimmt; nicht widerwillig oder gezwungen, denn einen fröhlichen Geber hat Gott lieb!" </w:t>
      </w:r>
      <w:r>
        <w:rPr>
          <w:b/>
        </w:rPr>
        <w:t>(2Kor 9,6-7)</w:t>
      </w:r>
    </w:p>
    <w:p w14:paraId="48D118E6" w14:textId="77777777" w:rsidR="00D54DE2" w:rsidRDefault="00D54DE2" w:rsidP="00D54DE2">
      <w:pPr>
        <w:pStyle w:val="berschrift3"/>
        <w:rPr>
          <w:lang w:eastAsia="de-CH"/>
        </w:rPr>
      </w:pPr>
      <w:r>
        <w:rPr>
          <w:lang w:eastAsia="de-CH"/>
        </w:rPr>
        <w:t>Wie gehen wir mit Gottes Herrlichkeit um? =&gt; Gehorcht Gott</w:t>
      </w:r>
    </w:p>
    <w:p w14:paraId="286E33FA" w14:textId="77777777" w:rsidR="00C30667" w:rsidRDefault="00B77F5B" w:rsidP="00B77F5B">
      <w:pPr>
        <w:pStyle w:val="KeinLeerraum"/>
      </w:pPr>
      <w:r>
        <w:t xml:space="preserve">Wollen wir </w:t>
      </w:r>
      <w:r w:rsidR="00FA3124">
        <w:t xml:space="preserve">doch </w:t>
      </w:r>
      <w:r>
        <w:t>Gott gehorsam sein und ihm geben was ihm gehört.</w:t>
      </w:r>
      <w:r w:rsidR="00C30667">
        <w:t xml:space="preserve"> </w:t>
      </w:r>
    </w:p>
    <w:p w14:paraId="47B7C7C2" w14:textId="5DBD9616" w:rsidR="00C30667" w:rsidRPr="00B77F5B" w:rsidRDefault="00C30667" w:rsidP="00B77F5B">
      <w:pPr>
        <w:pStyle w:val="KeinLeerraum"/>
      </w:pPr>
      <w:r>
        <w:t>Wir wollen fröhliche Geber sein (</w:t>
      </w:r>
      <w:r w:rsidR="00D54DE2">
        <w:t xml:space="preserve">Israelopfer, </w:t>
      </w:r>
      <w:r>
        <w:t>Missionsopfer, Bibelliga, Sonderopfer,</w:t>
      </w:r>
      <w:r w:rsidR="00D54DE2">
        <w:t xml:space="preserve"> usw.</w:t>
      </w:r>
      <w:r>
        <w:t>)</w:t>
      </w:r>
    </w:p>
    <w:p w14:paraId="7225BF56" w14:textId="2D2A29D3" w:rsidR="00582F5D" w:rsidRDefault="00582F5D" w:rsidP="00F961F7">
      <w:pPr>
        <w:pStyle w:val="KeinLeerraum"/>
      </w:pPr>
    </w:p>
    <w:p w14:paraId="45934690" w14:textId="49787307" w:rsidR="00582F5D" w:rsidRDefault="00B77F5B" w:rsidP="00B77F5B">
      <w:pPr>
        <w:pStyle w:val="berschrift2"/>
      </w:pPr>
      <w:r>
        <w:t>Der Tag des Ewigen (3,13-21)</w:t>
      </w:r>
    </w:p>
    <w:p w14:paraId="3DCC29D8" w14:textId="2F13925E" w:rsidR="00B77F5B" w:rsidRDefault="00B77F5B" w:rsidP="00B77F5B">
      <w:pPr>
        <w:pStyle w:val="Untertitel"/>
      </w:pPr>
      <w:r>
        <w:t>"13 Ihr habt harte Worte gegen mich ausgestoßen!, spricht der HERR. Aber ihr fragt: »Was haben wir untereinander gegen dich geredet?«</w:t>
      </w:r>
    </w:p>
    <w:p w14:paraId="5C6E07CD" w14:textId="77777777" w:rsidR="00B77F5B" w:rsidRDefault="00B77F5B" w:rsidP="00B77F5B">
      <w:pPr>
        <w:pStyle w:val="Untertitel"/>
      </w:pPr>
      <w:r>
        <w:t>14 Ihr habt gesagt: »Es ist umsonst, dass man Gott dient, und was nützt es uns, seine Ordnung zu halten und vor dem HERRN der Heerscharen in Trauer einherzugehen?</w:t>
      </w:r>
    </w:p>
    <w:p w14:paraId="2CE1B613" w14:textId="263CC384" w:rsidR="00B77F5B" w:rsidRDefault="00B77F5B" w:rsidP="00B77F5B">
      <w:pPr>
        <w:pStyle w:val="Untertitel"/>
      </w:pPr>
      <w:r>
        <w:t xml:space="preserve">15 Und nun preisen wir die Übermütigen glücklich; denn die, welche Gesetzlosigkeit verüben, stehen aufrecht, und die, welche Gott versucht haben, kommen davon!«" </w:t>
      </w:r>
      <w:r>
        <w:rPr>
          <w:b/>
        </w:rPr>
        <w:t>(3,13-15)</w:t>
      </w:r>
    </w:p>
    <w:p w14:paraId="04256829" w14:textId="408E2AEC" w:rsidR="00B77F5B" w:rsidRDefault="00B77F5B" w:rsidP="00B77F5B">
      <w:pPr>
        <w:pStyle w:val="KeinLeerraum"/>
      </w:pPr>
      <w:r>
        <w:t>Die Menschen waren resigniert und vertrauen nicht mehr auf den HERRN ihren Gott. Als sie das ganze unrecht sahen, hatten sie keine Hoffnung mehr. Darum sagten sie, "es lohnt sich nicht dem HERRN zu gehorchen.</w:t>
      </w:r>
    </w:p>
    <w:p w14:paraId="29117E98" w14:textId="4913CB1B" w:rsidR="00B77F5B" w:rsidRDefault="00B77F5B" w:rsidP="00B77F5B">
      <w:pPr>
        <w:pStyle w:val="KeinLeerraum"/>
      </w:pPr>
      <w:r>
        <w:t>Es gab aber einen gläubigen Überrest</w:t>
      </w:r>
      <w:r w:rsidR="00D550D6">
        <w:t xml:space="preserve"> (diesen gab es über alle Zeitalter hinweg)</w:t>
      </w:r>
      <w:r>
        <w:t>, welcher den HERRN fürchtete und seinen Namen hoch achteten.</w:t>
      </w:r>
      <w:r w:rsidR="00D550D6">
        <w:t xml:space="preserve">  Wollen wir doch zu </w:t>
      </w:r>
    </w:p>
    <w:p w14:paraId="28329726" w14:textId="66A463EA" w:rsidR="00B77F5B" w:rsidRPr="00FA3124" w:rsidRDefault="00B77F5B" w:rsidP="00FA3124">
      <w:pPr>
        <w:pStyle w:val="Untertitel"/>
        <w:rPr>
          <w:b/>
        </w:rPr>
      </w:pPr>
      <w:r>
        <w:t>"</w:t>
      </w:r>
      <w:r w:rsidR="00FA3124" w:rsidRPr="00FA3124">
        <w:t xml:space="preserve">16 Da besprachen sich die miteinander, welche den HERRN fürchteten, und der HERR achtete darauf und hörte es, und ein Gedenkbuch wurde vor ihm geschrieben für die, </w:t>
      </w:r>
      <w:r w:rsidR="00FA3124" w:rsidRPr="00FA3124">
        <w:rPr>
          <w:u w:val="single"/>
        </w:rPr>
        <w:t>welche den HERRN fürchten und seinen Namen hoch achten</w:t>
      </w:r>
      <w:r w:rsidR="00FA3124" w:rsidRPr="00FA3124">
        <w:t>.</w:t>
      </w:r>
      <w:r w:rsidR="00FA3124">
        <w:t xml:space="preserve">" </w:t>
      </w:r>
      <w:r w:rsidR="00FA3124">
        <w:rPr>
          <w:b/>
        </w:rPr>
        <w:t>(3,16)</w:t>
      </w:r>
    </w:p>
    <w:p w14:paraId="29666843" w14:textId="65694650" w:rsidR="00582F5D" w:rsidRDefault="00FA3124" w:rsidP="00F961F7">
      <w:pPr>
        <w:pStyle w:val="KeinLeerraum"/>
      </w:pPr>
      <w:r>
        <w:t>Maleachi gibt in den folgenden Versen einen Einblick von der Wiederkunft des HERRN nach der Trübsalszeit. Er zeigt auf, dass der HERR als Richter kommen und die Gottlosen bestrafen wird.</w:t>
      </w:r>
    </w:p>
    <w:p w14:paraId="51B757D4" w14:textId="3AF6E0EF" w:rsidR="00FA3124" w:rsidRDefault="00FA3124" w:rsidP="00FA3124">
      <w:pPr>
        <w:pStyle w:val="Untertitel"/>
      </w:pPr>
      <w:r>
        <w:t>"</w:t>
      </w:r>
      <w:r w:rsidRPr="00FA3124">
        <w:t xml:space="preserve"> </w:t>
      </w:r>
      <w:r>
        <w:t>17 Und sie werden von mir, spricht der HERR der Heerscharen, als mein auserwähltes Eigentum behandelt werden an dem Tag, den ich bereite; und ich will sie verschonen, wie ein Mann seinen Sohn verschont, der ihm dient.</w:t>
      </w:r>
    </w:p>
    <w:p w14:paraId="01B1477F" w14:textId="77777777" w:rsidR="00FA3124" w:rsidRDefault="00FA3124" w:rsidP="00FA3124">
      <w:pPr>
        <w:pStyle w:val="Untertitel"/>
      </w:pPr>
      <w:r>
        <w:t>18 Dann werdet ihr wieder sehen, was für ein Unterschied besteht zwischen dem Gerechten und dem Gesetzlosen, zwischen dem, der Gott dient, und dem, der ihm nicht dient.</w:t>
      </w:r>
    </w:p>
    <w:p w14:paraId="12BB4FFE" w14:textId="2A97C44A" w:rsidR="00FA3124" w:rsidRDefault="00FA3124" w:rsidP="00FA3124">
      <w:pPr>
        <w:pStyle w:val="Untertitel"/>
      </w:pPr>
      <w:r>
        <w:t xml:space="preserve">19 Denn siehe, der Tag kommt, brennend wie ein Ofen! Da werden alle Übermütigen und alle, die gesetzlos handeln, wie Stoppeln sein, und der kommende Tag wird sie verbrennen, spricht der HERR der Heerscharen, sodass ihnen weder Wurzel noch Zweig übrig bleibt." </w:t>
      </w:r>
      <w:r>
        <w:rPr>
          <w:b/>
        </w:rPr>
        <w:t>(3,17-19)</w:t>
      </w:r>
    </w:p>
    <w:p w14:paraId="1B5220D4" w14:textId="3B97545E" w:rsidR="00FA3124" w:rsidRDefault="00FA3124" w:rsidP="00FA3124">
      <w:pPr>
        <w:pStyle w:val="KeinLeerraum"/>
      </w:pPr>
      <w:r>
        <w:t>Dann spricht er über die Verheissung, welcher dem Überrest gilt. Denen die seinen Namen fürchten.</w:t>
      </w:r>
    </w:p>
    <w:p w14:paraId="3DB0E7F1" w14:textId="0D644B4D" w:rsidR="00FA3124" w:rsidRDefault="00FA3124" w:rsidP="00FA3124">
      <w:pPr>
        <w:pStyle w:val="Untertitel"/>
      </w:pPr>
      <w:r>
        <w:t>"20 Euch aber, die ihr meinen Namen fürchtet, wird die Sonne der Gerechtigkeit aufgehen, und Heilung [wird] unter ihren Flügeln [sein]; und ihr werdet herauskommen und hüpfen wie Kälber aus dem Stall!</w:t>
      </w:r>
    </w:p>
    <w:p w14:paraId="378C7915" w14:textId="5BF56F97" w:rsidR="00FA3124" w:rsidRPr="00FA3124" w:rsidRDefault="00FA3124" w:rsidP="00FA3124">
      <w:pPr>
        <w:pStyle w:val="Untertitel"/>
        <w:rPr>
          <w:b/>
        </w:rPr>
      </w:pPr>
      <w:r>
        <w:t xml:space="preserve">21 Und ihr werdet die Gesetzlosen zertreten; denn sie werden wie Asche sein unter euren Fußsohlen an dem Tag, den ich machen werde!; spricht der HERR der Heerscharen." </w:t>
      </w:r>
      <w:r>
        <w:rPr>
          <w:b/>
        </w:rPr>
        <w:t>(3,20-21)</w:t>
      </w:r>
    </w:p>
    <w:p w14:paraId="1F76E083" w14:textId="4AE0BC17" w:rsidR="00B77F5B" w:rsidRDefault="00FA3124" w:rsidP="00F961F7">
      <w:pPr>
        <w:pStyle w:val="KeinLeerraum"/>
      </w:pPr>
      <w:r>
        <w:t>Jesus wird die Sonne der Gerechtigkeit sein.</w:t>
      </w:r>
    </w:p>
    <w:p w14:paraId="5C0DA8BB" w14:textId="1C362239" w:rsidR="00B77F5B" w:rsidRDefault="00B77F5B" w:rsidP="00B77F5B">
      <w:pPr>
        <w:pStyle w:val="berschrift3"/>
        <w:rPr>
          <w:lang w:eastAsia="de-CH"/>
        </w:rPr>
      </w:pPr>
      <w:r>
        <w:rPr>
          <w:lang w:eastAsia="de-CH"/>
        </w:rPr>
        <w:t>Wie gehen wir mit Gottes Herrlichkeit um? =&gt; Fürchtet Gott</w:t>
      </w:r>
    </w:p>
    <w:p w14:paraId="5EFEC92F" w14:textId="36E680F0" w:rsidR="00FA3124" w:rsidRDefault="00FA3124" w:rsidP="00FA3124">
      <w:pPr>
        <w:pStyle w:val="berschrift2"/>
        <w:rPr>
          <w:lang w:eastAsia="de-CH"/>
        </w:rPr>
      </w:pPr>
      <w:r>
        <w:rPr>
          <w:lang w:eastAsia="de-CH"/>
        </w:rPr>
        <w:t>Zurück zum Wort (3,22-24)</w:t>
      </w:r>
    </w:p>
    <w:p w14:paraId="43ED353A" w14:textId="371D8D74" w:rsidR="00FA3124" w:rsidRDefault="00FA3124" w:rsidP="00FA3124">
      <w:pPr>
        <w:pStyle w:val="KeinLeerraum"/>
        <w:rPr>
          <w:lang w:eastAsia="de-CH"/>
        </w:rPr>
      </w:pPr>
      <w:r>
        <w:rPr>
          <w:lang w:eastAsia="de-CH"/>
        </w:rPr>
        <w:t xml:space="preserve">Maleachi schliesst seine Botschaft mit dem Gesetz des Mose ab. </w:t>
      </w:r>
    </w:p>
    <w:p w14:paraId="03C8767B" w14:textId="75BCD624" w:rsidR="001F4329" w:rsidRPr="001F4329" w:rsidRDefault="001F4329" w:rsidP="001F4329">
      <w:pPr>
        <w:pStyle w:val="Untertitel"/>
        <w:rPr>
          <w:lang w:eastAsia="de-CH"/>
        </w:rPr>
      </w:pPr>
      <w:r>
        <w:rPr>
          <w:lang w:eastAsia="de-CH"/>
        </w:rPr>
        <w:lastRenderedPageBreak/>
        <w:t>"</w:t>
      </w:r>
      <w:r w:rsidRPr="001F4329">
        <w:rPr>
          <w:lang w:eastAsia="de-CH"/>
        </w:rPr>
        <w:t>22 Gedenkt an das Gesetz Moses, meines Knechtes, das ich ihm auf dem Horeb für ganz Israel befohlen habe, an die Satzungen und Rechte!</w:t>
      </w:r>
      <w:r>
        <w:rPr>
          <w:lang w:eastAsia="de-CH"/>
        </w:rPr>
        <w:t xml:space="preserve">" </w:t>
      </w:r>
      <w:r>
        <w:rPr>
          <w:b/>
          <w:lang w:eastAsia="de-CH"/>
        </w:rPr>
        <w:t>(3,22)</w:t>
      </w:r>
    </w:p>
    <w:p w14:paraId="2E7CB022" w14:textId="5F24E4A5" w:rsidR="001F4329" w:rsidRDefault="001F4329" w:rsidP="00F961F7">
      <w:pPr>
        <w:pStyle w:val="KeinLeerraum"/>
      </w:pPr>
      <w:r>
        <w:t xml:space="preserve">Somit schliesst das AT mit dem Gesetz ab. Der HERR hat dem Volk noch einmal aufgezeigt, um was es geht. </w:t>
      </w:r>
      <w:r w:rsidR="00473954">
        <w:t xml:space="preserve">Er zeigte ihm den Bund auf welcher er mit ihnen gemacht hatte und an den er festhält. </w:t>
      </w:r>
      <w:r>
        <w:t xml:space="preserve">Das nächste was kommen wird, ist </w:t>
      </w:r>
      <w:r w:rsidR="00D550D6">
        <w:t xml:space="preserve">Johannes der Täufer, </w:t>
      </w:r>
      <w:r>
        <w:t xml:space="preserve">der </w:t>
      </w:r>
      <w:r w:rsidR="00D550D6">
        <w:t xml:space="preserve">den </w:t>
      </w:r>
      <w:r>
        <w:t>Messias</w:t>
      </w:r>
      <w:r w:rsidR="00D550D6">
        <w:t xml:space="preserve"> ankündet und ihm den Weg ebnet.</w:t>
      </w:r>
      <w:r>
        <w:t xml:space="preserve"> Dies geschah 400 Jahre danach. In dieser Zeit war Stille von Gott her. </w:t>
      </w:r>
      <w:r w:rsidR="00473954">
        <w:t>Wie schon erwähnt, sprachen auch Daniel, Sacharja und andere Propheten von diesen "stillen 400 Jahren". Aber e</w:t>
      </w:r>
      <w:r>
        <w:t>s wurde alles gesagt und die Menschen wussten,</w:t>
      </w:r>
      <w:r w:rsidR="00473954">
        <w:t xml:space="preserve"> </w:t>
      </w:r>
      <w:r>
        <w:t xml:space="preserve">dass der Messias kommen würde um sie zu retten. Als dann Jesus kam, waren sie nicht bereit und haben ihn verworfen. </w:t>
      </w:r>
      <w:r w:rsidR="00473954">
        <w:t xml:space="preserve">Sie nahmen ihn nicht auf, nur ein kleiner Überrest aus dem Volk hatte ihn schlussendlich angenommen. </w:t>
      </w:r>
    </w:p>
    <w:p w14:paraId="10731040" w14:textId="207751DE" w:rsidR="00FA3124" w:rsidRDefault="00FA3124" w:rsidP="00FA3124">
      <w:pPr>
        <w:pStyle w:val="berschrift3"/>
        <w:rPr>
          <w:lang w:eastAsia="de-CH"/>
        </w:rPr>
      </w:pPr>
      <w:r>
        <w:rPr>
          <w:lang w:eastAsia="de-CH"/>
        </w:rPr>
        <w:t>Wie gehen wir mit Gottes Herrlichkeit um? =&gt; Seid vorbereitet auf das Kommen des HERRN</w:t>
      </w:r>
      <w:r w:rsidR="001F4329">
        <w:rPr>
          <w:lang w:eastAsia="de-CH"/>
        </w:rPr>
        <w:t xml:space="preserve"> (Wiederkunft)</w:t>
      </w:r>
      <w:r>
        <w:rPr>
          <w:lang w:eastAsia="de-CH"/>
        </w:rPr>
        <w:t>!</w:t>
      </w:r>
    </w:p>
    <w:p w14:paraId="41FAE842" w14:textId="462D2789" w:rsidR="00FA3124" w:rsidRDefault="001F4329" w:rsidP="00F961F7">
      <w:pPr>
        <w:pStyle w:val="KeinLeerraum"/>
      </w:pPr>
      <w:r>
        <w:t xml:space="preserve">Sind wir auf die Wiederkunft vorbereitet? Der HERR hat uns mit seinem Wort alles gegeben, was wir brauchen. </w:t>
      </w:r>
      <w:r w:rsidR="00473954">
        <w:t xml:space="preserve">Es bedarf nichts mehr. Sind wir uns dessen bewusst? Lesen wir sein Wort mit der Ehrfurcht vor unserem HERRN. </w:t>
      </w:r>
      <w:bookmarkStart w:id="0" w:name="_GoBack"/>
      <w:bookmarkEnd w:id="0"/>
    </w:p>
    <w:p w14:paraId="0D7E741E" w14:textId="7DF408CD" w:rsidR="001F4329" w:rsidRDefault="001F4329" w:rsidP="001F4329">
      <w:pPr>
        <w:pStyle w:val="berschrift3"/>
      </w:pPr>
      <w:r>
        <w:t>Wie gehen wir damit um? Wie gehen wir mit der Herrlichkeit Gottes um?</w:t>
      </w:r>
    </w:p>
    <w:p w14:paraId="1602A313" w14:textId="7ED4CB7B" w:rsidR="001F4329" w:rsidRDefault="001F4329" w:rsidP="001F4329">
      <w:pPr>
        <w:pStyle w:val="Listenabsatz"/>
        <w:numPr>
          <w:ilvl w:val="0"/>
          <w:numId w:val="26"/>
        </w:numPr>
      </w:pPr>
      <w:r>
        <w:t>Liebt Gott!</w:t>
      </w:r>
    </w:p>
    <w:p w14:paraId="1A118395" w14:textId="448F2B31" w:rsidR="001F4329" w:rsidRDefault="001F4329" w:rsidP="001F4329">
      <w:pPr>
        <w:pStyle w:val="Listenabsatz"/>
        <w:numPr>
          <w:ilvl w:val="0"/>
          <w:numId w:val="26"/>
        </w:numPr>
      </w:pPr>
      <w:r>
        <w:t>Ehrt Gott!</w:t>
      </w:r>
    </w:p>
    <w:p w14:paraId="2F04C2A6" w14:textId="71B02CF3" w:rsidR="001F4329" w:rsidRDefault="001F4329" w:rsidP="001F4329">
      <w:pPr>
        <w:pStyle w:val="Listenabsatz"/>
        <w:numPr>
          <w:ilvl w:val="0"/>
          <w:numId w:val="26"/>
        </w:numPr>
      </w:pPr>
      <w:r>
        <w:t>Seid treu als Volk Gottes!</w:t>
      </w:r>
    </w:p>
    <w:p w14:paraId="0EB95759" w14:textId="61109888" w:rsidR="001F4329" w:rsidRDefault="001F4329" w:rsidP="001F4329">
      <w:pPr>
        <w:pStyle w:val="Listenabsatz"/>
        <w:numPr>
          <w:ilvl w:val="0"/>
          <w:numId w:val="26"/>
        </w:numPr>
      </w:pPr>
      <w:r>
        <w:t>Hofft auf Gott!</w:t>
      </w:r>
    </w:p>
    <w:p w14:paraId="54B87D23" w14:textId="33448A9E" w:rsidR="001F4329" w:rsidRDefault="001F4329" w:rsidP="001F4329">
      <w:pPr>
        <w:pStyle w:val="Listenabsatz"/>
        <w:numPr>
          <w:ilvl w:val="0"/>
          <w:numId w:val="26"/>
        </w:numPr>
      </w:pPr>
      <w:r>
        <w:t>Gehorcht Gott!</w:t>
      </w:r>
    </w:p>
    <w:p w14:paraId="6786AACF" w14:textId="455AEEFC" w:rsidR="001F4329" w:rsidRDefault="001F4329" w:rsidP="001F4329">
      <w:pPr>
        <w:pStyle w:val="Listenabsatz"/>
        <w:numPr>
          <w:ilvl w:val="0"/>
          <w:numId w:val="26"/>
        </w:numPr>
      </w:pPr>
      <w:r>
        <w:t>Fürchtet Gott!</w:t>
      </w:r>
    </w:p>
    <w:p w14:paraId="4C8F0752" w14:textId="5C0D49D9" w:rsidR="001F4329" w:rsidRPr="001F4329" w:rsidRDefault="001F4329" w:rsidP="001F4329">
      <w:pPr>
        <w:pStyle w:val="Listenabsatz"/>
        <w:numPr>
          <w:ilvl w:val="0"/>
          <w:numId w:val="26"/>
        </w:numPr>
      </w:pPr>
      <w:r>
        <w:t>Seid auf die Wiederkunft des HERRN vorbereitet!</w:t>
      </w:r>
    </w:p>
    <w:p w14:paraId="07D27DDE" w14:textId="77777777" w:rsidR="0053154A" w:rsidRPr="0053154A" w:rsidRDefault="0053154A" w:rsidP="0053154A">
      <w:pPr>
        <w:pStyle w:val="KeinLeerraum"/>
      </w:pPr>
    </w:p>
    <w:p w14:paraId="67B1F0DC" w14:textId="77777777" w:rsidR="0053154A" w:rsidRDefault="0053154A" w:rsidP="0053154A">
      <w:pPr>
        <w:pStyle w:val="KeinLeerraum"/>
      </w:pPr>
      <w:r>
        <w:t>Gebet</w:t>
      </w:r>
    </w:p>
    <w:sectPr w:rsidR="0053154A" w:rsidSect="000C6B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BA0A5" w14:textId="77777777" w:rsidR="008F101E" w:rsidRDefault="008F101E" w:rsidP="006A58BE">
      <w:pPr>
        <w:spacing w:after="0" w:line="240" w:lineRule="auto"/>
      </w:pPr>
      <w:r>
        <w:separator/>
      </w:r>
    </w:p>
  </w:endnote>
  <w:endnote w:type="continuationSeparator" w:id="0">
    <w:p w14:paraId="2EB7D137" w14:textId="77777777" w:rsidR="008F101E" w:rsidRDefault="008F101E" w:rsidP="006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DC0D3" w14:textId="77777777" w:rsidR="008F101E" w:rsidRDefault="008F101E" w:rsidP="006A58BE">
      <w:pPr>
        <w:spacing w:after="0" w:line="240" w:lineRule="auto"/>
      </w:pPr>
      <w:r>
        <w:separator/>
      </w:r>
    </w:p>
  </w:footnote>
  <w:footnote w:type="continuationSeparator" w:id="0">
    <w:p w14:paraId="0FCFA08C" w14:textId="77777777" w:rsidR="008F101E" w:rsidRDefault="008F101E" w:rsidP="006A58BE">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t19QhBL9L6vIBz" id="diQaD9Tx"/>
  </int:Manifest>
  <int:Observations>
    <int:Content id="diQaD9T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807"/>
    <w:multiLevelType w:val="hybridMultilevel"/>
    <w:tmpl w:val="107CC49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3838C4"/>
    <w:multiLevelType w:val="hybridMultilevel"/>
    <w:tmpl w:val="312E1ACC"/>
    <w:lvl w:ilvl="0" w:tplc="18ACCA86">
      <w:start w:val="10"/>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9F2414B"/>
    <w:multiLevelType w:val="hybridMultilevel"/>
    <w:tmpl w:val="73B0B0AA"/>
    <w:lvl w:ilvl="0" w:tplc="5F6405F2">
      <w:start w:val="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1C353B"/>
    <w:multiLevelType w:val="hybridMultilevel"/>
    <w:tmpl w:val="F69A24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5B799D"/>
    <w:multiLevelType w:val="hybridMultilevel"/>
    <w:tmpl w:val="C2002F62"/>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26260A"/>
    <w:multiLevelType w:val="hybridMultilevel"/>
    <w:tmpl w:val="A75AB2F0"/>
    <w:lvl w:ilvl="0" w:tplc="893C671A">
      <w:start w:val="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675022A"/>
    <w:multiLevelType w:val="hybridMultilevel"/>
    <w:tmpl w:val="628C259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B15AB6"/>
    <w:multiLevelType w:val="hybridMultilevel"/>
    <w:tmpl w:val="625A7DF4"/>
    <w:lvl w:ilvl="0" w:tplc="EEF869C0">
      <w:start w:val="2"/>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9316529"/>
    <w:multiLevelType w:val="hybridMultilevel"/>
    <w:tmpl w:val="2E3C0ADA"/>
    <w:lvl w:ilvl="0" w:tplc="F732BF36">
      <w:start w:val="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D8D48B8"/>
    <w:multiLevelType w:val="hybridMultilevel"/>
    <w:tmpl w:val="BA34F0D0"/>
    <w:lvl w:ilvl="0" w:tplc="BF3C057C">
      <w:start w:val="1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0F3F63"/>
    <w:multiLevelType w:val="hybridMultilevel"/>
    <w:tmpl w:val="7A8CEE22"/>
    <w:lvl w:ilvl="0" w:tplc="5674316C">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A9473F"/>
    <w:multiLevelType w:val="hybridMultilevel"/>
    <w:tmpl w:val="F7947EC8"/>
    <w:lvl w:ilvl="0" w:tplc="9ACCFC2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6661510"/>
    <w:multiLevelType w:val="hybridMultilevel"/>
    <w:tmpl w:val="F9EEE728"/>
    <w:lvl w:ilvl="0" w:tplc="5EBA764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88A4EA5"/>
    <w:multiLevelType w:val="hybridMultilevel"/>
    <w:tmpl w:val="5180224E"/>
    <w:lvl w:ilvl="0" w:tplc="456A559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B84A6C"/>
    <w:multiLevelType w:val="hybridMultilevel"/>
    <w:tmpl w:val="DE2857AE"/>
    <w:lvl w:ilvl="0" w:tplc="17209FA4">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53B2664"/>
    <w:multiLevelType w:val="hybridMultilevel"/>
    <w:tmpl w:val="12DAA30C"/>
    <w:lvl w:ilvl="0" w:tplc="9650FDE0">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9D25144"/>
    <w:multiLevelType w:val="hybridMultilevel"/>
    <w:tmpl w:val="7876DA4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BD5774D"/>
    <w:multiLevelType w:val="hybridMultilevel"/>
    <w:tmpl w:val="07C0A122"/>
    <w:lvl w:ilvl="0" w:tplc="1DCC7AAA">
      <w:start w:val="1"/>
      <w:numFmt w:val="bullet"/>
      <w:lvlText w:val=""/>
      <w:lvlJc w:val="left"/>
      <w:pPr>
        <w:tabs>
          <w:tab w:val="num" w:pos="720"/>
        </w:tabs>
        <w:ind w:left="720" w:hanging="360"/>
      </w:pPr>
      <w:rPr>
        <w:rFonts w:ascii="Symbol" w:hAnsi="Symbol" w:hint="default"/>
        <w:sz w:val="20"/>
      </w:rPr>
    </w:lvl>
    <w:lvl w:ilvl="1" w:tplc="3DEE4D18" w:tentative="1">
      <w:start w:val="1"/>
      <w:numFmt w:val="bullet"/>
      <w:lvlText w:val="o"/>
      <w:lvlJc w:val="left"/>
      <w:pPr>
        <w:tabs>
          <w:tab w:val="num" w:pos="1440"/>
        </w:tabs>
        <w:ind w:left="1440" w:hanging="360"/>
      </w:pPr>
      <w:rPr>
        <w:rFonts w:ascii="Courier New" w:hAnsi="Courier New" w:hint="default"/>
        <w:sz w:val="20"/>
      </w:rPr>
    </w:lvl>
    <w:lvl w:ilvl="2" w:tplc="2AD6A724" w:tentative="1">
      <w:start w:val="1"/>
      <w:numFmt w:val="bullet"/>
      <w:lvlText w:val=""/>
      <w:lvlJc w:val="left"/>
      <w:pPr>
        <w:tabs>
          <w:tab w:val="num" w:pos="2160"/>
        </w:tabs>
        <w:ind w:left="2160" w:hanging="360"/>
      </w:pPr>
      <w:rPr>
        <w:rFonts w:ascii="Wingdings" w:hAnsi="Wingdings" w:hint="default"/>
        <w:sz w:val="20"/>
      </w:rPr>
    </w:lvl>
    <w:lvl w:ilvl="3" w:tplc="84A2BBC8" w:tentative="1">
      <w:start w:val="1"/>
      <w:numFmt w:val="bullet"/>
      <w:lvlText w:val=""/>
      <w:lvlJc w:val="left"/>
      <w:pPr>
        <w:tabs>
          <w:tab w:val="num" w:pos="2880"/>
        </w:tabs>
        <w:ind w:left="2880" w:hanging="360"/>
      </w:pPr>
      <w:rPr>
        <w:rFonts w:ascii="Wingdings" w:hAnsi="Wingdings" w:hint="default"/>
        <w:sz w:val="20"/>
      </w:rPr>
    </w:lvl>
    <w:lvl w:ilvl="4" w:tplc="79A8A1F6" w:tentative="1">
      <w:start w:val="1"/>
      <w:numFmt w:val="bullet"/>
      <w:lvlText w:val=""/>
      <w:lvlJc w:val="left"/>
      <w:pPr>
        <w:tabs>
          <w:tab w:val="num" w:pos="3600"/>
        </w:tabs>
        <w:ind w:left="3600" w:hanging="360"/>
      </w:pPr>
      <w:rPr>
        <w:rFonts w:ascii="Wingdings" w:hAnsi="Wingdings" w:hint="default"/>
        <w:sz w:val="20"/>
      </w:rPr>
    </w:lvl>
    <w:lvl w:ilvl="5" w:tplc="C5B68102" w:tentative="1">
      <w:start w:val="1"/>
      <w:numFmt w:val="bullet"/>
      <w:lvlText w:val=""/>
      <w:lvlJc w:val="left"/>
      <w:pPr>
        <w:tabs>
          <w:tab w:val="num" w:pos="4320"/>
        </w:tabs>
        <w:ind w:left="4320" w:hanging="360"/>
      </w:pPr>
      <w:rPr>
        <w:rFonts w:ascii="Wingdings" w:hAnsi="Wingdings" w:hint="default"/>
        <w:sz w:val="20"/>
      </w:rPr>
    </w:lvl>
    <w:lvl w:ilvl="6" w:tplc="97726A6A" w:tentative="1">
      <w:start w:val="1"/>
      <w:numFmt w:val="bullet"/>
      <w:lvlText w:val=""/>
      <w:lvlJc w:val="left"/>
      <w:pPr>
        <w:tabs>
          <w:tab w:val="num" w:pos="5040"/>
        </w:tabs>
        <w:ind w:left="5040" w:hanging="360"/>
      </w:pPr>
      <w:rPr>
        <w:rFonts w:ascii="Wingdings" w:hAnsi="Wingdings" w:hint="default"/>
        <w:sz w:val="20"/>
      </w:rPr>
    </w:lvl>
    <w:lvl w:ilvl="7" w:tplc="DBCA925C" w:tentative="1">
      <w:start w:val="1"/>
      <w:numFmt w:val="bullet"/>
      <w:lvlText w:val=""/>
      <w:lvlJc w:val="left"/>
      <w:pPr>
        <w:tabs>
          <w:tab w:val="num" w:pos="5760"/>
        </w:tabs>
        <w:ind w:left="5760" w:hanging="360"/>
      </w:pPr>
      <w:rPr>
        <w:rFonts w:ascii="Wingdings" w:hAnsi="Wingdings" w:hint="default"/>
        <w:sz w:val="20"/>
      </w:rPr>
    </w:lvl>
    <w:lvl w:ilvl="8" w:tplc="78F0F30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E36DD"/>
    <w:multiLevelType w:val="hybridMultilevel"/>
    <w:tmpl w:val="7B0ABCFC"/>
    <w:lvl w:ilvl="0" w:tplc="38FC8E46">
      <w:start w:val="1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EAB3C7F"/>
    <w:multiLevelType w:val="hybridMultilevel"/>
    <w:tmpl w:val="69AC8B02"/>
    <w:lvl w:ilvl="0" w:tplc="7E68EF28">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D6516D"/>
    <w:multiLevelType w:val="hybridMultilevel"/>
    <w:tmpl w:val="4C9C6F06"/>
    <w:lvl w:ilvl="0" w:tplc="32820FE0">
      <w:start w:val="7"/>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AD7728"/>
    <w:multiLevelType w:val="hybridMultilevel"/>
    <w:tmpl w:val="5BF074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5835047"/>
    <w:multiLevelType w:val="hybridMultilevel"/>
    <w:tmpl w:val="D63EB4EA"/>
    <w:lvl w:ilvl="0" w:tplc="3E8E5614">
      <w:start w:val="3"/>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D041A3A"/>
    <w:multiLevelType w:val="hybridMultilevel"/>
    <w:tmpl w:val="4E988D2A"/>
    <w:lvl w:ilvl="0" w:tplc="090A138E">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F5B6955"/>
    <w:multiLevelType w:val="hybridMultilevel"/>
    <w:tmpl w:val="EACE66D6"/>
    <w:lvl w:ilvl="0" w:tplc="B5A2A3F0">
      <w:start w:val="1"/>
      <w:numFmt w:val="bullet"/>
      <w:pStyle w:val="berschrift3"/>
      <w:lvlText w:val=""/>
      <w:lvlJc w:val="left"/>
      <w:pPr>
        <w:ind w:left="2136" w:hanging="360"/>
      </w:pPr>
      <w:rPr>
        <w:rFonts w:ascii="Wingdings" w:hAnsi="Wingdings" w:hint="default"/>
      </w:rPr>
    </w:lvl>
    <w:lvl w:ilvl="1" w:tplc="08070003" w:tentative="1">
      <w:start w:val="1"/>
      <w:numFmt w:val="bullet"/>
      <w:lvlText w:val="o"/>
      <w:lvlJc w:val="left"/>
      <w:pPr>
        <w:ind w:left="2856" w:hanging="360"/>
      </w:pPr>
      <w:rPr>
        <w:rFonts w:ascii="Courier New" w:hAnsi="Courier New" w:cs="Courier New" w:hint="default"/>
      </w:rPr>
    </w:lvl>
    <w:lvl w:ilvl="2" w:tplc="08070005" w:tentative="1">
      <w:start w:val="1"/>
      <w:numFmt w:val="bullet"/>
      <w:lvlText w:val=""/>
      <w:lvlJc w:val="left"/>
      <w:pPr>
        <w:ind w:left="3576" w:hanging="360"/>
      </w:pPr>
      <w:rPr>
        <w:rFonts w:ascii="Wingdings" w:hAnsi="Wingdings" w:hint="default"/>
      </w:rPr>
    </w:lvl>
    <w:lvl w:ilvl="3" w:tplc="08070001" w:tentative="1">
      <w:start w:val="1"/>
      <w:numFmt w:val="bullet"/>
      <w:lvlText w:val=""/>
      <w:lvlJc w:val="left"/>
      <w:pPr>
        <w:ind w:left="4296" w:hanging="360"/>
      </w:pPr>
      <w:rPr>
        <w:rFonts w:ascii="Symbol" w:hAnsi="Symbol" w:hint="default"/>
      </w:rPr>
    </w:lvl>
    <w:lvl w:ilvl="4" w:tplc="08070003" w:tentative="1">
      <w:start w:val="1"/>
      <w:numFmt w:val="bullet"/>
      <w:lvlText w:val="o"/>
      <w:lvlJc w:val="left"/>
      <w:pPr>
        <w:ind w:left="5016" w:hanging="360"/>
      </w:pPr>
      <w:rPr>
        <w:rFonts w:ascii="Courier New" w:hAnsi="Courier New" w:cs="Courier New" w:hint="default"/>
      </w:rPr>
    </w:lvl>
    <w:lvl w:ilvl="5" w:tplc="08070005" w:tentative="1">
      <w:start w:val="1"/>
      <w:numFmt w:val="bullet"/>
      <w:lvlText w:val=""/>
      <w:lvlJc w:val="left"/>
      <w:pPr>
        <w:ind w:left="5736" w:hanging="360"/>
      </w:pPr>
      <w:rPr>
        <w:rFonts w:ascii="Wingdings" w:hAnsi="Wingdings" w:hint="default"/>
      </w:rPr>
    </w:lvl>
    <w:lvl w:ilvl="6" w:tplc="08070001" w:tentative="1">
      <w:start w:val="1"/>
      <w:numFmt w:val="bullet"/>
      <w:lvlText w:val=""/>
      <w:lvlJc w:val="left"/>
      <w:pPr>
        <w:ind w:left="6456" w:hanging="360"/>
      </w:pPr>
      <w:rPr>
        <w:rFonts w:ascii="Symbol" w:hAnsi="Symbol" w:hint="default"/>
      </w:rPr>
    </w:lvl>
    <w:lvl w:ilvl="7" w:tplc="08070003" w:tentative="1">
      <w:start w:val="1"/>
      <w:numFmt w:val="bullet"/>
      <w:lvlText w:val="o"/>
      <w:lvlJc w:val="left"/>
      <w:pPr>
        <w:ind w:left="7176" w:hanging="360"/>
      </w:pPr>
      <w:rPr>
        <w:rFonts w:ascii="Courier New" w:hAnsi="Courier New" w:cs="Courier New" w:hint="default"/>
      </w:rPr>
    </w:lvl>
    <w:lvl w:ilvl="8" w:tplc="08070005" w:tentative="1">
      <w:start w:val="1"/>
      <w:numFmt w:val="bullet"/>
      <w:lvlText w:val=""/>
      <w:lvlJc w:val="left"/>
      <w:pPr>
        <w:ind w:left="7896" w:hanging="360"/>
      </w:pPr>
      <w:rPr>
        <w:rFonts w:ascii="Wingdings" w:hAnsi="Wingdings" w:hint="default"/>
      </w:rPr>
    </w:lvl>
  </w:abstractNum>
  <w:abstractNum w:abstractNumId="25" w15:restartNumberingAfterBreak="0">
    <w:nsid w:val="681A6ADF"/>
    <w:multiLevelType w:val="hybridMultilevel"/>
    <w:tmpl w:val="A2BCAB58"/>
    <w:lvl w:ilvl="0" w:tplc="59B61FA6">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2585AB6"/>
    <w:multiLevelType w:val="hybridMultilevel"/>
    <w:tmpl w:val="06FAE5E8"/>
    <w:lvl w:ilvl="0" w:tplc="F73EC7F8">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3A43D57"/>
    <w:multiLevelType w:val="hybridMultilevel"/>
    <w:tmpl w:val="8990F030"/>
    <w:lvl w:ilvl="0" w:tplc="C8F85E48">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5BD3069"/>
    <w:multiLevelType w:val="hybridMultilevel"/>
    <w:tmpl w:val="3E8AB7D4"/>
    <w:lvl w:ilvl="0" w:tplc="2D1CF204">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3"/>
  </w:num>
  <w:num w:numId="2">
    <w:abstractNumId w:val="0"/>
  </w:num>
  <w:num w:numId="3">
    <w:abstractNumId w:val="18"/>
  </w:num>
  <w:num w:numId="4">
    <w:abstractNumId w:val="11"/>
  </w:num>
  <w:num w:numId="5">
    <w:abstractNumId w:val="25"/>
  </w:num>
  <w:num w:numId="6">
    <w:abstractNumId w:val="27"/>
  </w:num>
  <w:num w:numId="7">
    <w:abstractNumId w:val="14"/>
  </w:num>
  <w:num w:numId="8">
    <w:abstractNumId w:val="28"/>
  </w:num>
  <w:num w:numId="9">
    <w:abstractNumId w:val="10"/>
  </w:num>
  <w:num w:numId="10">
    <w:abstractNumId w:val="24"/>
  </w:num>
  <w:num w:numId="11">
    <w:abstractNumId w:val="20"/>
  </w:num>
  <w:num w:numId="12">
    <w:abstractNumId w:val="21"/>
  </w:num>
  <w:num w:numId="13">
    <w:abstractNumId w:val="13"/>
  </w:num>
  <w:num w:numId="14">
    <w:abstractNumId w:val="15"/>
  </w:num>
  <w:num w:numId="15">
    <w:abstractNumId w:val="12"/>
  </w:num>
  <w:num w:numId="16">
    <w:abstractNumId w:val="17"/>
  </w:num>
  <w:num w:numId="17">
    <w:abstractNumId w:val="26"/>
  </w:num>
  <w:num w:numId="18">
    <w:abstractNumId w:val="6"/>
  </w:num>
  <w:num w:numId="19">
    <w:abstractNumId w:val="8"/>
  </w:num>
  <w:num w:numId="20">
    <w:abstractNumId w:val="3"/>
  </w:num>
  <w:num w:numId="21">
    <w:abstractNumId w:val="5"/>
  </w:num>
  <w:num w:numId="22">
    <w:abstractNumId w:val="2"/>
  </w:num>
  <w:num w:numId="23">
    <w:abstractNumId w:val="16"/>
  </w:num>
  <w:num w:numId="24">
    <w:abstractNumId w:val="9"/>
  </w:num>
  <w:num w:numId="25">
    <w:abstractNumId w:val="22"/>
  </w:num>
  <w:num w:numId="26">
    <w:abstractNumId w:val="19"/>
  </w:num>
  <w:num w:numId="27">
    <w:abstractNumId w:val="7"/>
  </w:num>
  <w:num w:numId="28">
    <w:abstractNumId w:val="4"/>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DB"/>
    <w:rsid w:val="000015A3"/>
    <w:rsid w:val="00002FA2"/>
    <w:rsid w:val="00003718"/>
    <w:rsid w:val="00004617"/>
    <w:rsid w:val="00006453"/>
    <w:rsid w:val="000102E7"/>
    <w:rsid w:val="00011163"/>
    <w:rsid w:val="00012210"/>
    <w:rsid w:val="00014229"/>
    <w:rsid w:val="00014BD5"/>
    <w:rsid w:val="00020FB0"/>
    <w:rsid w:val="00022D13"/>
    <w:rsid w:val="00025C69"/>
    <w:rsid w:val="00026AFA"/>
    <w:rsid w:val="000301EE"/>
    <w:rsid w:val="00030DE6"/>
    <w:rsid w:val="00033B0F"/>
    <w:rsid w:val="0003403D"/>
    <w:rsid w:val="00042BF6"/>
    <w:rsid w:val="000438CA"/>
    <w:rsid w:val="00045664"/>
    <w:rsid w:val="000465AD"/>
    <w:rsid w:val="00050E8B"/>
    <w:rsid w:val="00051036"/>
    <w:rsid w:val="000510AF"/>
    <w:rsid w:val="00054C5E"/>
    <w:rsid w:val="0005558E"/>
    <w:rsid w:val="00057DE6"/>
    <w:rsid w:val="00060DDE"/>
    <w:rsid w:val="000623F6"/>
    <w:rsid w:val="00062BA1"/>
    <w:rsid w:val="000654A2"/>
    <w:rsid w:val="00065AC4"/>
    <w:rsid w:val="000703E5"/>
    <w:rsid w:val="00072D0D"/>
    <w:rsid w:val="00073D10"/>
    <w:rsid w:val="000741B4"/>
    <w:rsid w:val="00081A56"/>
    <w:rsid w:val="00083880"/>
    <w:rsid w:val="00085B2B"/>
    <w:rsid w:val="00085E09"/>
    <w:rsid w:val="00091895"/>
    <w:rsid w:val="000919F8"/>
    <w:rsid w:val="00092FD7"/>
    <w:rsid w:val="000959C8"/>
    <w:rsid w:val="00096A3F"/>
    <w:rsid w:val="000973B7"/>
    <w:rsid w:val="000A3655"/>
    <w:rsid w:val="000A6BFB"/>
    <w:rsid w:val="000B0EA7"/>
    <w:rsid w:val="000B16B2"/>
    <w:rsid w:val="000B2F31"/>
    <w:rsid w:val="000B34E8"/>
    <w:rsid w:val="000B66C2"/>
    <w:rsid w:val="000B6750"/>
    <w:rsid w:val="000B747A"/>
    <w:rsid w:val="000C16CF"/>
    <w:rsid w:val="000C2EB7"/>
    <w:rsid w:val="000C4B45"/>
    <w:rsid w:val="000C6B22"/>
    <w:rsid w:val="000D1940"/>
    <w:rsid w:val="000D5507"/>
    <w:rsid w:val="000E0CCD"/>
    <w:rsid w:val="000E10BE"/>
    <w:rsid w:val="000E279A"/>
    <w:rsid w:val="000E660D"/>
    <w:rsid w:val="000E7AA1"/>
    <w:rsid w:val="000F326E"/>
    <w:rsid w:val="000F4799"/>
    <w:rsid w:val="000F5CF4"/>
    <w:rsid w:val="0010285B"/>
    <w:rsid w:val="001040B5"/>
    <w:rsid w:val="00106F0A"/>
    <w:rsid w:val="00107638"/>
    <w:rsid w:val="00107AEB"/>
    <w:rsid w:val="00107B26"/>
    <w:rsid w:val="00107B8E"/>
    <w:rsid w:val="00110B64"/>
    <w:rsid w:val="00112795"/>
    <w:rsid w:val="0011715D"/>
    <w:rsid w:val="001176F9"/>
    <w:rsid w:val="00121B4B"/>
    <w:rsid w:val="00125E9E"/>
    <w:rsid w:val="001265E3"/>
    <w:rsid w:val="00132FA0"/>
    <w:rsid w:val="00135780"/>
    <w:rsid w:val="00135A80"/>
    <w:rsid w:val="00135B5E"/>
    <w:rsid w:val="00136BE2"/>
    <w:rsid w:val="0014109A"/>
    <w:rsid w:val="00142852"/>
    <w:rsid w:val="00145E30"/>
    <w:rsid w:val="00146A19"/>
    <w:rsid w:val="00146EEF"/>
    <w:rsid w:val="00150E6B"/>
    <w:rsid w:val="00151131"/>
    <w:rsid w:val="001518A2"/>
    <w:rsid w:val="00152B62"/>
    <w:rsid w:val="00152C9E"/>
    <w:rsid w:val="00152F59"/>
    <w:rsid w:val="00155726"/>
    <w:rsid w:val="00155D49"/>
    <w:rsid w:val="00160C5F"/>
    <w:rsid w:val="0016222C"/>
    <w:rsid w:val="00163B79"/>
    <w:rsid w:val="00165F01"/>
    <w:rsid w:val="001706CB"/>
    <w:rsid w:val="00171BC9"/>
    <w:rsid w:val="00172EFD"/>
    <w:rsid w:val="00173792"/>
    <w:rsid w:val="0017584D"/>
    <w:rsid w:val="00175A63"/>
    <w:rsid w:val="00175FD1"/>
    <w:rsid w:val="00176DFC"/>
    <w:rsid w:val="00180571"/>
    <w:rsid w:val="001829F7"/>
    <w:rsid w:val="00185B58"/>
    <w:rsid w:val="0018676C"/>
    <w:rsid w:val="00192402"/>
    <w:rsid w:val="00194E19"/>
    <w:rsid w:val="0019546D"/>
    <w:rsid w:val="001965E9"/>
    <w:rsid w:val="00196883"/>
    <w:rsid w:val="001A0099"/>
    <w:rsid w:val="001A14DB"/>
    <w:rsid w:val="001A1C32"/>
    <w:rsid w:val="001A23DE"/>
    <w:rsid w:val="001A46E2"/>
    <w:rsid w:val="001B2BBA"/>
    <w:rsid w:val="001B3295"/>
    <w:rsid w:val="001B554C"/>
    <w:rsid w:val="001B58A1"/>
    <w:rsid w:val="001B5CF2"/>
    <w:rsid w:val="001C069F"/>
    <w:rsid w:val="001C26A1"/>
    <w:rsid w:val="001C28D3"/>
    <w:rsid w:val="001C53F8"/>
    <w:rsid w:val="001C54E1"/>
    <w:rsid w:val="001C75F3"/>
    <w:rsid w:val="001D119A"/>
    <w:rsid w:val="001D1B7A"/>
    <w:rsid w:val="001D45DF"/>
    <w:rsid w:val="001E0DB5"/>
    <w:rsid w:val="001E0FC9"/>
    <w:rsid w:val="001E21B7"/>
    <w:rsid w:val="001E57FC"/>
    <w:rsid w:val="001E600D"/>
    <w:rsid w:val="001E63B6"/>
    <w:rsid w:val="001F0168"/>
    <w:rsid w:val="001F01A5"/>
    <w:rsid w:val="001F1251"/>
    <w:rsid w:val="001F1DC1"/>
    <w:rsid w:val="001F3111"/>
    <w:rsid w:val="001F3D15"/>
    <w:rsid w:val="001F4329"/>
    <w:rsid w:val="001F4332"/>
    <w:rsid w:val="00200C67"/>
    <w:rsid w:val="00201D70"/>
    <w:rsid w:val="00205117"/>
    <w:rsid w:val="00207FD8"/>
    <w:rsid w:val="00211E8F"/>
    <w:rsid w:val="00213384"/>
    <w:rsid w:val="00213945"/>
    <w:rsid w:val="002174B8"/>
    <w:rsid w:val="00223D4E"/>
    <w:rsid w:val="00224B15"/>
    <w:rsid w:val="002274C5"/>
    <w:rsid w:val="00227E82"/>
    <w:rsid w:val="00233226"/>
    <w:rsid w:val="00233783"/>
    <w:rsid w:val="00235218"/>
    <w:rsid w:val="002362CF"/>
    <w:rsid w:val="002368B5"/>
    <w:rsid w:val="00237A4F"/>
    <w:rsid w:val="00241A39"/>
    <w:rsid w:val="0024287C"/>
    <w:rsid w:val="00243678"/>
    <w:rsid w:val="00245485"/>
    <w:rsid w:val="00245DDA"/>
    <w:rsid w:val="00252E4F"/>
    <w:rsid w:val="0025306A"/>
    <w:rsid w:val="00253B30"/>
    <w:rsid w:val="00254078"/>
    <w:rsid w:val="00255199"/>
    <w:rsid w:val="00255622"/>
    <w:rsid w:val="002557D5"/>
    <w:rsid w:val="00256B10"/>
    <w:rsid w:val="00260FA5"/>
    <w:rsid w:val="00261672"/>
    <w:rsid w:val="00262280"/>
    <w:rsid w:val="002667CD"/>
    <w:rsid w:val="00267240"/>
    <w:rsid w:val="00267CE6"/>
    <w:rsid w:val="00270003"/>
    <w:rsid w:val="002708E4"/>
    <w:rsid w:val="00275A7A"/>
    <w:rsid w:val="00276795"/>
    <w:rsid w:val="00276F33"/>
    <w:rsid w:val="002809AE"/>
    <w:rsid w:val="00281B6F"/>
    <w:rsid w:val="00282093"/>
    <w:rsid w:val="002826C9"/>
    <w:rsid w:val="002826EB"/>
    <w:rsid w:val="002828E2"/>
    <w:rsid w:val="0028348E"/>
    <w:rsid w:val="002857C7"/>
    <w:rsid w:val="00286ECB"/>
    <w:rsid w:val="00287F59"/>
    <w:rsid w:val="0029289E"/>
    <w:rsid w:val="0029412B"/>
    <w:rsid w:val="00295B27"/>
    <w:rsid w:val="002A0C3B"/>
    <w:rsid w:val="002A0E6C"/>
    <w:rsid w:val="002B4C25"/>
    <w:rsid w:val="002C4194"/>
    <w:rsid w:val="002D091F"/>
    <w:rsid w:val="002D0B8E"/>
    <w:rsid w:val="002D2247"/>
    <w:rsid w:val="002D5386"/>
    <w:rsid w:val="002D547E"/>
    <w:rsid w:val="002D59EE"/>
    <w:rsid w:val="002D6E14"/>
    <w:rsid w:val="002E0721"/>
    <w:rsid w:val="002E1DA0"/>
    <w:rsid w:val="002E2CEF"/>
    <w:rsid w:val="002E4563"/>
    <w:rsid w:val="002F238F"/>
    <w:rsid w:val="002F4B4F"/>
    <w:rsid w:val="002F4C51"/>
    <w:rsid w:val="002F4FEC"/>
    <w:rsid w:val="002F53CB"/>
    <w:rsid w:val="002F690A"/>
    <w:rsid w:val="0030048D"/>
    <w:rsid w:val="00302C07"/>
    <w:rsid w:val="00304CA8"/>
    <w:rsid w:val="00307649"/>
    <w:rsid w:val="00310004"/>
    <w:rsid w:val="003122A8"/>
    <w:rsid w:val="00313C80"/>
    <w:rsid w:val="00313D04"/>
    <w:rsid w:val="00315471"/>
    <w:rsid w:val="00316914"/>
    <w:rsid w:val="00317330"/>
    <w:rsid w:val="00317669"/>
    <w:rsid w:val="00322A6E"/>
    <w:rsid w:val="0032358D"/>
    <w:rsid w:val="00323B77"/>
    <w:rsid w:val="003247D1"/>
    <w:rsid w:val="00325705"/>
    <w:rsid w:val="003259DD"/>
    <w:rsid w:val="00326537"/>
    <w:rsid w:val="003274BB"/>
    <w:rsid w:val="00330899"/>
    <w:rsid w:val="00330BAD"/>
    <w:rsid w:val="00333921"/>
    <w:rsid w:val="00334792"/>
    <w:rsid w:val="003349D8"/>
    <w:rsid w:val="00334AE9"/>
    <w:rsid w:val="003353CE"/>
    <w:rsid w:val="003354ED"/>
    <w:rsid w:val="00336D82"/>
    <w:rsid w:val="003420D3"/>
    <w:rsid w:val="003439C4"/>
    <w:rsid w:val="0034795C"/>
    <w:rsid w:val="00350345"/>
    <w:rsid w:val="00355191"/>
    <w:rsid w:val="003563A8"/>
    <w:rsid w:val="00364651"/>
    <w:rsid w:val="00365180"/>
    <w:rsid w:val="00365E55"/>
    <w:rsid w:val="0037037F"/>
    <w:rsid w:val="00373728"/>
    <w:rsid w:val="00373E20"/>
    <w:rsid w:val="00381301"/>
    <w:rsid w:val="00382AAD"/>
    <w:rsid w:val="00383B16"/>
    <w:rsid w:val="00383C7B"/>
    <w:rsid w:val="00384993"/>
    <w:rsid w:val="0038579C"/>
    <w:rsid w:val="00385A06"/>
    <w:rsid w:val="00386758"/>
    <w:rsid w:val="00386F6A"/>
    <w:rsid w:val="00387D64"/>
    <w:rsid w:val="003915A3"/>
    <w:rsid w:val="00391B02"/>
    <w:rsid w:val="00391FD9"/>
    <w:rsid w:val="00392D51"/>
    <w:rsid w:val="00394DD0"/>
    <w:rsid w:val="0039680C"/>
    <w:rsid w:val="003A1B1F"/>
    <w:rsid w:val="003A27EE"/>
    <w:rsid w:val="003A42B0"/>
    <w:rsid w:val="003B18CD"/>
    <w:rsid w:val="003B38CA"/>
    <w:rsid w:val="003B6143"/>
    <w:rsid w:val="003B6D58"/>
    <w:rsid w:val="003B7A5B"/>
    <w:rsid w:val="003C0B5C"/>
    <w:rsid w:val="003C2DB0"/>
    <w:rsid w:val="003C3643"/>
    <w:rsid w:val="003C409F"/>
    <w:rsid w:val="003C40B3"/>
    <w:rsid w:val="003C43A4"/>
    <w:rsid w:val="003C6430"/>
    <w:rsid w:val="003C6D8B"/>
    <w:rsid w:val="003D096A"/>
    <w:rsid w:val="003D1326"/>
    <w:rsid w:val="003D3834"/>
    <w:rsid w:val="003D5C75"/>
    <w:rsid w:val="003D5F67"/>
    <w:rsid w:val="003F02FC"/>
    <w:rsid w:val="003F0ED1"/>
    <w:rsid w:val="003F2CB1"/>
    <w:rsid w:val="003F35C4"/>
    <w:rsid w:val="003F3D93"/>
    <w:rsid w:val="003F456E"/>
    <w:rsid w:val="003F61ED"/>
    <w:rsid w:val="00400824"/>
    <w:rsid w:val="00401341"/>
    <w:rsid w:val="00401F03"/>
    <w:rsid w:val="004023BA"/>
    <w:rsid w:val="00411CDB"/>
    <w:rsid w:val="00412981"/>
    <w:rsid w:val="00413495"/>
    <w:rsid w:val="00413673"/>
    <w:rsid w:val="004145AF"/>
    <w:rsid w:val="004211E7"/>
    <w:rsid w:val="004224C4"/>
    <w:rsid w:val="00422666"/>
    <w:rsid w:val="00422C44"/>
    <w:rsid w:val="00431AE1"/>
    <w:rsid w:val="00434447"/>
    <w:rsid w:val="004347E4"/>
    <w:rsid w:val="00434AC6"/>
    <w:rsid w:val="00436144"/>
    <w:rsid w:val="00436E92"/>
    <w:rsid w:val="0043723B"/>
    <w:rsid w:val="00437F75"/>
    <w:rsid w:val="00440992"/>
    <w:rsid w:val="004413D4"/>
    <w:rsid w:val="00442B3F"/>
    <w:rsid w:val="00444502"/>
    <w:rsid w:val="00444E9B"/>
    <w:rsid w:val="004458B7"/>
    <w:rsid w:val="00446D02"/>
    <w:rsid w:val="00446E78"/>
    <w:rsid w:val="00451B5A"/>
    <w:rsid w:val="004526B7"/>
    <w:rsid w:val="0045518C"/>
    <w:rsid w:val="00456A24"/>
    <w:rsid w:val="004607B6"/>
    <w:rsid w:val="00460DF9"/>
    <w:rsid w:val="004618C1"/>
    <w:rsid w:val="00462405"/>
    <w:rsid w:val="00462E7B"/>
    <w:rsid w:val="00463AC8"/>
    <w:rsid w:val="004661A7"/>
    <w:rsid w:val="00466427"/>
    <w:rsid w:val="0047065A"/>
    <w:rsid w:val="004717BE"/>
    <w:rsid w:val="004728FE"/>
    <w:rsid w:val="00473954"/>
    <w:rsid w:val="004744AC"/>
    <w:rsid w:val="0047724C"/>
    <w:rsid w:val="00481793"/>
    <w:rsid w:val="00482A1B"/>
    <w:rsid w:val="004847A6"/>
    <w:rsid w:val="00487D46"/>
    <w:rsid w:val="00493BD3"/>
    <w:rsid w:val="00496059"/>
    <w:rsid w:val="004961E8"/>
    <w:rsid w:val="00496B04"/>
    <w:rsid w:val="00496FE2"/>
    <w:rsid w:val="004A0185"/>
    <w:rsid w:val="004A2EEA"/>
    <w:rsid w:val="004B0922"/>
    <w:rsid w:val="004B1670"/>
    <w:rsid w:val="004B26D2"/>
    <w:rsid w:val="004B5D98"/>
    <w:rsid w:val="004B605A"/>
    <w:rsid w:val="004C2611"/>
    <w:rsid w:val="004C5D63"/>
    <w:rsid w:val="004D057A"/>
    <w:rsid w:val="004D0F1B"/>
    <w:rsid w:val="004D2A4A"/>
    <w:rsid w:val="004D312C"/>
    <w:rsid w:val="004D34B8"/>
    <w:rsid w:val="004D3D41"/>
    <w:rsid w:val="004D4EB0"/>
    <w:rsid w:val="004D6150"/>
    <w:rsid w:val="004E23AF"/>
    <w:rsid w:val="004E4028"/>
    <w:rsid w:val="004E600A"/>
    <w:rsid w:val="004E7DE9"/>
    <w:rsid w:val="004F016D"/>
    <w:rsid w:val="004F1172"/>
    <w:rsid w:val="004F26A9"/>
    <w:rsid w:val="004F76D8"/>
    <w:rsid w:val="0050107B"/>
    <w:rsid w:val="00502EE6"/>
    <w:rsid w:val="00503119"/>
    <w:rsid w:val="0050456C"/>
    <w:rsid w:val="00504991"/>
    <w:rsid w:val="00507830"/>
    <w:rsid w:val="00507D51"/>
    <w:rsid w:val="0051094B"/>
    <w:rsid w:val="00510B09"/>
    <w:rsid w:val="00514AA9"/>
    <w:rsid w:val="00516921"/>
    <w:rsid w:val="005174AE"/>
    <w:rsid w:val="00520709"/>
    <w:rsid w:val="005228B3"/>
    <w:rsid w:val="005230DF"/>
    <w:rsid w:val="00523E2A"/>
    <w:rsid w:val="00524634"/>
    <w:rsid w:val="0052526B"/>
    <w:rsid w:val="00525814"/>
    <w:rsid w:val="00527947"/>
    <w:rsid w:val="00527F7C"/>
    <w:rsid w:val="00530457"/>
    <w:rsid w:val="0053154A"/>
    <w:rsid w:val="00533C69"/>
    <w:rsid w:val="00535FE0"/>
    <w:rsid w:val="005428C6"/>
    <w:rsid w:val="00544011"/>
    <w:rsid w:val="00550221"/>
    <w:rsid w:val="00550456"/>
    <w:rsid w:val="00550F61"/>
    <w:rsid w:val="0055123B"/>
    <w:rsid w:val="0055268D"/>
    <w:rsid w:val="0055328C"/>
    <w:rsid w:val="00557F4C"/>
    <w:rsid w:val="00560268"/>
    <w:rsid w:val="0056079D"/>
    <w:rsid w:val="00561170"/>
    <w:rsid w:val="00563FD1"/>
    <w:rsid w:val="00564514"/>
    <w:rsid w:val="00565457"/>
    <w:rsid w:val="00565DE3"/>
    <w:rsid w:val="00566C70"/>
    <w:rsid w:val="00566F9E"/>
    <w:rsid w:val="0057117A"/>
    <w:rsid w:val="00571DD5"/>
    <w:rsid w:val="00575541"/>
    <w:rsid w:val="00575B89"/>
    <w:rsid w:val="00575BE8"/>
    <w:rsid w:val="00577508"/>
    <w:rsid w:val="00581579"/>
    <w:rsid w:val="00582F5D"/>
    <w:rsid w:val="00583CD7"/>
    <w:rsid w:val="00584353"/>
    <w:rsid w:val="00585087"/>
    <w:rsid w:val="0058718C"/>
    <w:rsid w:val="00587F40"/>
    <w:rsid w:val="00596950"/>
    <w:rsid w:val="005A00F3"/>
    <w:rsid w:val="005A1EA1"/>
    <w:rsid w:val="005A2017"/>
    <w:rsid w:val="005A2FAF"/>
    <w:rsid w:val="005A5059"/>
    <w:rsid w:val="005A6EC2"/>
    <w:rsid w:val="005A7DA5"/>
    <w:rsid w:val="005B02FF"/>
    <w:rsid w:val="005B0989"/>
    <w:rsid w:val="005B0C2A"/>
    <w:rsid w:val="005B3466"/>
    <w:rsid w:val="005B671A"/>
    <w:rsid w:val="005B77CF"/>
    <w:rsid w:val="005C19C8"/>
    <w:rsid w:val="005C2BC0"/>
    <w:rsid w:val="005C3285"/>
    <w:rsid w:val="005C47AC"/>
    <w:rsid w:val="005C6F17"/>
    <w:rsid w:val="005C7A8F"/>
    <w:rsid w:val="005C7CAC"/>
    <w:rsid w:val="005D0DFB"/>
    <w:rsid w:val="005D4EF3"/>
    <w:rsid w:val="005D58A5"/>
    <w:rsid w:val="005E1FA4"/>
    <w:rsid w:val="005E47A9"/>
    <w:rsid w:val="005E6202"/>
    <w:rsid w:val="005F0F08"/>
    <w:rsid w:val="005F2D31"/>
    <w:rsid w:val="005F3620"/>
    <w:rsid w:val="005F37D0"/>
    <w:rsid w:val="005F666B"/>
    <w:rsid w:val="005F7C48"/>
    <w:rsid w:val="00600CE7"/>
    <w:rsid w:val="00603588"/>
    <w:rsid w:val="00603775"/>
    <w:rsid w:val="0060608A"/>
    <w:rsid w:val="006062DF"/>
    <w:rsid w:val="00606A44"/>
    <w:rsid w:val="00610D75"/>
    <w:rsid w:val="006201D2"/>
    <w:rsid w:val="00622884"/>
    <w:rsid w:val="00625033"/>
    <w:rsid w:val="00626154"/>
    <w:rsid w:val="00627B7A"/>
    <w:rsid w:val="00627FA2"/>
    <w:rsid w:val="00641540"/>
    <w:rsid w:val="00641584"/>
    <w:rsid w:val="00641C32"/>
    <w:rsid w:val="00642888"/>
    <w:rsid w:val="00642F5E"/>
    <w:rsid w:val="00643B20"/>
    <w:rsid w:val="00646A9A"/>
    <w:rsid w:val="0065042A"/>
    <w:rsid w:val="006518CF"/>
    <w:rsid w:val="00652B73"/>
    <w:rsid w:val="0065379B"/>
    <w:rsid w:val="00657A49"/>
    <w:rsid w:val="0066196F"/>
    <w:rsid w:val="00661CB3"/>
    <w:rsid w:val="00662977"/>
    <w:rsid w:val="00664F45"/>
    <w:rsid w:val="00666997"/>
    <w:rsid w:val="00666E2E"/>
    <w:rsid w:val="00667078"/>
    <w:rsid w:val="006700CF"/>
    <w:rsid w:val="00670ACD"/>
    <w:rsid w:val="00671511"/>
    <w:rsid w:val="00671558"/>
    <w:rsid w:val="00671B7D"/>
    <w:rsid w:val="00674E4F"/>
    <w:rsid w:val="00675F0E"/>
    <w:rsid w:val="00676593"/>
    <w:rsid w:val="00680084"/>
    <w:rsid w:val="0068076E"/>
    <w:rsid w:val="006811C4"/>
    <w:rsid w:val="006841A3"/>
    <w:rsid w:val="0068532B"/>
    <w:rsid w:val="00686573"/>
    <w:rsid w:val="00687AAF"/>
    <w:rsid w:val="00691A62"/>
    <w:rsid w:val="00691EC7"/>
    <w:rsid w:val="0069201F"/>
    <w:rsid w:val="0069331F"/>
    <w:rsid w:val="00693B19"/>
    <w:rsid w:val="00697A87"/>
    <w:rsid w:val="006A2F5C"/>
    <w:rsid w:val="006A5547"/>
    <w:rsid w:val="006A58BE"/>
    <w:rsid w:val="006A7ACF"/>
    <w:rsid w:val="006A7B44"/>
    <w:rsid w:val="006B0B36"/>
    <w:rsid w:val="006B2B44"/>
    <w:rsid w:val="006B4867"/>
    <w:rsid w:val="006B4DF9"/>
    <w:rsid w:val="006B60BA"/>
    <w:rsid w:val="006C2E04"/>
    <w:rsid w:val="006C3CBA"/>
    <w:rsid w:val="006C44CB"/>
    <w:rsid w:val="006C6B6E"/>
    <w:rsid w:val="006C7061"/>
    <w:rsid w:val="006D15B8"/>
    <w:rsid w:val="006D1DAE"/>
    <w:rsid w:val="006D333D"/>
    <w:rsid w:val="006D4696"/>
    <w:rsid w:val="006D4CD1"/>
    <w:rsid w:val="006D6C74"/>
    <w:rsid w:val="006D6DFC"/>
    <w:rsid w:val="006E23C4"/>
    <w:rsid w:val="006E3139"/>
    <w:rsid w:val="006E4EEC"/>
    <w:rsid w:val="006E7B14"/>
    <w:rsid w:val="006F0187"/>
    <w:rsid w:val="006F1FC0"/>
    <w:rsid w:val="006F362A"/>
    <w:rsid w:val="006F3F9E"/>
    <w:rsid w:val="006F710F"/>
    <w:rsid w:val="00700CB7"/>
    <w:rsid w:val="00701E5F"/>
    <w:rsid w:val="0070615A"/>
    <w:rsid w:val="00707A3A"/>
    <w:rsid w:val="00711155"/>
    <w:rsid w:val="00717380"/>
    <w:rsid w:val="00717382"/>
    <w:rsid w:val="00717E9C"/>
    <w:rsid w:val="00717FEA"/>
    <w:rsid w:val="00721320"/>
    <w:rsid w:val="00725526"/>
    <w:rsid w:val="00726579"/>
    <w:rsid w:val="0072714B"/>
    <w:rsid w:val="007273F9"/>
    <w:rsid w:val="0073345E"/>
    <w:rsid w:val="007349D7"/>
    <w:rsid w:val="007351E4"/>
    <w:rsid w:val="00735FF5"/>
    <w:rsid w:val="0073785E"/>
    <w:rsid w:val="00740DE1"/>
    <w:rsid w:val="00740F02"/>
    <w:rsid w:val="00741703"/>
    <w:rsid w:val="007419D3"/>
    <w:rsid w:val="0074237A"/>
    <w:rsid w:val="007425CE"/>
    <w:rsid w:val="00744955"/>
    <w:rsid w:val="007449D4"/>
    <w:rsid w:val="007525BC"/>
    <w:rsid w:val="00752D0B"/>
    <w:rsid w:val="0075551D"/>
    <w:rsid w:val="00763012"/>
    <w:rsid w:val="00763BA5"/>
    <w:rsid w:val="007642D0"/>
    <w:rsid w:val="00764703"/>
    <w:rsid w:val="00764DA6"/>
    <w:rsid w:val="00765900"/>
    <w:rsid w:val="007735F7"/>
    <w:rsid w:val="0077367F"/>
    <w:rsid w:val="007740D7"/>
    <w:rsid w:val="007826DF"/>
    <w:rsid w:val="0078391F"/>
    <w:rsid w:val="00783F7A"/>
    <w:rsid w:val="00784BAF"/>
    <w:rsid w:val="007912F5"/>
    <w:rsid w:val="00796407"/>
    <w:rsid w:val="007A036D"/>
    <w:rsid w:val="007A184A"/>
    <w:rsid w:val="007A20F0"/>
    <w:rsid w:val="007A2507"/>
    <w:rsid w:val="007A3735"/>
    <w:rsid w:val="007A4353"/>
    <w:rsid w:val="007A437B"/>
    <w:rsid w:val="007A45C4"/>
    <w:rsid w:val="007A6B8D"/>
    <w:rsid w:val="007A7F06"/>
    <w:rsid w:val="007B114F"/>
    <w:rsid w:val="007B33DB"/>
    <w:rsid w:val="007B4016"/>
    <w:rsid w:val="007B5CAF"/>
    <w:rsid w:val="007B769F"/>
    <w:rsid w:val="007B7752"/>
    <w:rsid w:val="007C22BF"/>
    <w:rsid w:val="007C2CC4"/>
    <w:rsid w:val="007C2FFF"/>
    <w:rsid w:val="007C7E38"/>
    <w:rsid w:val="007D0492"/>
    <w:rsid w:val="007D125D"/>
    <w:rsid w:val="007D12F4"/>
    <w:rsid w:val="007D3597"/>
    <w:rsid w:val="007D37A8"/>
    <w:rsid w:val="007D3C5A"/>
    <w:rsid w:val="007D506C"/>
    <w:rsid w:val="007D5558"/>
    <w:rsid w:val="007D6328"/>
    <w:rsid w:val="007F0271"/>
    <w:rsid w:val="007F0A65"/>
    <w:rsid w:val="007F14D2"/>
    <w:rsid w:val="007F2192"/>
    <w:rsid w:val="007F2985"/>
    <w:rsid w:val="007F32D1"/>
    <w:rsid w:val="008020E3"/>
    <w:rsid w:val="00804662"/>
    <w:rsid w:val="00804A6C"/>
    <w:rsid w:val="00805C4C"/>
    <w:rsid w:val="0080613F"/>
    <w:rsid w:val="00811F9F"/>
    <w:rsid w:val="008158A7"/>
    <w:rsid w:val="00815C4A"/>
    <w:rsid w:val="00820AD1"/>
    <w:rsid w:val="00821904"/>
    <w:rsid w:val="0082262E"/>
    <w:rsid w:val="008228CA"/>
    <w:rsid w:val="00822A3B"/>
    <w:rsid w:val="00833B9F"/>
    <w:rsid w:val="008369E2"/>
    <w:rsid w:val="0084027C"/>
    <w:rsid w:val="0084207B"/>
    <w:rsid w:val="00842EF2"/>
    <w:rsid w:val="0084555B"/>
    <w:rsid w:val="008457DE"/>
    <w:rsid w:val="00846C7E"/>
    <w:rsid w:val="008472FE"/>
    <w:rsid w:val="008507B2"/>
    <w:rsid w:val="00850931"/>
    <w:rsid w:val="00852064"/>
    <w:rsid w:val="00853194"/>
    <w:rsid w:val="00853A7B"/>
    <w:rsid w:val="00853CB8"/>
    <w:rsid w:val="00853E67"/>
    <w:rsid w:val="00855333"/>
    <w:rsid w:val="00855EFA"/>
    <w:rsid w:val="0085623A"/>
    <w:rsid w:val="008578CF"/>
    <w:rsid w:val="00857BE7"/>
    <w:rsid w:val="00860F1E"/>
    <w:rsid w:val="0086282E"/>
    <w:rsid w:val="00863979"/>
    <w:rsid w:val="00864B8C"/>
    <w:rsid w:val="00864F9E"/>
    <w:rsid w:val="00865CCF"/>
    <w:rsid w:val="00866650"/>
    <w:rsid w:val="0086738E"/>
    <w:rsid w:val="008675BD"/>
    <w:rsid w:val="00870E6C"/>
    <w:rsid w:val="00874FC0"/>
    <w:rsid w:val="00875E41"/>
    <w:rsid w:val="00877B10"/>
    <w:rsid w:val="00880FFE"/>
    <w:rsid w:val="00882185"/>
    <w:rsid w:val="008835AD"/>
    <w:rsid w:val="0088582F"/>
    <w:rsid w:val="0089162E"/>
    <w:rsid w:val="00892BBD"/>
    <w:rsid w:val="00892FA0"/>
    <w:rsid w:val="0089303D"/>
    <w:rsid w:val="008946EB"/>
    <w:rsid w:val="0089540D"/>
    <w:rsid w:val="008962EB"/>
    <w:rsid w:val="00896D2F"/>
    <w:rsid w:val="008A0583"/>
    <w:rsid w:val="008A099F"/>
    <w:rsid w:val="008A2988"/>
    <w:rsid w:val="008A3D07"/>
    <w:rsid w:val="008A51AB"/>
    <w:rsid w:val="008A5DBF"/>
    <w:rsid w:val="008A72E9"/>
    <w:rsid w:val="008B0731"/>
    <w:rsid w:val="008B6462"/>
    <w:rsid w:val="008B7A58"/>
    <w:rsid w:val="008C1162"/>
    <w:rsid w:val="008C134F"/>
    <w:rsid w:val="008C324B"/>
    <w:rsid w:val="008C375E"/>
    <w:rsid w:val="008C3EE9"/>
    <w:rsid w:val="008D210F"/>
    <w:rsid w:val="008D3D48"/>
    <w:rsid w:val="008E0F0E"/>
    <w:rsid w:val="008E16D3"/>
    <w:rsid w:val="008E2140"/>
    <w:rsid w:val="008E4EAF"/>
    <w:rsid w:val="008E5DE6"/>
    <w:rsid w:val="008E6BFA"/>
    <w:rsid w:val="008E7C7D"/>
    <w:rsid w:val="008F051C"/>
    <w:rsid w:val="008F101E"/>
    <w:rsid w:val="008F1E8B"/>
    <w:rsid w:val="008F22E0"/>
    <w:rsid w:val="008F34EC"/>
    <w:rsid w:val="008F35BB"/>
    <w:rsid w:val="008F4BA6"/>
    <w:rsid w:val="008F5D03"/>
    <w:rsid w:val="008F7C33"/>
    <w:rsid w:val="00904DF3"/>
    <w:rsid w:val="009050F6"/>
    <w:rsid w:val="009051E8"/>
    <w:rsid w:val="009079E9"/>
    <w:rsid w:val="009102AC"/>
    <w:rsid w:val="009103C5"/>
    <w:rsid w:val="0091259E"/>
    <w:rsid w:val="00916BDE"/>
    <w:rsid w:val="00923F93"/>
    <w:rsid w:val="00924E0F"/>
    <w:rsid w:val="0092586B"/>
    <w:rsid w:val="00925C9F"/>
    <w:rsid w:val="00927691"/>
    <w:rsid w:val="0093052B"/>
    <w:rsid w:val="00931062"/>
    <w:rsid w:val="00931193"/>
    <w:rsid w:val="00931EA2"/>
    <w:rsid w:val="009360BC"/>
    <w:rsid w:val="00941490"/>
    <w:rsid w:val="00946AC6"/>
    <w:rsid w:val="009520DB"/>
    <w:rsid w:val="00952142"/>
    <w:rsid w:val="0095506C"/>
    <w:rsid w:val="00955809"/>
    <w:rsid w:val="009561F4"/>
    <w:rsid w:val="00960B6B"/>
    <w:rsid w:val="00960F0C"/>
    <w:rsid w:val="00961C9C"/>
    <w:rsid w:val="00962669"/>
    <w:rsid w:val="0096397D"/>
    <w:rsid w:val="00967432"/>
    <w:rsid w:val="00970A14"/>
    <w:rsid w:val="00972297"/>
    <w:rsid w:val="0097323F"/>
    <w:rsid w:val="00974114"/>
    <w:rsid w:val="00974961"/>
    <w:rsid w:val="00975248"/>
    <w:rsid w:val="00977D59"/>
    <w:rsid w:val="00977E91"/>
    <w:rsid w:val="00980453"/>
    <w:rsid w:val="00983AE1"/>
    <w:rsid w:val="009935E4"/>
    <w:rsid w:val="00993FB7"/>
    <w:rsid w:val="00995237"/>
    <w:rsid w:val="009A1485"/>
    <w:rsid w:val="009A700B"/>
    <w:rsid w:val="009A7114"/>
    <w:rsid w:val="009A7A75"/>
    <w:rsid w:val="009B2495"/>
    <w:rsid w:val="009B2731"/>
    <w:rsid w:val="009B5CAE"/>
    <w:rsid w:val="009B7E92"/>
    <w:rsid w:val="009B7F3B"/>
    <w:rsid w:val="009C040B"/>
    <w:rsid w:val="009C1629"/>
    <w:rsid w:val="009C27B6"/>
    <w:rsid w:val="009C3828"/>
    <w:rsid w:val="009C670F"/>
    <w:rsid w:val="009C6D4B"/>
    <w:rsid w:val="009D093C"/>
    <w:rsid w:val="009D1769"/>
    <w:rsid w:val="009D1A33"/>
    <w:rsid w:val="009D5075"/>
    <w:rsid w:val="009D5334"/>
    <w:rsid w:val="009D5AA6"/>
    <w:rsid w:val="009E12BC"/>
    <w:rsid w:val="009E3E67"/>
    <w:rsid w:val="009E488E"/>
    <w:rsid w:val="009E5940"/>
    <w:rsid w:val="009E5DBF"/>
    <w:rsid w:val="009F0CB9"/>
    <w:rsid w:val="009F23E9"/>
    <w:rsid w:val="009F2D29"/>
    <w:rsid w:val="009F34EC"/>
    <w:rsid w:val="009F3E47"/>
    <w:rsid w:val="009F43B8"/>
    <w:rsid w:val="009F70AA"/>
    <w:rsid w:val="00A018B3"/>
    <w:rsid w:val="00A02C76"/>
    <w:rsid w:val="00A02F04"/>
    <w:rsid w:val="00A03B30"/>
    <w:rsid w:val="00A05975"/>
    <w:rsid w:val="00A072DE"/>
    <w:rsid w:val="00A12ED4"/>
    <w:rsid w:val="00A1492E"/>
    <w:rsid w:val="00A168AC"/>
    <w:rsid w:val="00A204BC"/>
    <w:rsid w:val="00A23FA2"/>
    <w:rsid w:val="00A24085"/>
    <w:rsid w:val="00A2563F"/>
    <w:rsid w:val="00A27266"/>
    <w:rsid w:val="00A32873"/>
    <w:rsid w:val="00A32D9F"/>
    <w:rsid w:val="00A32E2A"/>
    <w:rsid w:val="00A35AD3"/>
    <w:rsid w:val="00A36641"/>
    <w:rsid w:val="00A36FF3"/>
    <w:rsid w:val="00A37807"/>
    <w:rsid w:val="00A37C5D"/>
    <w:rsid w:val="00A4474C"/>
    <w:rsid w:val="00A44CA2"/>
    <w:rsid w:val="00A452F9"/>
    <w:rsid w:val="00A46785"/>
    <w:rsid w:val="00A47796"/>
    <w:rsid w:val="00A50B53"/>
    <w:rsid w:val="00A51A71"/>
    <w:rsid w:val="00A55A44"/>
    <w:rsid w:val="00A5631D"/>
    <w:rsid w:val="00A641FE"/>
    <w:rsid w:val="00A65315"/>
    <w:rsid w:val="00A764F1"/>
    <w:rsid w:val="00A770E0"/>
    <w:rsid w:val="00A8018F"/>
    <w:rsid w:val="00A80C7C"/>
    <w:rsid w:val="00A8229F"/>
    <w:rsid w:val="00A82EC3"/>
    <w:rsid w:val="00A82FE2"/>
    <w:rsid w:val="00A847B9"/>
    <w:rsid w:val="00A8593A"/>
    <w:rsid w:val="00A8646F"/>
    <w:rsid w:val="00A92BF8"/>
    <w:rsid w:val="00A97A73"/>
    <w:rsid w:val="00AA2DA3"/>
    <w:rsid w:val="00AA3CEE"/>
    <w:rsid w:val="00AA3FEC"/>
    <w:rsid w:val="00AA59D9"/>
    <w:rsid w:val="00AA5BAB"/>
    <w:rsid w:val="00AB04A2"/>
    <w:rsid w:val="00AB0FAF"/>
    <w:rsid w:val="00AB3C82"/>
    <w:rsid w:val="00AB601C"/>
    <w:rsid w:val="00AB6E71"/>
    <w:rsid w:val="00AC05DC"/>
    <w:rsid w:val="00AC488C"/>
    <w:rsid w:val="00AC5208"/>
    <w:rsid w:val="00AC56DF"/>
    <w:rsid w:val="00AC60B5"/>
    <w:rsid w:val="00AD0AC3"/>
    <w:rsid w:val="00AD0D34"/>
    <w:rsid w:val="00AD0E3B"/>
    <w:rsid w:val="00AD121D"/>
    <w:rsid w:val="00AD584F"/>
    <w:rsid w:val="00AE0E73"/>
    <w:rsid w:val="00AE1659"/>
    <w:rsid w:val="00AE1E0F"/>
    <w:rsid w:val="00AE5ECD"/>
    <w:rsid w:val="00AE6263"/>
    <w:rsid w:val="00AF0E76"/>
    <w:rsid w:val="00AF3508"/>
    <w:rsid w:val="00AF507B"/>
    <w:rsid w:val="00AF7A2B"/>
    <w:rsid w:val="00AF7CCF"/>
    <w:rsid w:val="00B018D1"/>
    <w:rsid w:val="00B020A3"/>
    <w:rsid w:val="00B04452"/>
    <w:rsid w:val="00B05B8D"/>
    <w:rsid w:val="00B06A6D"/>
    <w:rsid w:val="00B06D90"/>
    <w:rsid w:val="00B07DC4"/>
    <w:rsid w:val="00B1078C"/>
    <w:rsid w:val="00B10CB7"/>
    <w:rsid w:val="00B11525"/>
    <w:rsid w:val="00B116DA"/>
    <w:rsid w:val="00B14140"/>
    <w:rsid w:val="00B15F3C"/>
    <w:rsid w:val="00B16A5C"/>
    <w:rsid w:val="00B25189"/>
    <w:rsid w:val="00B26064"/>
    <w:rsid w:val="00B2624D"/>
    <w:rsid w:val="00B26766"/>
    <w:rsid w:val="00B303EA"/>
    <w:rsid w:val="00B34B9B"/>
    <w:rsid w:val="00B36D0C"/>
    <w:rsid w:val="00B372DF"/>
    <w:rsid w:val="00B37602"/>
    <w:rsid w:val="00B42B3F"/>
    <w:rsid w:val="00B43C18"/>
    <w:rsid w:val="00B43CCB"/>
    <w:rsid w:val="00B44AC1"/>
    <w:rsid w:val="00B4556B"/>
    <w:rsid w:val="00B46FE4"/>
    <w:rsid w:val="00B472DB"/>
    <w:rsid w:val="00B5220A"/>
    <w:rsid w:val="00B52513"/>
    <w:rsid w:val="00B52C64"/>
    <w:rsid w:val="00B52E93"/>
    <w:rsid w:val="00B53DEC"/>
    <w:rsid w:val="00B5712A"/>
    <w:rsid w:val="00B6295B"/>
    <w:rsid w:val="00B640E1"/>
    <w:rsid w:val="00B656AB"/>
    <w:rsid w:val="00B65C38"/>
    <w:rsid w:val="00B66FD0"/>
    <w:rsid w:val="00B7157C"/>
    <w:rsid w:val="00B73566"/>
    <w:rsid w:val="00B75621"/>
    <w:rsid w:val="00B77F01"/>
    <w:rsid w:val="00B77F5B"/>
    <w:rsid w:val="00B8072E"/>
    <w:rsid w:val="00B80D5B"/>
    <w:rsid w:val="00B82742"/>
    <w:rsid w:val="00B847F5"/>
    <w:rsid w:val="00B85E6D"/>
    <w:rsid w:val="00B867D6"/>
    <w:rsid w:val="00B874F0"/>
    <w:rsid w:val="00B9114F"/>
    <w:rsid w:val="00B923C9"/>
    <w:rsid w:val="00B954A7"/>
    <w:rsid w:val="00B95553"/>
    <w:rsid w:val="00B96328"/>
    <w:rsid w:val="00B9681E"/>
    <w:rsid w:val="00B96E3D"/>
    <w:rsid w:val="00B9745E"/>
    <w:rsid w:val="00BA0BFA"/>
    <w:rsid w:val="00BA176D"/>
    <w:rsid w:val="00BA1AAE"/>
    <w:rsid w:val="00BA47FD"/>
    <w:rsid w:val="00BA5F6A"/>
    <w:rsid w:val="00BA794E"/>
    <w:rsid w:val="00BB0583"/>
    <w:rsid w:val="00BB1DC1"/>
    <w:rsid w:val="00BB2508"/>
    <w:rsid w:val="00BB2A9C"/>
    <w:rsid w:val="00BB356B"/>
    <w:rsid w:val="00BB54D3"/>
    <w:rsid w:val="00BB6178"/>
    <w:rsid w:val="00BB6A8D"/>
    <w:rsid w:val="00BB6C8E"/>
    <w:rsid w:val="00BC3ABB"/>
    <w:rsid w:val="00BC466A"/>
    <w:rsid w:val="00BC57AE"/>
    <w:rsid w:val="00BC7FD9"/>
    <w:rsid w:val="00BD4920"/>
    <w:rsid w:val="00BD6959"/>
    <w:rsid w:val="00BE00A6"/>
    <w:rsid w:val="00BE23F6"/>
    <w:rsid w:val="00BE38E4"/>
    <w:rsid w:val="00BE424D"/>
    <w:rsid w:val="00BE4768"/>
    <w:rsid w:val="00BE775B"/>
    <w:rsid w:val="00BF14EB"/>
    <w:rsid w:val="00BF1869"/>
    <w:rsid w:val="00BF2875"/>
    <w:rsid w:val="00BF2DA1"/>
    <w:rsid w:val="00BF308D"/>
    <w:rsid w:val="00BF5022"/>
    <w:rsid w:val="00BF7171"/>
    <w:rsid w:val="00C076FA"/>
    <w:rsid w:val="00C1161B"/>
    <w:rsid w:val="00C1292F"/>
    <w:rsid w:val="00C15CE1"/>
    <w:rsid w:val="00C20B4C"/>
    <w:rsid w:val="00C21625"/>
    <w:rsid w:val="00C228EA"/>
    <w:rsid w:val="00C239E4"/>
    <w:rsid w:val="00C24BE7"/>
    <w:rsid w:val="00C2632B"/>
    <w:rsid w:val="00C2740D"/>
    <w:rsid w:val="00C30667"/>
    <w:rsid w:val="00C3146A"/>
    <w:rsid w:val="00C33BDE"/>
    <w:rsid w:val="00C35EB7"/>
    <w:rsid w:val="00C37C5E"/>
    <w:rsid w:val="00C37D7D"/>
    <w:rsid w:val="00C41A33"/>
    <w:rsid w:val="00C41D89"/>
    <w:rsid w:val="00C44BC1"/>
    <w:rsid w:val="00C46BB0"/>
    <w:rsid w:val="00C46C62"/>
    <w:rsid w:val="00C51FDC"/>
    <w:rsid w:val="00C52CAE"/>
    <w:rsid w:val="00C55AFB"/>
    <w:rsid w:val="00C57D1B"/>
    <w:rsid w:val="00C6060A"/>
    <w:rsid w:val="00C637C5"/>
    <w:rsid w:val="00C6487E"/>
    <w:rsid w:val="00C64D48"/>
    <w:rsid w:val="00C65213"/>
    <w:rsid w:val="00C65FC7"/>
    <w:rsid w:val="00C66116"/>
    <w:rsid w:val="00C66F01"/>
    <w:rsid w:val="00C6798B"/>
    <w:rsid w:val="00C71706"/>
    <w:rsid w:val="00C71897"/>
    <w:rsid w:val="00C7395E"/>
    <w:rsid w:val="00C73B7F"/>
    <w:rsid w:val="00C74223"/>
    <w:rsid w:val="00C745F5"/>
    <w:rsid w:val="00C75553"/>
    <w:rsid w:val="00C80850"/>
    <w:rsid w:val="00C817BD"/>
    <w:rsid w:val="00C834CC"/>
    <w:rsid w:val="00C84840"/>
    <w:rsid w:val="00C848CF"/>
    <w:rsid w:val="00C9175D"/>
    <w:rsid w:val="00C917BC"/>
    <w:rsid w:val="00C9286E"/>
    <w:rsid w:val="00C93143"/>
    <w:rsid w:val="00C931AE"/>
    <w:rsid w:val="00C9666B"/>
    <w:rsid w:val="00CA233C"/>
    <w:rsid w:val="00CA628B"/>
    <w:rsid w:val="00CA7A7B"/>
    <w:rsid w:val="00CA7B2C"/>
    <w:rsid w:val="00CB0DB6"/>
    <w:rsid w:val="00CB247C"/>
    <w:rsid w:val="00CB2F81"/>
    <w:rsid w:val="00CB3F55"/>
    <w:rsid w:val="00CB4767"/>
    <w:rsid w:val="00CB478A"/>
    <w:rsid w:val="00CB50BD"/>
    <w:rsid w:val="00CB6090"/>
    <w:rsid w:val="00CB6702"/>
    <w:rsid w:val="00CB6DEE"/>
    <w:rsid w:val="00CB7B25"/>
    <w:rsid w:val="00CC2F5A"/>
    <w:rsid w:val="00CC34C3"/>
    <w:rsid w:val="00CC4BCD"/>
    <w:rsid w:val="00CD0CBA"/>
    <w:rsid w:val="00CD176B"/>
    <w:rsid w:val="00CD46E9"/>
    <w:rsid w:val="00CD480E"/>
    <w:rsid w:val="00CD611D"/>
    <w:rsid w:val="00CD6C22"/>
    <w:rsid w:val="00CD75CB"/>
    <w:rsid w:val="00CE3CE3"/>
    <w:rsid w:val="00CF4ED0"/>
    <w:rsid w:val="00CF536A"/>
    <w:rsid w:val="00CF5828"/>
    <w:rsid w:val="00CF5CAE"/>
    <w:rsid w:val="00CF5DA8"/>
    <w:rsid w:val="00CF61A3"/>
    <w:rsid w:val="00D04DDE"/>
    <w:rsid w:val="00D1328B"/>
    <w:rsid w:val="00D22514"/>
    <w:rsid w:val="00D27BA2"/>
    <w:rsid w:val="00D30554"/>
    <w:rsid w:val="00D3153A"/>
    <w:rsid w:val="00D31E1D"/>
    <w:rsid w:val="00D33602"/>
    <w:rsid w:val="00D41750"/>
    <w:rsid w:val="00D41D60"/>
    <w:rsid w:val="00D41E74"/>
    <w:rsid w:val="00D42CDC"/>
    <w:rsid w:val="00D4308E"/>
    <w:rsid w:val="00D45170"/>
    <w:rsid w:val="00D45A79"/>
    <w:rsid w:val="00D46834"/>
    <w:rsid w:val="00D46DA4"/>
    <w:rsid w:val="00D52CDD"/>
    <w:rsid w:val="00D52EE7"/>
    <w:rsid w:val="00D54DE2"/>
    <w:rsid w:val="00D550D6"/>
    <w:rsid w:val="00D5625E"/>
    <w:rsid w:val="00D62ED4"/>
    <w:rsid w:val="00D63E9F"/>
    <w:rsid w:val="00D6445A"/>
    <w:rsid w:val="00D64A5C"/>
    <w:rsid w:val="00D64ED6"/>
    <w:rsid w:val="00D65BBD"/>
    <w:rsid w:val="00D65F9D"/>
    <w:rsid w:val="00D66D40"/>
    <w:rsid w:val="00D708A2"/>
    <w:rsid w:val="00D71AC4"/>
    <w:rsid w:val="00D71F89"/>
    <w:rsid w:val="00D73D1C"/>
    <w:rsid w:val="00D742CB"/>
    <w:rsid w:val="00D75033"/>
    <w:rsid w:val="00D75BC6"/>
    <w:rsid w:val="00D76801"/>
    <w:rsid w:val="00D843ED"/>
    <w:rsid w:val="00D8583F"/>
    <w:rsid w:val="00D86E28"/>
    <w:rsid w:val="00D86E64"/>
    <w:rsid w:val="00D86F5B"/>
    <w:rsid w:val="00D87D78"/>
    <w:rsid w:val="00D906DD"/>
    <w:rsid w:val="00D9214F"/>
    <w:rsid w:val="00D92DD0"/>
    <w:rsid w:val="00D93D3A"/>
    <w:rsid w:val="00D953BE"/>
    <w:rsid w:val="00D95C69"/>
    <w:rsid w:val="00D961A0"/>
    <w:rsid w:val="00D96FFA"/>
    <w:rsid w:val="00D976FC"/>
    <w:rsid w:val="00D9784E"/>
    <w:rsid w:val="00DA0A4F"/>
    <w:rsid w:val="00DA0AEA"/>
    <w:rsid w:val="00DA0EBD"/>
    <w:rsid w:val="00DA102C"/>
    <w:rsid w:val="00DA289F"/>
    <w:rsid w:val="00DA2C0F"/>
    <w:rsid w:val="00DA3D97"/>
    <w:rsid w:val="00DA470D"/>
    <w:rsid w:val="00DA4710"/>
    <w:rsid w:val="00DA6DE1"/>
    <w:rsid w:val="00DB4710"/>
    <w:rsid w:val="00DB5BCA"/>
    <w:rsid w:val="00DB5E2E"/>
    <w:rsid w:val="00DB61A6"/>
    <w:rsid w:val="00DB6314"/>
    <w:rsid w:val="00DB76CA"/>
    <w:rsid w:val="00DB7904"/>
    <w:rsid w:val="00DC0A76"/>
    <w:rsid w:val="00DC6C28"/>
    <w:rsid w:val="00DD017F"/>
    <w:rsid w:val="00DD2135"/>
    <w:rsid w:val="00DD2D4C"/>
    <w:rsid w:val="00DD3C2D"/>
    <w:rsid w:val="00DD5003"/>
    <w:rsid w:val="00DD54F6"/>
    <w:rsid w:val="00DD6E4B"/>
    <w:rsid w:val="00DD713C"/>
    <w:rsid w:val="00DD7E3A"/>
    <w:rsid w:val="00DE0CD0"/>
    <w:rsid w:val="00DE2F2E"/>
    <w:rsid w:val="00DE3CFF"/>
    <w:rsid w:val="00DE441B"/>
    <w:rsid w:val="00DE6675"/>
    <w:rsid w:val="00DE75D2"/>
    <w:rsid w:val="00DF3514"/>
    <w:rsid w:val="00DF39EE"/>
    <w:rsid w:val="00DF5B96"/>
    <w:rsid w:val="00DF70AF"/>
    <w:rsid w:val="00DF7859"/>
    <w:rsid w:val="00DF7B05"/>
    <w:rsid w:val="00DF7DBD"/>
    <w:rsid w:val="00E0795D"/>
    <w:rsid w:val="00E07E9F"/>
    <w:rsid w:val="00E12015"/>
    <w:rsid w:val="00E128AE"/>
    <w:rsid w:val="00E1673F"/>
    <w:rsid w:val="00E1674E"/>
    <w:rsid w:val="00E1759F"/>
    <w:rsid w:val="00E17773"/>
    <w:rsid w:val="00E20AD6"/>
    <w:rsid w:val="00E21009"/>
    <w:rsid w:val="00E215BF"/>
    <w:rsid w:val="00E217DD"/>
    <w:rsid w:val="00E237DA"/>
    <w:rsid w:val="00E26784"/>
    <w:rsid w:val="00E324D8"/>
    <w:rsid w:val="00E34C0D"/>
    <w:rsid w:val="00E3792E"/>
    <w:rsid w:val="00E429E6"/>
    <w:rsid w:val="00E43AF8"/>
    <w:rsid w:val="00E43E49"/>
    <w:rsid w:val="00E477E1"/>
    <w:rsid w:val="00E47D1F"/>
    <w:rsid w:val="00E47FC6"/>
    <w:rsid w:val="00E5097B"/>
    <w:rsid w:val="00E5464F"/>
    <w:rsid w:val="00E55215"/>
    <w:rsid w:val="00E55584"/>
    <w:rsid w:val="00E6089B"/>
    <w:rsid w:val="00E62216"/>
    <w:rsid w:val="00E64080"/>
    <w:rsid w:val="00E64720"/>
    <w:rsid w:val="00E67030"/>
    <w:rsid w:val="00E6722D"/>
    <w:rsid w:val="00E675FC"/>
    <w:rsid w:val="00E719D8"/>
    <w:rsid w:val="00E73A36"/>
    <w:rsid w:val="00E73CB1"/>
    <w:rsid w:val="00E748F7"/>
    <w:rsid w:val="00E8071C"/>
    <w:rsid w:val="00E81105"/>
    <w:rsid w:val="00E81EC8"/>
    <w:rsid w:val="00E8265D"/>
    <w:rsid w:val="00E82886"/>
    <w:rsid w:val="00E83A79"/>
    <w:rsid w:val="00E855EB"/>
    <w:rsid w:val="00E85811"/>
    <w:rsid w:val="00E86024"/>
    <w:rsid w:val="00E860B3"/>
    <w:rsid w:val="00E869E0"/>
    <w:rsid w:val="00E8766C"/>
    <w:rsid w:val="00E87704"/>
    <w:rsid w:val="00E9068D"/>
    <w:rsid w:val="00E93B71"/>
    <w:rsid w:val="00E95929"/>
    <w:rsid w:val="00E95C6D"/>
    <w:rsid w:val="00EA0EE2"/>
    <w:rsid w:val="00EA24AB"/>
    <w:rsid w:val="00EA5409"/>
    <w:rsid w:val="00EB0A6D"/>
    <w:rsid w:val="00EB15AD"/>
    <w:rsid w:val="00EB392C"/>
    <w:rsid w:val="00EB39E4"/>
    <w:rsid w:val="00EB6FE5"/>
    <w:rsid w:val="00EC0147"/>
    <w:rsid w:val="00EC09F2"/>
    <w:rsid w:val="00EC0EA0"/>
    <w:rsid w:val="00EC164F"/>
    <w:rsid w:val="00EC16A7"/>
    <w:rsid w:val="00EC27C5"/>
    <w:rsid w:val="00EC321D"/>
    <w:rsid w:val="00EC48C5"/>
    <w:rsid w:val="00EC5FCE"/>
    <w:rsid w:val="00ED193F"/>
    <w:rsid w:val="00ED2318"/>
    <w:rsid w:val="00ED281D"/>
    <w:rsid w:val="00ED297B"/>
    <w:rsid w:val="00ED2E9D"/>
    <w:rsid w:val="00ED3ACC"/>
    <w:rsid w:val="00ED3B5B"/>
    <w:rsid w:val="00ED41A3"/>
    <w:rsid w:val="00ED6C36"/>
    <w:rsid w:val="00EE14DC"/>
    <w:rsid w:val="00EE197D"/>
    <w:rsid w:val="00EE288C"/>
    <w:rsid w:val="00EF145B"/>
    <w:rsid w:val="00EF2A0E"/>
    <w:rsid w:val="00EF2E10"/>
    <w:rsid w:val="00EF30E3"/>
    <w:rsid w:val="00EF4CB7"/>
    <w:rsid w:val="00EF5058"/>
    <w:rsid w:val="00EF53B0"/>
    <w:rsid w:val="00EF5565"/>
    <w:rsid w:val="00F02D50"/>
    <w:rsid w:val="00F03AEA"/>
    <w:rsid w:val="00F04AE4"/>
    <w:rsid w:val="00F04CE3"/>
    <w:rsid w:val="00F059AC"/>
    <w:rsid w:val="00F0624D"/>
    <w:rsid w:val="00F0657F"/>
    <w:rsid w:val="00F0799D"/>
    <w:rsid w:val="00F1051D"/>
    <w:rsid w:val="00F10646"/>
    <w:rsid w:val="00F10F4B"/>
    <w:rsid w:val="00F13891"/>
    <w:rsid w:val="00F16741"/>
    <w:rsid w:val="00F200C4"/>
    <w:rsid w:val="00F20F97"/>
    <w:rsid w:val="00F258A2"/>
    <w:rsid w:val="00F27245"/>
    <w:rsid w:val="00F27C92"/>
    <w:rsid w:val="00F27D9E"/>
    <w:rsid w:val="00F32336"/>
    <w:rsid w:val="00F32F56"/>
    <w:rsid w:val="00F354A5"/>
    <w:rsid w:val="00F36A0D"/>
    <w:rsid w:val="00F37CF7"/>
    <w:rsid w:val="00F438B6"/>
    <w:rsid w:val="00F534F7"/>
    <w:rsid w:val="00F5500E"/>
    <w:rsid w:val="00F55213"/>
    <w:rsid w:val="00F55A8C"/>
    <w:rsid w:val="00F57056"/>
    <w:rsid w:val="00F577BD"/>
    <w:rsid w:val="00F6600D"/>
    <w:rsid w:val="00F67E6F"/>
    <w:rsid w:val="00F70D29"/>
    <w:rsid w:val="00F73D31"/>
    <w:rsid w:val="00F74558"/>
    <w:rsid w:val="00F7471D"/>
    <w:rsid w:val="00F822C7"/>
    <w:rsid w:val="00F825D9"/>
    <w:rsid w:val="00F83319"/>
    <w:rsid w:val="00F859EC"/>
    <w:rsid w:val="00F85D89"/>
    <w:rsid w:val="00F91269"/>
    <w:rsid w:val="00F9169F"/>
    <w:rsid w:val="00F94F4C"/>
    <w:rsid w:val="00F95CFA"/>
    <w:rsid w:val="00F961F7"/>
    <w:rsid w:val="00F978E2"/>
    <w:rsid w:val="00F97DDB"/>
    <w:rsid w:val="00FA0AD2"/>
    <w:rsid w:val="00FA2262"/>
    <w:rsid w:val="00FA2CEF"/>
    <w:rsid w:val="00FA2D5E"/>
    <w:rsid w:val="00FA3124"/>
    <w:rsid w:val="00FA35E4"/>
    <w:rsid w:val="00FA3908"/>
    <w:rsid w:val="00FA44F3"/>
    <w:rsid w:val="00FA4CD2"/>
    <w:rsid w:val="00FA702E"/>
    <w:rsid w:val="00FA7BB7"/>
    <w:rsid w:val="00FB0DC3"/>
    <w:rsid w:val="00FB2493"/>
    <w:rsid w:val="00FB7028"/>
    <w:rsid w:val="00FC10CE"/>
    <w:rsid w:val="00FD15EF"/>
    <w:rsid w:val="00FD208F"/>
    <w:rsid w:val="00FD20DF"/>
    <w:rsid w:val="00FD2216"/>
    <w:rsid w:val="00FD36D0"/>
    <w:rsid w:val="00FD3947"/>
    <w:rsid w:val="00FD3B51"/>
    <w:rsid w:val="00FD6234"/>
    <w:rsid w:val="00FD7C2E"/>
    <w:rsid w:val="00FE0D9E"/>
    <w:rsid w:val="00FE2DF4"/>
    <w:rsid w:val="00FE3CD6"/>
    <w:rsid w:val="00FE778B"/>
    <w:rsid w:val="00FE788C"/>
    <w:rsid w:val="00FF0AB8"/>
    <w:rsid w:val="00FF4402"/>
    <w:rsid w:val="00FF76A1"/>
    <w:rsid w:val="3C5540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685E"/>
  <w15:chartTrackingRefBased/>
  <w15:docId w15:val="{3F5A85BA-0BDA-4CB9-9A2A-9ED3475A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5220A"/>
    <w:rPr>
      <w:sz w:val="24"/>
    </w:rPr>
  </w:style>
  <w:style w:type="paragraph" w:styleId="berschrift1">
    <w:name w:val="heading 1"/>
    <w:basedOn w:val="Standard"/>
    <w:next w:val="Standard"/>
    <w:link w:val="berschrift1Zchn"/>
    <w:autoRedefine/>
    <w:uiPriority w:val="9"/>
    <w:qFormat/>
    <w:rsid w:val="00DA102C"/>
    <w:pPr>
      <w:keepNext/>
      <w:keepLines/>
      <w:spacing w:before="240" w:after="0"/>
      <w:outlineLvl w:val="0"/>
    </w:pPr>
    <w:rPr>
      <w:rFonts w:asciiTheme="majorHAnsi" w:eastAsiaTheme="majorEastAsia" w:hAnsiTheme="majorHAnsi" w:cstheme="majorBidi"/>
      <w:sz w:val="28"/>
      <w:szCs w:val="32"/>
    </w:rPr>
  </w:style>
  <w:style w:type="paragraph" w:styleId="berschrift2">
    <w:name w:val="heading 2"/>
    <w:basedOn w:val="Standard"/>
    <w:next w:val="Standard"/>
    <w:link w:val="berschrift2Zchn"/>
    <w:uiPriority w:val="9"/>
    <w:unhideWhenUsed/>
    <w:qFormat/>
    <w:rsid w:val="000B34E8"/>
    <w:pPr>
      <w:keepNext/>
      <w:keepLines/>
      <w:spacing w:before="40" w:after="0"/>
      <w:outlineLvl w:val="1"/>
    </w:pPr>
    <w:rPr>
      <w:rFonts w:eastAsiaTheme="majorEastAsia" w:cstheme="majorBidi"/>
      <w:b/>
      <w:color w:val="000000" w:themeColor="text1"/>
      <w:szCs w:val="26"/>
    </w:rPr>
  </w:style>
  <w:style w:type="paragraph" w:styleId="berschrift3">
    <w:name w:val="heading 3"/>
    <w:basedOn w:val="Standard"/>
    <w:next w:val="Standard"/>
    <w:link w:val="berschrift3Zchn"/>
    <w:autoRedefine/>
    <w:uiPriority w:val="9"/>
    <w:unhideWhenUsed/>
    <w:qFormat/>
    <w:rsid w:val="00E8071C"/>
    <w:pPr>
      <w:keepNext/>
      <w:keepLines/>
      <w:numPr>
        <w:numId w:val="10"/>
      </w:numPr>
      <w:spacing w:before="40" w:after="0" w:line="240" w:lineRule="auto"/>
      <w:ind w:left="1068"/>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autoRedefine/>
    <w:uiPriority w:val="9"/>
    <w:unhideWhenUsed/>
    <w:qFormat/>
    <w:rsid w:val="006A7B44"/>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D45170"/>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rsid w:val="00D843E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411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1CD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102C"/>
    <w:rPr>
      <w:rFonts w:asciiTheme="majorHAnsi" w:eastAsiaTheme="majorEastAsia" w:hAnsiTheme="majorHAnsi" w:cstheme="majorBidi"/>
      <w:sz w:val="28"/>
      <w:szCs w:val="32"/>
    </w:rPr>
  </w:style>
  <w:style w:type="table" w:styleId="Tabellenraster">
    <w:name w:val="Table Grid"/>
    <w:basedOn w:val="NormaleTabelle"/>
    <w:uiPriority w:val="39"/>
    <w:rsid w:val="009D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Absatz-Standardschriftart"/>
    <w:rsid w:val="00194E19"/>
  </w:style>
  <w:style w:type="character" w:styleId="Hyperlink">
    <w:name w:val="Hyperlink"/>
    <w:basedOn w:val="Absatz-Standardschriftart"/>
    <w:uiPriority w:val="99"/>
    <w:semiHidden/>
    <w:unhideWhenUsed/>
    <w:rsid w:val="00194E19"/>
    <w:rPr>
      <w:color w:val="0000FF"/>
      <w:u w:val="single"/>
    </w:rPr>
  </w:style>
  <w:style w:type="character" w:customStyle="1" w:styleId="footnote">
    <w:name w:val="footnote"/>
    <w:basedOn w:val="Absatz-Standardschriftart"/>
    <w:rsid w:val="00194E19"/>
  </w:style>
  <w:style w:type="paragraph" w:styleId="Untertitel">
    <w:name w:val="Subtitle"/>
    <w:aliases w:val="Bibelzitate"/>
    <w:basedOn w:val="Standard"/>
    <w:next w:val="Standard"/>
    <w:link w:val="UntertitelZchn"/>
    <w:uiPriority w:val="11"/>
    <w:qFormat/>
    <w:rsid w:val="00CA7A7B"/>
    <w:pPr>
      <w:numPr>
        <w:ilvl w:val="1"/>
      </w:numPr>
      <w:spacing w:after="40"/>
      <w:ind w:left="708"/>
    </w:pPr>
    <w:rPr>
      <w:rFonts w:eastAsiaTheme="minorEastAsia"/>
      <w:color w:val="000000" w:themeColor="text1"/>
      <w:spacing w:val="15"/>
      <w:szCs w:val="25"/>
      <w:shd w:val="clear" w:color="auto" w:fill="FFFFFF"/>
    </w:rPr>
  </w:style>
  <w:style w:type="character" w:customStyle="1" w:styleId="UntertitelZchn">
    <w:name w:val="Untertitel Zchn"/>
    <w:aliases w:val="Bibelzitate Zchn"/>
    <w:basedOn w:val="Absatz-Standardschriftart"/>
    <w:link w:val="Untertitel"/>
    <w:uiPriority w:val="11"/>
    <w:rsid w:val="00CA7A7B"/>
    <w:rPr>
      <w:rFonts w:eastAsiaTheme="minorEastAsia"/>
      <w:color w:val="000000" w:themeColor="text1"/>
      <w:spacing w:val="15"/>
      <w:sz w:val="24"/>
      <w:szCs w:val="25"/>
    </w:rPr>
  </w:style>
  <w:style w:type="paragraph" w:styleId="KeinLeerraum">
    <w:name w:val="No Spacing"/>
    <w:uiPriority w:val="1"/>
    <w:qFormat/>
    <w:rsid w:val="008F34EC"/>
    <w:pPr>
      <w:spacing w:after="0" w:line="240" w:lineRule="auto"/>
    </w:pPr>
    <w:rPr>
      <w:sz w:val="24"/>
    </w:rPr>
  </w:style>
  <w:style w:type="paragraph" w:styleId="Listenabsatz">
    <w:name w:val="List Paragraph"/>
    <w:basedOn w:val="Standard"/>
    <w:link w:val="ListenabsatzZchn"/>
    <w:uiPriority w:val="34"/>
    <w:qFormat/>
    <w:rsid w:val="004E600A"/>
    <w:pPr>
      <w:ind w:left="720"/>
      <w:contextualSpacing/>
    </w:pPr>
  </w:style>
  <w:style w:type="character" w:customStyle="1" w:styleId="berschrift2Zchn">
    <w:name w:val="Überschrift 2 Zchn"/>
    <w:basedOn w:val="Absatz-Standardschriftart"/>
    <w:link w:val="berschrift2"/>
    <w:uiPriority w:val="9"/>
    <w:rsid w:val="000B34E8"/>
    <w:rPr>
      <w:rFonts w:eastAsiaTheme="majorEastAsia" w:cstheme="majorBidi"/>
      <w:b/>
      <w:color w:val="000000" w:themeColor="text1"/>
      <w:sz w:val="24"/>
      <w:szCs w:val="26"/>
    </w:rPr>
  </w:style>
  <w:style w:type="paragraph" w:styleId="Sprechblasentext">
    <w:name w:val="Balloon Text"/>
    <w:basedOn w:val="Standard"/>
    <w:link w:val="SprechblasentextZchn"/>
    <w:uiPriority w:val="99"/>
    <w:semiHidden/>
    <w:unhideWhenUsed/>
    <w:rsid w:val="00642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888"/>
    <w:rPr>
      <w:rFonts w:ascii="Segoe UI" w:hAnsi="Segoe UI" w:cs="Segoe UI"/>
      <w:sz w:val="18"/>
      <w:szCs w:val="18"/>
    </w:rPr>
  </w:style>
  <w:style w:type="paragraph" w:styleId="Kopfzeile">
    <w:name w:val="header"/>
    <w:basedOn w:val="Standard"/>
    <w:link w:val="KopfzeileZchn"/>
    <w:uiPriority w:val="99"/>
    <w:unhideWhenUsed/>
    <w:rsid w:val="006A58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8BE"/>
  </w:style>
  <w:style w:type="paragraph" w:styleId="Fuzeile">
    <w:name w:val="footer"/>
    <w:basedOn w:val="Standard"/>
    <w:link w:val="FuzeileZchn"/>
    <w:uiPriority w:val="99"/>
    <w:unhideWhenUsed/>
    <w:rsid w:val="006A58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8BE"/>
  </w:style>
  <w:style w:type="character" w:customStyle="1" w:styleId="berschrift3Zchn">
    <w:name w:val="Überschrift 3 Zchn"/>
    <w:basedOn w:val="Absatz-Standardschriftart"/>
    <w:link w:val="berschrift3"/>
    <w:uiPriority w:val="9"/>
    <w:rsid w:val="00E8071C"/>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rsid w:val="006A7B44"/>
    <w:rPr>
      <w:rFonts w:asciiTheme="majorHAnsi" w:eastAsiaTheme="majorEastAsia" w:hAnsiTheme="majorHAnsi" w:cstheme="majorBidi"/>
      <w:i/>
      <w:iCs/>
    </w:rPr>
  </w:style>
  <w:style w:type="character" w:customStyle="1" w:styleId="verse-number">
    <w:name w:val="verse-number"/>
    <w:basedOn w:val="Absatz-Standardschriftart"/>
    <w:rsid w:val="00444502"/>
  </w:style>
  <w:style w:type="character" w:customStyle="1" w:styleId="verse-numbergroup">
    <w:name w:val="verse-number__group"/>
    <w:basedOn w:val="Absatz-Standardschriftart"/>
    <w:rsid w:val="00444502"/>
  </w:style>
  <w:style w:type="character" w:customStyle="1" w:styleId="verse-content--hover">
    <w:name w:val="verse-content--hover"/>
    <w:basedOn w:val="Absatz-Standardschriftart"/>
    <w:rsid w:val="00444502"/>
  </w:style>
  <w:style w:type="character" w:customStyle="1" w:styleId="v-tooltip">
    <w:name w:val="v-tooltip"/>
    <w:basedOn w:val="Absatz-Standardschriftart"/>
    <w:rsid w:val="008F051C"/>
  </w:style>
  <w:style w:type="character" w:customStyle="1" w:styleId="ListenabsatzZchn">
    <w:name w:val="Listenabsatz Zchn"/>
    <w:basedOn w:val="Absatz-Standardschriftart"/>
    <w:link w:val="Listenabsatz"/>
    <w:uiPriority w:val="34"/>
    <w:rsid w:val="000C2EB7"/>
    <w:rPr>
      <w:sz w:val="24"/>
    </w:rPr>
  </w:style>
  <w:style w:type="character" w:customStyle="1" w:styleId="berschrift5Zchn">
    <w:name w:val="Überschrift 5 Zchn"/>
    <w:basedOn w:val="Absatz-Standardschriftart"/>
    <w:link w:val="berschrift5"/>
    <w:uiPriority w:val="9"/>
    <w:rsid w:val="00D45170"/>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D843ED"/>
    <w:rPr>
      <w:rFonts w:asciiTheme="majorHAnsi" w:eastAsiaTheme="majorEastAsia" w:hAnsiTheme="majorHAnsi" w:cstheme="majorBidi"/>
      <w:color w:val="1F4D78" w:themeColor="accent1" w:themeShade="7F"/>
      <w:sz w:val="24"/>
    </w:rPr>
  </w:style>
  <w:style w:type="paragraph" w:styleId="StandardWeb">
    <w:name w:val="Normal (Web)"/>
    <w:basedOn w:val="Standard"/>
    <w:uiPriority w:val="99"/>
    <w:semiHidden/>
    <w:unhideWhenUsed/>
    <w:rsid w:val="00FF0AB8"/>
    <w:pPr>
      <w:spacing w:after="0" w:line="240" w:lineRule="auto"/>
    </w:pPr>
    <w:rPr>
      <w:rFonts w:ascii="Times New Roman" w:eastAsia="Times New Roman" w:hAnsi="Times New Roman" w:cs="Times New Roman"/>
      <w:color w:val="000000"/>
      <w:sz w:val="22"/>
      <w:lang w:eastAsia="de-CH"/>
    </w:rPr>
  </w:style>
  <w:style w:type="paragraph" w:styleId="berarbeitung">
    <w:name w:val="Revision"/>
    <w:hidden/>
    <w:uiPriority w:val="99"/>
    <w:semiHidden/>
    <w:rsid w:val="00E869E0"/>
    <w:pPr>
      <w:spacing w:after="0" w:line="240" w:lineRule="auto"/>
    </w:pPr>
    <w:rPr>
      <w:sz w:val="24"/>
    </w:rPr>
  </w:style>
  <w:style w:type="table" w:styleId="TabellemithellemGitternetz">
    <w:name w:val="Grid Table Light"/>
    <w:basedOn w:val="NormaleTabelle"/>
    <w:uiPriority w:val="40"/>
    <w:rsid w:val="00646A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ibleref">
    <w:name w:val="bibleref"/>
    <w:basedOn w:val="Absatz-Standardschriftart"/>
    <w:rsid w:val="00F73D31"/>
  </w:style>
  <w:style w:type="character" w:customStyle="1" w:styleId="verse">
    <w:name w:val="verse"/>
    <w:basedOn w:val="Absatz-Standardschriftart"/>
    <w:rsid w:val="00BC466A"/>
  </w:style>
  <w:style w:type="character" w:styleId="Fett">
    <w:name w:val="Strong"/>
    <w:basedOn w:val="Absatz-Standardschriftart"/>
    <w:uiPriority w:val="22"/>
    <w:qFormat/>
    <w:rsid w:val="00BC466A"/>
    <w:rPr>
      <w:b/>
      <w:bCs/>
    </w:rPr>
  </w:style>
  <w:style w:type="table" w:customStyle="1" w:styleId="EinfacheTabelle41">
    <w:name w:val="Einfache Tabelle 41"/>
    <w:basedOn w:val="NormaleTabelle"/>
    <w:next w:val="EinfacheTabelle4"/>
    <w:uiPriority w:val="44"/>
    <w:rsid w:val="00AE0E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4">
    <w:name w:val="Plain Table 4"/>
    <w:basedOn w:val="NormaleTabelle"/>
    <w:uiPriority w:val="44"/>
    <w:rsid w:val="00AE0E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chwacheHervorhebung">
    <w:name w:val="Subtle Emphasis"/>
    <w:basedOn w:val="Absatz-Standardschriftart"/>
    <w:uiPriority w:val="19"/>
    <w:qFormat/>
    <w:rsid w:val="00946AC6"/>
    <w:rPr>
      <w:i/>
      <w:iCs/>
      <w:color w:val="404040" w:themeColor="text1" w:themeTint="BF"/>
    </w:rPr>
  </w:style>
  <w:style w:type="table" w:customStyle="1" w:styleId="EinfacheTabelle42">
    <w:name w:val="Einfache Tabelle 42"/>
    <w:basedOn w:val="NormaleTabelle"/>
    <w:next w:val="EinfacheTabelle4"/>
    <w:uiPriority w:val="44"/>
    <w:rsid w:val="00880F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itternetztabelle4Akzent5">
    <w:name w:val="Grid Table 4 Accent 5"/>
    <w:basedOn w:val="NormaleTabelle"/>
    <w:uiPriority w:val="49"/>
    <w:rsid w:val="000C4B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3">
    <w:name w:val="Grid Table 4 Accent 3"/>
    <w:basedOn w:val="NormaleTabelle"/>
    <w:uiPriority w:val="49"/>
    <w:rsid w:val="001028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
    <w:name w:val="Grid Table 6 Colorful"/>
    <w:basedOn w:val="NormaleTabelle"/>
    <w:uiPriority w:val="51"/>
    <w:rsid w:val="001028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3">
    <w:name w:val="Grid Table 6 Colorful Accent 3"/>
    <w:basedOn w:val="NormaleTabelle"/>
    <w:uiPriority w:val="51"/>
    <w:rsid w:val="001028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4585">
      <w:bodyDiv w:val="1"/>
      <w:marLeft w:val="0"/>
      <w:marRight w:val="0"/>
      <w:marTop w:val="0"/>
      <w:marBottom w:val="0"/>
      <w:divBdr>
        <w:top w:val="none" w:sz="0" w:space="0" w:color="auto"/>
        <w:left w:val="none" w:sz="0" w:space="0" w:color="auto"/>
        <w:bottom w:val="none" w:sz="0" w:space="0" w:color="auto"/>
        <w:right w:val="none" w:sz="0" w:space="0" w:color="auto"/>
      </w:divBdr>
      <w:divsChild>
        <w:div w:id="25839477">
          <w:marLeft w:val="720"/>
          <w:marRight w:val="0"/>
          <w:marTop w:val="0"/>
          <w:marBottom w:val="0"/>
          <w:divBdr>
            <w:top w:val="none" w:sz="0" w:space="0" w:color="auto"/>
            <w:left w:val="none" w:sz="0" w:space="0" w:color="auto"/>
            <w:bottom w:val="none" w:sz="0" w:space="0" w:color="auto"/>
            <w:right w:val="none" w:sz="0" w:space="0" w:color="auto"/>
          </w:divBdr>
        </w:div>
        <w:div w:id="352655155">
          <w:marLeft w:val="720"/>
          <w:marRight w:val="0"/>
          <w:marTop w:val="0"/>
          <w:marBottom w:val="0"/>
          <w:divBdr>
            <w:top w:val="none" w:sz="0" w:space="0" w:color="auto"/>
            <w:left w:val="none" w:sz="0" w:space="0" w:color="auto"/>
            <w:bottom w:val="none" w:sz="0" w:space="0" w:color="auto"/>
            <w:right w:val="none" w:sz="0" w:space="0" w:color="auto"/>
          </w:divBdr>
        </w:div>
        <w:div w:id="559875062">
          <w:marLeft w:val="720"/>
          <w:marRight w:val="0"/>
          <w:marTop w:val="0"/>
          <w:marBottom w:val="0"/>
          <w:divBdr>
            <w:top w:val="none" w:sz="0" w:space="0" w:color="auto"/>
            <w:left w:val="none" w:sz="0" w:space="0" w:color="auto"/>
            <w:bottom w:val="none" w:sz="0" w:space="0" w:color="auto"/>
            <w:right w:val="none" w:sz="0" w:space="0" w:color="auto"/>
          </w:divBdr>
        </w:div>
      </w:divsChild>
    </w:div>
    <w:div w:id="140970071">
      <w:bodyDiv w:val="1"/>
      <w:marLeft w:val="0"/>
      <w:marRight w:val="0"/>
      <w:marTop w:val="0"/>
      <w:marBottom w:val="0"/>
      <w:divBdr>
        <w:top w:val="none" w:sz="0" w:space="0" w:color="auto"/>
        <w:left w:val="none" w:sz="0" w:space="0" w:color="auto"/>
        <w:bottom w:val="none" w:sz="0" w:space="0" w:color="auto"/>
        <w:right w:val="none" w:sz="0" w:space="0" w:color="auto"/>
      </w:divBdr>
      <w:divsChild>
        <w:div w:id="587613224">
          <w:marLeft w:val="0"/>
          <w:marRight w:val="0"/>
          <w:marTop w:val="0"/>
          <w:marBottom w:val="0"/>
          <w:divBdr>
            <w:top w:val="none" w:sz="0" w:space="0" w:color="auto"/>
            <w:left w:val="none" w:sz="0" w:space="0" w:color="auto"/>
            <w:bottom w:val="none" w:sz="0" w:space="0" w:color="auto"/>
            <w:right w:val="none" w:sz="0" w:space="0" w:color="auto"/>
          </w:divBdr>
        </w:div>
        <w:div w:id="1284382235">
          <w:marLeft w:val="0"/>
          <w:marRight w:val="0"/>
          <w:marTop w:val="0"/>
          <w:marBottom w:val="0"/>
          <w:divBdr>
            <w:top w:val="none" w:sz="0" w:space="0" w:color="auto"/>
            <w:left w:val="none" w:sz="0" w:space="0" w:color="auto"/>
            <w:bottom w:val="none" w:sz="0" w:space="0" w:color="auto"/>
            <w:right w:val="none" w:sz="0" w:space="0" w:color="auto"/>
          </w:divBdr>
        </w:div>
        <w:div w:id="1598515495">
          <w:marLeft w:val="0"/>
          <w:marRight w:val="0"/>
          <w:marTop w:val="0"/>
          <w:marBottom w:val="0"/>
          <w:divBdr>
            <w:top w:val="none" w:sz="0" w:space="0" w:color="auto"/>
            <w:left w:val="none" w:sz="0" w:space="0" w:color="auto"/>
            <w:bottom w:val="none" w:sz="0" w:space="0" w:color="auto"/>
            <w:right w:val="none" w:sz="0" w:space="0" w:color="auto"/>
          </w:divBdr>
        </w:div>
      </w:divsChild>
    </w:div>
    <w:div w:id="227303260">
      <w:bodyDiv w:val="1"/>
      <w:marLeft w:val="0"/>
      <w:marRight w:val="0"/>
      <w:marTop w:val="0"/>
      <w:marBottom w:val="0"/>
      <w:divBdr>
        <w:top w:val="none" w:sz="0" w:space="0" w:color="auto"/>
        <w:left w:val="none" w:sz="0" w:space="0" w:color="auto"/>
        <w:bottom w:val="none" w:sz="0" w:space="0" w:color="auto"/>
        <w:right w:val="none" w:sz="0" w:space="0" w:color="auto"/>
      </w:divBdr>
      <w:divsChild>
        <w:div w:id="1871066983">
          <w:marLeft w:val="0"/>
          <w:marRight w:val="0"/>
          <w:marTop w:val="0"/>
          <w:marBottom w:val="0"/>
          <w:divBdr>
            <w:top w:val="none" w:sz="0" w:space="0" w:color="auto"/>
            <w:left w:val="none" w:sz="0" w:space="0" w:color="auto"/>
            <w:bottom w:val="none" w:sz="0" w:space="0" w:color="auto"/>
            <w:right w:val="none" w:sz="0" w:space="0" w:color="auto"/>
          </w:divBdr>
          <w:divsChild>
            <w:div w:id="10086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78806">
      <w:bodyDiv w:val="1"/>
      <w:marLeft w:val="0"/>
      <w:marRight w:val="0"/>
      <w:marTop w:val="0"/>
      <w:marBottom w:val="0"/>
      <w:divBdr>
        <w:top w:val="none" w:sz="0" w:space="0" w:color="auto"/>
        <w:left w:val="none" w:sz="0" w:space="0" w:color="auto"/>
        <w:bottom w:val="none" w:sz="0" w:space="0" w:color="auto"/>
        <w:right w:val="none" w:sz="0" w:space="0" w:color="auto"/>
      </w:divBdr>
    </w:div>
    <w:div w:id="286400287">
      <w:bodyDiv w:val="1"/>
      <w:marLeft w:val="0"/>
      <w:marRight w:val="0"/>
      <w:marTop w:val="0"/>
      <w:marBottom w:val="0"/>
      <w:divBdr>
        <w:top w:val="none" w:sz="0" w:space="0" w:color="auto"/>
        <w:left w:val="none" w:sz="0" w:space="0" w:color="auto"/>
        <w:bottom w:val="none" w:sz="0" w:space="0" w:color="auto"/>
        <w:right w:val="none" w:sz="0" w:space="0" w:color="auto"/>
      </w:divBdr>
      <w:divsChild>
        <w:div w:id="420373064">
          <w:marLeft w:val="0"/>
          <w:marRight w:val="0"/>
          <w:marTop w:val="0"/>
          <w:marBottom w:val="0"/>
          <w:divBdr>
            <w:top w:val="none" w:sz="0" w:space="0" w:color="auto"/>
            <w:left w:val="none" w:sz="0" w:space="0" w:color="auto"/>
            <w:bottom w:val="none" w:sz="0" w:space="0" w:color="auto"/>
            <w:right w:val="none" w:sz="0" w:space="0" w:color="auto"/>
          </w:divBdr>
          <w:divsChild>
            <w:div w:id="1099254541">
              <w:marLeft w:val="0"/>
              <w:marRight w:val="0"/>
              <w:marTop w:val="120"/>
              <w:marBottom w:val="0"/>
              <w:divBdr>
                <w:top w:val="none" w:sz="0" w:space="0" w:color="auto"/>
                <w:left w:val="none" w:sz="0" w:space="0" w:color="auto"/>
                <w:bottom w:val="none" w:sz="0" w:space="0" w:color="auto"/>
                <w:right w:val="none" w:sz="0" w:space="0" w:color="auto"/>
              </w:divBdr>
            </w:div>
            <w:div w:id="1074670903">
              <w:marLeft w:val="0"/>
              <w:marRight w:val="0"/>
              <w:marTop w:val="120"/>
              <w:marBottom w:val="0"/>
              <w:divBdr>
                <w:top w:val="none" w:sz="0" w:space="0" w:color="auto"/>
                <w:left w:val="none" w:sz="0" w:space="0" w:color="auto"/>
                <w:bottom w:val="none" w:sz="0" w:space="0" w:color="auto"/>
                <w:right w:val="none" w:sz="0" w:space="0" w:color="auto"/>
              </w:divBdr>
            </w:div>
            <w:div w:id="9266186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7324783">
      <w:bodyDiv w:val="1"/>
      <w:marLeft w:val="0"/>
      <w:marRight w:val="0"/>
      <w:marTop w:val="0"/>
      <w:marBottom w:val="0"/>
      <w:divBdr>
        <w:top w:val="none" w:sz="0" w:space="0" w:color="auto"/>
        <w:left w:val="none" w:sz="0" w:space="0" w:color="auto"/>
        <w:bottom w:val="none" w:sz="0" w:space="0" w:color="auto"/>
        <w:right w:val="none" w:sz="0" w:space="0" w:color="auto"/>
      </w:divBdr>
    </w:div>
    <w:div w:id="313684547">
      <w:bodyDiv w:val="1"/>
      <w:marLeft w:val="0"/>
      <w:marRight w:val="0"/>
      <w:marTop w:val="0"/>
      <w:marBottom w:val="0"/>
      <w:divBdr>
        <w:top w:val="none" w:sz="0" w:space="0" w:color="auto"/>
        <w:left w:val="none" w:sz="0" w:space="0" w:color="auto"/>
        <w:bottom w:val="none" w:sz="0" w:space="0" w:color="auto"/>
        <w:right w:val="none" w:sz="0" w:space="0" w:color="auto"/>
      </w:divBdr>
      <w:divsChild>
        <w:div w:id="343090422">
          <w:marLeft w:val="0"/>
          <w:marRight w:val="0"/>
          <w:marTop w:val="0"/>
          <w:marBottom w:val="0"/>
          <w:divBdr>
            <w:top w:val="none" w:sz="0" w:space="0" w:color="auto"/>
            <w:left w:val="none" w:sz="0" w:space="0" w:color="auto"/>
            <w:bottom w:val="none" w:sz="0" w:space="0" w:color="auto"/>
            <w:right w:val="none" w:sz="0" w:space="0" w:color="auto"/>
          </w:divBdr>
          <w:divsChild>
            <w:div w:id="6680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222">
      <w:bodyDiv w:val="1"/>
      <w:marLeft w:val="0"/>
      <w:marRight w:val="0"/>
      <w:marTop w:val="0"/>
      <w:marBottom w:val="0"/>
      <w:divBdr>
        <w:top w:val="none" w:sz="0" w:space="0" w:color="auto"/>
        <w:left w:val="none" w:sz="0" w:space="0" w:color="auto"/>
        <w:bottom w:val="none" w:sz="0" w:space="0" w:color="auto"/>
        <w:right w:val="none" w:sz="0" w:space="0" w:color="auto"/>
      </w:divBdr>
    </w:div>
    <w:div w:id="359403066">
      <w:bodyDiv w:val="1"/>
      <w:marLeft w:val="0"/>
      <w:marRight w:val="0"/>
      <w:marTop w:val="0"/>
      <w:marBottom w:val="0"/>
      <w:divBdr>
        <w:top w:val="none" w:sz="0" w:space="0" w:color="auto"/>
        <w:left w:val="none" w:sz="0" w:space="0" w:color="auto"/>
        <w:bottom w:val="none" w:sz="0" w:space="0" w:color="auto"/>
        <w:right w:val="none" w:sz="0" w:space="0" w:color="auto"/>
      </w:divBdr>
    </w:div>
    <w:div w:id="377364439">
      <w:bodyDiv w:val="1"/>
      <w:marLeft w:val="0"/>
      <w:marRight w:val="0"/>
      <w:marTop w:val="0"/>
      <w:marBottom w:val="0"/>
      <w:divBdr>
        <w:top w:val="none" w:sz="0" w:space="0" w:color="auto"/>
        <w:left w:val="none" w:sz="0" w:space="0" w:color="auto"/>
        <w:bottom w:val="none" w:sz="0" w:space="0" w:color="auto"/>
        <w:right w:val="none" w:sz="0" w:space="0" w:color="auto"/>
      </w:divBdr>
    </w:div>
    <w:div w:id="405956261">
      <w:bodyDiv w:val="1"/>
      <w:marLeft w:val="0"/>
      <w:marRight w:val="0"/>
      <w:marTop w:val="0"/>
      <w:marBottom w:val="0"/>
      <w:divBdr>
        <w:top w:val="none" w:sz="0" w:space="0" w:color="auto"/>
        <w:left w:val="none" w:sz="0" w:space="0" w:color="auto"/>
        <w:bottom w:val="none" w:sz="0" w:space="0" w:color="auto"/>
        <w:right w:val="none" w:sz="0" w:space="0" w:color="auto"/>
      </w:divBdr>
      <w:divsChild>
        <w:div w:id="468981453">
          <w:marLeft w:val="0"/>
          <w:marRight w:val="0"/>
          <w:marTop w:val="0"/>
          <w:marBottom w:val="0"/>
          <w:divBdr>
            <w:top w:val="none" w:sz="0" w:space="0" w:color="auto"/>
            <w:left w:val="none" w:sz="0" w:space="0" w:color="auto"/>
            <w:bottom w:val="none" w:sz="0" w:space="0" w:color="auto"/>
            <w:right w:val="none" w:sz="0" w:space="0" w:color="auto"/>
          </w:divBdr>
        </w:div>
        <w:div w:id="907767409">
          <w:marLeft w:val="0"/>
          <w:marRight w:val="0"/>
          <w:marTop w:val="0"/>
          <w:marBottom w:val="0"/>
          <w:divBdr>
            <w:top w:val="none" w:sz="0" w:space="0" w:color="auto"/>
            <w:left w:val="none" w:sz="0" w:space="0" w:color="auto"/>
            <w:bottom w:val="none" w:sz="0" w:space="0" w:color="auto"/>
            <w:right w:val="none" w:sz="0" w:space="0" w:color="auto"/>
          </w:divBdr>
        </w:div>
      </w:divsChild>
    </w:div>
    <w:div w:id="489295821">
      <w:bodyDiv w:val="1"/>
      <w:marLeft w:val="0"/>
      <w:marRight w:val="0"/>
      <w:marTop w:val="0"/>
      <w:marBottom w:val="0"/>
      <w:divBdr>
        <w:top w:val="none" w:sz="0" w:space="0" w:color="auto"/>
        <w:left w:val="none" w:sz="0" w:space="0" w:color="auto"/>
        <w:bottom w:val="none" w:sz="0" w:space="0" w:color="auto"/>
        <w:right w:val="none" w:sz="0" w:space="0" w:color="auto"/>
      </w:divBdr>
      <w:divsChild>
        <w:div w:id="160119009">
          <w:marLeft w:val="720"/>
          <w:marRight w:val="0"/>
          <w:marTop w:val="0"/>
          <w:marBottom w:val="0"/>
          <w:divBdr>
            <w:top w:val="none" w:sz="0" w:space="0" w:color="auto"/>
            <w:left w:val="none" w:sz="0" w:space="0" w:color="auto"/>
            <w:bottom w:val="none" w:sz="0" w:space="0" w:color="auto"/>
            <w:right w:val="none" w:sz="0" w:space="0" w:color="auto"/>
          </w:divBdr>
        </w:div>
        <w:div w:id="216548061">
          <w:marLeft w:val="720"/>
          <w:marRight w:val="0"/>
          <w:marTop w:val="0"/>
          <w:marBottom w:val="0"/>
          <w:divBdr>
            <w:top w:val="none" w:sz="0" w:space="0" w:color="auto"/>
            <w:left w:val="none" w:sz="0" w:space="0" w:color="auto"/>
            <w:bottom w:val="none" w:sz="0" w:space="0" w:color="auto"/>
            <w:right w:val="none" w:sz="0" w:space="0" w:color="auto"/>
          </w:divBdr>
        </w:div>
        <w:div w:id="1762607872">
          <w:marLeft w:val="720"/>
          <w:marRight w:val="0"/>
          <w:marTop w:val="0"/>
          <w:marBottom w:val="0"/>
          <w:divBdr>
            <w:top w:val="none" w:sz="0" w:space="0" w:color="auto"/>
            <w:left w:val="none" w:sz="0" w:space="0" w:color="auto"/>
            <w:bottom w:val="none" w:sz="0" w:space="0" w:color="auto"/>
            <w:right w:val="none" w:sz="0" w:space="0" w:color="auto"/>
          </w:divBdr>
        </w:div>
      </w:divsChild>
    </w:div>
    <w:div w:id="531695989">
      <w:bodyDiv w:val="1"/>
      <w:marLeft w:val="0"/>
      <w:marRight w:val="0"/>
      <w:marTop w:val="0"/>
      <w:marBottom w:val="0"/>
      <w:divBdr>
        <w:top w:val="none" w:sz="0" w:space="0" w:color="auto"/>
        <w:left w:val="none" w:sz="0" w:space="0" w:color="auto"/>
        <w:bottom w:val="none" w:sz="0" w:space="0" w:color="auto"/>
        <w:right w:val="none" w:sz="0" w:space="0" w:color="auto"/>
      </w:divBdr>
      <w:divsChild>
        <w:div w:id="724111779">
          <w:marLeft w:val="720"/>
          <w:marRight w:val="0"/>
          <w:marTop w:val="0"/>
          <w:marBottom w:val="0"/>
          <w:divBdr>
            <w:top w:val="none" w:sz="0" w:space="0" w:color="auto"/>
            <w:left w:val="none" w:sz="0" w:space="0" w:color="auto"/>
            <w:bottom w:val="none" w:sz="0" w:space="0" w:color="auto"/>
            <w:right w:val="none" w:sz="0" w:space="0" w:color="auto"/>
          </w:divBdr>
        </w:div>
        <w:div w:id="1700427172">
          <w:marLeft w:val="720"/>
          <w:marRight w:val="0"/>
          <w:marTop w:val="0"/>
          <w:marBottom w:val="0"/>
          <w:divBdr>
            <w:top w:val="none" w:sz="0" w:space="0" w:color="auto"/>
            <w:left w:val="none" w:sz="0" w:space="0" w:color="auto"/>
            <w:bottom w:val="none" w:sz="0" w:space="0" w:color="auto"/>
            <w:right w:val="none" w:sz="0" w:space="0" w:color="auto"/>
          </w:divBdr>
        </w:div>
      </w:divsChild>
    </w:div>
    <w:div w:id="677804908">
      <w:bodyDiv w:val="1"/>
      <w:marLeft w:val="0"/>
      <w:marRight w:val="0"/>
      <w:marTop w:val="0"/>
      <w:marBottom w:val="0"/>
      <w:divBdr>
        <w:top w:val="none" w:sz="0" w:space="0" w:color="auto"/>
        <w:left w:val="none" w:sz="0" w:space="0" w:color="auto"/>
        <w:bottom w:val="none" w:sz="0" w:space="0" w:color="auto"/>
        <w:right w:val="none" w:sz="0" w:space="0" w:color="auto"/>
      </w:divBdr>
      <w:divsChild>
        <w:div w:id="1391885692">
          <w:marLeft w:val="0"/>
          <w:marRight w:val="0"/>
          <w:marTop w:val="0"/>
          <w:marBottom w:val="0"/>
          <w:divBdr>
            <w:top w:val="none" w:sz="0" w:space="0" w:color="auto"/>
            <w:left w:val="none" w:sz="0" w:space="0" w:color="auto"/>
            <w:bottom w:val="none" w:sz="0" w:space="0" w:color="auto"/>
            <w:right w:val="none" w:sz="0" w:space="0" w:color="auto"/>
          </w:divBdr>
        </w:div>
        <w:div w:id="1540511348">
          <w:marLeft w:val="0"/>
          <w:marRight w:val="0"/>
          <w:marTop w:val="0"/>
          <w:marBottom w:val="0"/>
          <w:divBdr>
            <w:top w:val="none" w:sz="0" w:space="0" w:color="auto"/>
            <w:left w:val="none" w:sz="0" w:space="0" w:color="auto"/>
            <w:bottom w:val="none" w:sz="0" w:space="0" w:color="auto"/>
            <w:right w:val="none" w:sz="0" w:space="0" w:color="auto"/>
          </w:divBdr>
        </w:div>
        <w:div w:id="1629628081">
          <w:marLeft w:val="0"/>
          <w:marRight w:val="0"/>
          <w:marTop w:val="0"/>
          <w:marBottom w:val="0"/>
          <w:divBdr>
            <w:top w:val="none" w:sz="0" w:space="0" w:color="auto"/>
            <w:left w:val="none" w:sz="0" w:space="0" w:color="auto"/>
            <w:bottom w:val="none" w:sz="0" w:space="0" w:color="auto"/>
            <w:right w:val="none" w:sz="0" w:space="0" w:color="auto"/>
          </w:divBdr>
        </w:div>
      </w:divsChild>
    </w:div>
    <w:div w:id="682320674">
      <w:bodyDiv w:val="1"/>
      <w:marLeft w:val="0"/>
      <w:marRight w:val="0"/>
      <w:marTop w:val="0"/>
      <w:marBottom w:val="0"/>
      <w:divBdr>
        <w:top w:val="none" w:sz="0" w:space="0" w:color="auto"/>
        <w:left w:val="none" w:sz="0" w:space="0" w:color="auto"/>
        <w:bottom w:val="none" w:sz="0" w:space="0" w:color="auto"/>
        <w:right w:val="none" w:sz="0" w:space="0" w:color="auto"/>
      </w:divBdr>
    </w:div>
    <w:div w:id="7200600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296">
          <w:marLeft w:val="0"/>
          <w:marRight w:val="0"/>
          <w:marTop w:val="0"/>
          <w:marBottom w:val="0"/>
          <w:divBdr>
            <w:top w:val="none" w:sz="0" w:space="0" w:color="auto"/>
            <w:left w:val="none" w:sz="0" w:space="0" w:color="auto"/>
            <w:bottom w:val="none" w:sz="0" w:space="0" w:color="auto"/>
            <w:right w:val="none" w:sz="0" w:space="0" w:color="auto"/>
          </w:divBdr>
        </w:div>
        <w:div w:id="1302730131">
          <w:marLeft w:val="0"/>
          <w:marRight w:val="0"/>
          <w:marTop w:val="0"/>
          <w:marBottom w:val="0"/>
          <w:divBdr>
            <w:top w:val="none" w:sz="0" w:space="0" w:color="auto"/>
            <w:left w:val="none" w:sz="0" w:space="0" w:color="auto"/>
            <w:bottom w:val="none" w:sz="0" w:space="0" w:color="auto"/>
            <w:right w:val="none" w:sz="0" w:space="0" w:color="auto"/>
          </w:divBdr>
        </w:div>
      </w:divsChild>
    </w:div>
    <w:div w:id="772164347">
      <w:bodyDiv w:val="1"/>
      <w:marLeft w:val="0"/>
      <w:marRight w:val="0"/>
      <w:marTop w:val="0"/>
      <w:marBottom w:val="0"/>
      <w:divBdr>
        <w:top w:val="none" w:sz="0" w:space="0" w:color="auto"/>
        <w:left w:val="none" w:sz="0" w:space="0" w:color="auto"/>
        <w:bottom w:val="none" w:sz="0" w:space="0" w:color="auto"/>
        <w:right w:val="none" w:sz="0" w:space="0" w:color="auto"/>
      </w:divBdr>
    </w:div>
    <w:div w:id="839202673">
      <w:bodyDiv w:val="1"/>
      <w:marLeft w:val="0"/>
      <w:marRight w:val="0"/>
      <w:marTop w:val="0"/>
      <w:marBottom w:val="0"/>
      <w:divBdr>
        <w:top w:val="none" w:sz="0" w:space="0" w:color="auto"/>
        <w:left w:val="none" w:sz="0" w:space="0" w:color="auto"/>
        <w:bottom w:val="none" w:sz="0" w:space="0" w:color="auto"/>
        <w:right w:val="none" w:sz="0" w:space="0" w:color="auto"/>
      </w:divBdr>
      <w:divsChild>
        <w:div w:id="428744417">
          <w:marLeft w:val="0"/>
          <w:marRight w:val="0"/>
          <w:marTop w:val="0"/>
          <w:marBottom w:val="0"/>
          <w:divBdr>
            <w:top w:val="none" w:sz="0" w:space="0" w:color="auto"/>
            <w:left w:val="none" w:sz="0" w:space="0" w:color="auto"/>
            <w:bottom w:val="none" w:sz="0" w:space="0" w:color="auto"/>
            <w:right w:val="none" w:sz="0" w:space="0" w:color="auto"/>
          </w:divBdr>
          <w:divsChild>
            <w:div w:id="1039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2619">
      <w:bodyDiv w:val="1"/>
      <w:marLeft w:val="0"/>
      <w:marRight w:val="0"/>
      <w:marTop w:val="0"/>
      <w:marBottom w:val="0"/>
      <w:divBdr>
        <w:top w:val="none" w:sz="0" w:space="0" w:color="auto"/>
        <w:left w:val="none" w:sz="0" w:space="0" w:color="auto"/>
        <w:bottom w:val="none" w:sz="0" w:space="0" w:color="auto"/>
        <w:right w:val="none" w:sz="0" w:space="0" w:color="auto"/>
      </w:divBdr>
      <w:divsChild>
        <w:div w:id="147402083">
          <w:marLeft w:val="0"/>
          <w:marRight w:val="0"/>
          <w:marTop w:val="0"/>
          <w:marBottom w:val="0"/>
          <w:divBdr>
            <w:top w:val="none" w:sz="0" w:space="0" w:color="auto"/>
            <w:left w:val="none" w:sz="0" w:space="0" w:color="auto"/>
            <w:bottom w:val="none" w:sz="0" w:space="0" w:color="auto"/>
            <w:right w:val="none" w:sz="0" w:space="0" w:color="auto"/>
          </w:divBdr>
        </w:div>
        <w:div w:id="548734993">
          <w:marLeft w:val="0"/>
          <w:marRight w:val="0"/>
          <w:marTop w:val="0"/>
          <w:marBottom w:val="0"/>
          <w:divBdr>
            <w:top w:val="none" w:sz="0" w:space="0" w:color="auto"/>
            <w:left w:val="none" w:sz="0" w:space="0" w:color="auto"/>
            <w:bottom w:val="none" w:sz="0" w:space="0" w:color="auto"/>
            <w:right w:val="none" w:sz="0" w:space="0" w:color="auto"/>
          </w:divBdr>
        </w:div>
        <w:div w:id="1354572044">
          <w:marLeft w:val="0"/>
          <w:marRight w:val="0"/>
          <w:marTop w:val="0"/>
          <w:marBottom w:val="0"/>
          <w:divBdr>
            <w:top w:val="none" w:sz="0" w:space="0" w:color="auto"/>
            <w:left w:val="none" w:sz="0" w:space="0" w:color="auto"/>
            <w:bottom w:val="none" w:sz="0" w:space="0" w:color="auto"/>
            <w:right w:val="none" w:sz="0" w:space="0" w:color="auto"/>
          </w:divBdr>
        </w:div>
        <w:div w:id="1584297890">
          <w:marLeft w:val="0"/>
          <w:marRight w:val="0"/>
          <w:marTop w:val="0"/>
          <w:marBottom w:val="0"/>
          <w:divBdr>
            <w:top w:val="none" w:sz="0" w:space="0" w:color="auto"/>
            <w:left w:val="none" w:sz="0" w:space="0" w:color="auto"/>
            <w:bottom w:val="none" w:sz="0" w:space="0" w:color="auto"/>
            <w:right w:val="none" w:sz="0" w:space="0" w:color="auto"/>
          </w:divBdr>
        </w:div>
      </w:divsChild>
    </w:div>
    <w:div w:id="886188224">
      <w:bodyDiv w:val="1"/>
      <w:marLeft w:val="0"/>
      <w:marRight w:val="0"/>
      <w:marTop w:val="0"/>
      <w:marBottom w:val="0"/>
      <w:divBdr>
        <w:top w:val="none" w:sz="0" w:space="0" w:color="auto"/>
        <w:left w:val="none" w:sz="0" w:space="0" w:color="auto"/>
        <w:bottom w:val="none" w:sz="0" w:space="0" w:color="auto"/>
        <w:right w:val="none" w:sz="0" w:space="0" w:color="auto"/>
      </w:divBdr>
      <w:divsChild>
        <w:div w:id="1581597572">
          <w:marLeft w:val="0"/>
          <w:marRight w:val="0"/>
          <w:marTop w:val="0"/>
          <w:marBottom w:val="0"/>
          <w:divBdr>
            <w:top w:val="none" w:sz="0" w:space="0" w:color="auto"/>
            <w:left w:val="none" w:sz="0" w:space="0" w:color="auto"/>
            <w:bottom w:val="none" w:sz="0" w:space="0" w:color="auto"/>
            <w:right w:val="none" w:sz="0" w:space="0" w:color="auto"/>
          </w:divBdr>
          <w:divsChild>
            <w:div w:id="4420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5965">
      <w:bodyDiv w:val="1"/>
      <w:marLeft w:val="0"/>
      <w:marRight w:val="0"/>
      <w:marTop w:val="0"/>
      <w:marBottom w:val="0"/>
      <w:divBdr>
        <w:top w:val="none" w:sz="0" w:space="0" w:color="auto"/>
        <w:left w:val="none" w:sz="0" w:space="0" w:color="auto"/>
        <w:bottom w:val="none" w:sz="0" w:space="0" w:color="auto"/>
        <w:right w:val="none" w:sz="0" w:space="0" w:color="auto"/>
      </w:divBdr>
      <w:divsChild>
        <w:div w:id="1508867342">
          <w:marLeft w:val="0"/>
          <w:marRight w:val="0"/>
          <w:marTop w:val="0"/>
          <w:marBottom w:val="0"/>
          <w:divBdr>
            <w:top w:val="none" w:sz="0" w:space="0" w:color="auto"/>
            <w:left w:val="none" w:sz="0" w:space="0" w:color="auto"/>
            <w:bottom w:val="none" w:sz="0" w:space="0" w:color="auto"/>
            <w:right w:val="none" w:sz="0" w:space="0" w:color="auto"/>
          </w:divBdr>
        </w:div>
      </w:divsChild>
    </w:div>
    <w:div w:id="987713134">
      <w:bodyDiv w:val="1"/>
      <w:marLeft w:val="0"/>
      <w:marRight w:val="0"/>
      <w:marTop w:val="0"/>
      <w:marBottom w:val="0"/>
      <w:divBdr>
        <w:top w:val="none" w:sz="0" w:space="0" w:color="auto"/>
        <w:left w:val="none" w:sz="0" w:space="0" w:color="auto"/>
        <w:bottom w:val="none" w:sz="0" w:space="0" w:color="auto"/>
        <w:right w:val="none" w:sz="0" w:space="0" w:color="auto"/>
      </w:divBdr>
      <w:divsChild>
        <w:div w:id="1011835372">
          <w:marLeft w:val="0"/>
          <w:marRight w:val="0"/>
          <w:marTop w:val="0"/>
          <w:marBottom w:val="0"/>
          <w:divBdr>
            <w:top w:val="none" w:sz="0" w:space="0" w:color="auto"/>
            <w:left w:val="none" w:sz="0" w:space="0" w:color="auto"/>
            <w:bottom w:val="none" w:sz="0" w:space="0" w:color="auto"/>
            <w:right w:val="none" w:sz="0" w:space="0" w:color="auto"/>
          </w:divBdr>
          <w:divsChild>
            <w:div w:id="645430710">
              <w:marLeft w:val="0"/>
              <w:marRight w:val="0"/>
              <w:marTop w:val="120"/>
              <w:marBottom w:val="0"/>
              <w:divBdr>
                <w:top w:val="none" w:sz="0" w:space="0" w:color="auto"/>
                <w:left w:val="none" w:sz="0" w:space="0" w:color="auto"/>
                <w:bottom w:val="none" w:sz="0" w:space="0" w:color="auto"/>
                <w:right w:val="none" w:sz="0" w:space="0" w:color="auto"/>
              </w:divBdr>
            </w:div>
            <w:div w:id="16834321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2998081">
      <w:bodyDiv w:val="1"/>
      <w:marLeft w:val="0"/>
      <w:marRight w:val="0"/>
      <w:marTop w:val="0"/>
      <w:marBottom w:val="0"/>
      <w:divBdr>
        <w:top w:val="none" w:sz="0" w:space="0" w:color="auto"/>
        <w:left w:val="none" w:sz="0" w:space="0" w:color="auto"/>
        <w:bottom w:val="none" w:sz="0" w:space="0" w:color="auto"/>
        <w:right w:val="none" w:sz="0" w:space="0" w:color="auto"/>
      </w:divBdr>
    </w:div>
    <w:div w:id="1127971609">
      <w:bodyDiv w:val="1"/>
      <w:marLeft w:val="0"/>
      <w:marRight w:val="0"/>
      <w:marTop w:val="0"/>
      <w:marBottom w:val="0"/>
      <w:divBdr>
        <w:top w:val="none" w:sz="0" w:space="0" w:color="auto"/>
        <w:left w:val="none" w:sz="0" w:space="0" w:color="auto"/>
        <w:bottom w:val="none" w:sz="0" w:space="0" w:color="auto"/>
        <w:right w:val="none" w:sz="0" w:space="0" w:color="auto"/>
      </w:divBdr>
      <w:divsChild>
        <w:div w:id="282614805">
          <w:marLeft w:val="0"/>
          <w:marRight w:val="0"/>
          <w:marTop w:val="0"/>
          <w:marBottom w:val="0"/>
          <w:divBdr>
            <w:top w:val="none" w:sz="0" w:space="0" w:color="auto"/>
            <w:left w:val="none" w:sz="0" w:space="0" w:color="auto"/>
            <w:bottom w:val="none" w:sz="0" w:space="0" w:color="auto"/>
            <w:right w:val="none" w:sz="0" w:space="0" w:color="auto"/>
          </w:divBdr>
          <w:divsChild>
            <w:div w:id="188687617">
              <w:marLeft w:val="0"/>
              <w:marRight w:val="0"/>
              <w:marTop w:val="0"/>
              <w:marBottom w:val="0"/>
              <w:divBdr>
                <w:top w:val="none" w:sz="0" w:space="0" w:color="auto"/>
                <w:left w:val="none" w:sz="0" w:space="0" w:color="auto"/>
                <w:bottom w:val="none" w:sz="0" w:space="0" w:color="auto"/>
                <w:right w:val="none" w:sz="0" w:space="0" w:color="auto"/>
              </w:divBdr>
            </w:div>
            <w:div w:id="512037752">
              <w:marLeft w:val="0"/>
              <w:marRight w:val="0"/>
              <w:marTop w:val="120"/>
              <w:marBottom w:val="0"/>
              <w:divBdr>
                <w:top w:val="none" w:sz="0" w:space="0" w:color="auto"/>
                <w:left w:val="none" w:sz="0" w:space="0" w:color="auto"/>
                <w:bottom w:val="none" w:sz="0" w:space="0" w:color="auto"/>
                <w:right w:val="none" w:sz="0" w:space="0" w:color="auto"/>
              </w:divBdr>
            </w:div>
            <w:div w:id="103699455">
              <w:marLeft w:val="0"/>
              <w:marRight w:val="0"/>
              <w:marTop w:val="120"/>
              <w:marBottom w:val="0"/>
              <w:divBdr>
                <w:top w:val="none" w:sz="0" w:space="0" w:color="auto"/>
                <w:left w:val="none" w:sz="0" w:space="0" w:color="auto"/>
                <w:bottom w:val="none" w:sz="0" w:space="0" w:color="auto"/>
                <w:right w:val="none" w:sz="0" w:space="0" w:color="auto"/>
              </w:divBdr>
            </w:div>
            <w:div w:id="2056856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290893">
      <w:bodyDiv w:val="1"/>
      <w:marLeft w:val="0"/>
      <w:marRight w:val="0"/>
      <w:marTop w:val="0"/>
      <w:marBottom w:val="0"/>
      <w:divBdr>
        <w:top w:val="none" w:sz="0" w:space="0" w:color="auto"/>
        <w:left w:val="none" w:sz="0" w:space="0" w:color="auto"/>
        <w:bottom w:val="none" w:sz="0" w:space="0" w:color="auto"/>
        <w:right w:val="none" w:sz="0" w:space="0" w:color="auto"/>
      </w:divBdr>
    </w:div>
    <w:div w:id="1199930319">
      <w:bodyDiv w:val="1"/>
      <w:marLeft w:val="0"/>
      <w:marRight w:val="0"/>
      <w:marTop w:val="0"/>
      <w:marBottom w:val="0"/>
      <w:divBdr>
        <w:top w:val="none" w:sz="0" w:space="0" w:color="auto"/>
        <w:left w:val="none" w:sz="0" w:space="0" w:color="auto"/>
        <w:bottom w:val="none" w:sz="0" w:space="0" w:color="auto"/>
        <w:right w:val="none" w:sz="0" w:space="0" w:color="auto"/>
      </w:divBdr>
      <w:divsChild>
        <w:div w:id="742218727">
          <w:marLeft w:val="0"/>
          <w:marRight w:val="0"/>
          <w:marTop w:val="0"/>
          <w:marBottom w:val="0"/>
          <w:divBdr>
            <w:top w:val="none" w:sz="0" w:space="0" w:color="auto"/>
            <w:left w:val="none" w:sz="0" w:space="0" w:color="auto"/>
            <w:bottom w:val="none" w:sz="0" w:space="0" w:color="auto"/>
            <w:right w:val="none" w:sz="0" w:space="0" w:color="auto"/>
          </w:divBdr>
          <w:divsChild>
            <w:div w:id="14315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6304">
      <w:bodyDiv w:val="1"/>
      <w:marLeft w:val="0"/>
      <w:marRight w:val="0"/>
      <w:marTop w:val="0"/>
      <w:marBottom w:val="0"/>
      <w:divBdr>
        <w:top w:val="none" w:sz="0" w:space="0" w:color="auto"/>
        <w:left w:val="none" w:sz="0" w:space="0" w:color="auto"/>
        <w:bottom w:val="none" w:sz="0" w:space="0" w:color="auto"/>
        <w:right w:val="none" w:sz="0" w:space="0" w:color="auto"/>
      </w:divBdr>
      <w:divsChild>
        <w:div w:id="23869752">
          <w:marLeft w:val="0"/>
          <w:marRight w:val="0"/>
          <w:marTop w:val="0"/>
          <w:marBottom w:val="0"/>
          <w:divBdr>
            <w:top w:val="none" w:sz="0" w:space="0" w:color="auto"/>
            <w:left w:val="none" w:sz="0" w:space="0" w:color="auto"/>
            <w:bottom w:val="none" w:sz="0" w:space="0" w:color="auto"/>
            <w:right w:val="none" w:sz="0" w:space="0" w:color="auto"/>
          </w:divBdr>
        </w:div>
        <w:div w:id="544492497">
          <w:marLeft w:val="0"/>
          <w:marRight w:val="0"/>
          <w:marTop w:val="0"/>
          <w:marBottom w:val="0"/>
          <w:divBdr>
            <w:top w:val="none" w:sz="0" w:space="0" w:color="auto"/>
            <w:left w:val="none" w:sz="0" w:space="0" w:color="auto"/>
            <w:bottom w:val="none" w:sz="0" w:space="0" w:color="auto"/>
            <w:right w:val="none" w:sz="0" w:space="0" w:color="auto"/>
          </w:divBdr>
        </w:div>
        <w:div w:id="828524584">
          <w:marLeft w:val="0"/>
          <w:marRight w:val="0"/>
          <w:marTop w:val="0"/>
          <w:marBottom w:val="0"/>
          <w:divBdr>
            <w:top w:val="none" w:sz="0" w:space="0" w:color="auto"/>
            <w:left w:val="none" w:sz="0" w:space="0" w:color="auto"/>
            <w:bottom w:val="none" w:sz="0" w:space="0" w:color="auto"/>
            <w:right w:val="none" w:sz="0" w:space="0" w:color="auto"/>
          </w:divBdr>
        </w:div>
        <w:div w:id="1198810749">
          <w:marLeft w:val="0"/>
          <w:marRight w:val="0"/>
          <w:marTop w:val="0"/>
          <w:marBottom w:val="0"/>
          <w:divBdr>
            <w:top w:val="none" w:sz="0" w:space="0" w:color="auto"/>
            <w:left w:val="none" w:sz="0" w:space="0" w:color="auto"/>
            <w:bottom w:val="none" w:sz="0" w:space="0" w:color="auto"/>
            <w:right w:val="none" w:sz="0" w:space="0" w:color="auto"/>
          </w:divBdr>
        </w:div>
        <w:div w:id="1755777950">
          <w:marLeft w:val="0"/>
          <w:marRight w:val="0"/>
          <w:marTop w:val="0"/>
          <w:marBottom w:val="0"/>
          <w:divBdr>
            <w:top w:val="none" w:sz="0" w:space="0" w:color="auto"/>
            <w:left w:val="none" w:sz="0" w:space="0" w:color="auto"/>
            <w:bottom w:val="none" w:sz="0" w:space="0" w:color="auto"/>
            <w:right w:val="none" w:sz="0" w:space="0" w:color="auto"/>
          </w:divBdr>
        </w:div>
        <w:div w:id="1897006290">
          <w:marLeft w:val="0"/>
          <w:marRight w:val="0"/>
          <w:marTop w:val="0"/>
          <w:marBottom w:val="0"/>
          <w:divBdr>
            <w:top w:val="none" w:sz="0" w:space="0" w:color="auto"/>
            <w:left w:val="none" w:sz="0" w:space="0" w:color="auto"/>
            <w:bottom w:val="none" w:sz="0" w:space="0" w:color="auto"/>
            <w:right w:val="none" w:sz="0" w:space="0" w:color="auto"/>
          </w:divBdr>
        </w:div>
      </w:divsChild>
    </w:div>
    <w:div w:id="1239437579">
      <w:bodyDiv w:val="1"/>
      <w:marLeft w:val="0"/>
      <w:marRight w:val="0"/>
      <w:marTop w:val="0"/>
      <w:marBottom w:val="0"/>
      <w:divBdr>
        <w:top w:val="none" w:sz="0" w:space="0" w:color="auto"/>
        <w:left w:val="none" w:sz="0" w:space="0" w:color="auto"/>
        <w:bottom w:val="none" w:sz="0" w:space="0" w:color="auto"/>
        <w:right w:val="none" w:sz="0" w:space="0" w:color="auto"/>
      </w:divBdr>
      <w:divsChild>
        <w:div w:id="1299606025">
          <w:marLeft w:val="0"/>
          <w:marRight w:val="0"/>
          <w:marTop w:val="0"/>
          <w:marBottom w:val="0"/>
          <w:divBdr>
            <w:top w:val="none" w:sz="0" w:space="0" w:color="auto"/>
            <w:left w:val="none" w:sz="0" w:space="0" w:color="auto"/>
            <w:bottom w:val="none" w:sz="0" w:space="0" w:color="auto"/>
            <w:right w:val="none" w:sz="0" w:space="0" w:color="auto"/>
          </w:divBdr>
        </w:div>
        <w:div w:id="1943145421">
          <w:marLeft w:val="0"/>
          <w:marRight w:val="0"/>
          <w:marTop w:val="0"/>
          <w:marBottom w:val="0"/>
          <w:divBdr>
            <w:top w:val="none" w:sz="0" w:space="0" w:color="auto"/>
            <w:left w:val="none" w:sz="0" w:space="0" w:color="auto"/>
            <w:bottom w:val="none" w:sz="0" w:space="0" w:color="auto"/>
            <w:right w:val="none" w:sz="0" w:space="0" w:color="auto"/>
          </w:divBdr>
        </w:div>
      </w:divsChild>
    </w:div>
    <w:div w:id="1247347437">
      <w:bodyDiv w:val="1"/>
      <w:marLeft w:val="0"/>
      <w:marRight w:val="0"/>
      <w:marTop w:val="0"/>
      <w:marBottom w:val="0"/>
      <w:divBdr>
        <w:top w:val="none" w:sz="0" w:space="0" w:color="auto"/>
        <w:left w:val="none" w:sz="0" w:space="0" w:color="auto"/>
        <w:bottom w:val="none" w:sz="0" w:space="0" w:color="auto"/>
        <w:right w:val="none" w:sz="0" w:space="0" w:color="auto"/>
      </w:divBdr>
      <w:divsChild>
        <w:div w:id="430973835">
          <w:marLeft w:val="0"/>
          <w:marRight w:val="0"/>
          <w:marTop w:val="0"/>
          <w:marBottom w:val="0"/>
          <w:divBdr>
            <w:top w:val="none" w:sz="0" w:space="0" w:color="auto"/>
            <w:left w:val="none" w:sz="0" w:space="0" w:color="auto"/>
            <w:bottom w:val="none" w:sz="0" w:space="0" w:color="auto"/>
            <w:right w:val="none" w:sz="0" w:space="0" w:color="auto"/>
          </w:divBdr>
        </w:div>
        <w:div w:id="474182320">
          <w:marLeft w:val="0"/>
          <w:marRight w:val="0"/>
          <w:marTop w:val="0"/>
          <w:marBottom w:val="0"/>
          <w:divBdr>
            <w:top w:val="none" w:sz="0" w:space="0" w:color="auto"/>
            <w:left w:val="none" w:sz="0" w:space="0" w:color="auto"/>
            <w:bottom w:val="none" w:sz="0" w:space="0" w:color="auto"/>
            <w:right w:val="none" w:sz="0" w:space="0" w:color="auto"/>
          </w:divBdr>
        </w:div>
        <w:div w:id="1622613713">
          <w:marLeft w:val="0"/>
          <w:marRight w:val="0"/>
          <w:marTop w:val="0"/>
          <w:marBottom w:val="0"/>
          <w:divBdr>
            <w:top w:val="none" w:sz="0" w:space="0" w:color="auto"/>
            <w:left w:val="none" w:sz="0" w:space="0" w:color="auto"/>
            <w:bottom w:val="none" w:sz="0" w:space="0" w:color="auto"/>
            <w:right w:val="none" w:sz="0" w:space="0" w:color="auto"/>
          </w:divBdr>
        </w:div>
        <w:div w:id="1636641163">
          <w:marLeft w:val="0"/>
          <w:marRight w:val="0"/>
          <w:marTop w:val="0"/>
          <w:marBottom w:val="0"/>
          <w:divBdr>
            <w:top w:val="none" w:sz="0" w:space="0" w:color="auto"/>
            <w:left w:val="none" w:sz="0" w:space="0" w:color="auto"/>
            <w:bottom w:val="none" w:sz="0" w:space="0" w:color="auto"/>
            <w:right w:val="none" w:sz="0" w:space="0" w:color="auto"/>
          </w:divBdr>
        </w:div>
      </w:divsChild>
    </w:div>
    <w:div w:id="1253586397">
      <w:bodyDiv w:val="1"/>
      <w:marLeft w:val="0"/>
      <w:marRight w:val="0"/>
      <w:marTop w:val="0"/>
      <w:marBottom w:val="0"/>
      <w:divBdr>
        <w:top w:val="none" w:sz="0" w:space="0" w:color="auto"/>
        <w:left w:val="none" w:sz="0" w:space="0" w:color="auto"/>
        <w:bottom w:val="none" w:sz="0" w:space="0" w:color="auto"/>
        <w:right w:val="none" w:sz="0" w:space="0" w:color="auto"/>
      </w:divBdr>
      <w:divsChild>
        <w:div w:id="494152806">
          <w:marLeft w:val="0"/>
          <w:marRight w:val="0"/>
          <w:marTop w:val="0"/>
          <w:marBottom w:val="0"/>
          <w:divBdr>
            <w:top w:val="none" w:sz="0" w:space="0" w:color="auto"/>
            <w:left w:val="none" w:sz="0" w:space="0" w:color="auto"/>
            <w:bottom w:val="none" w:sz="0" w:space="0" w:color="auto"/>
            <w:right w:val="none" w:sz="0" w:space="0" w:color="auto"/>
          </w:divBdr>
        </w:div>
        <w:div w:id="1518037233">
          <w:marLeft w:val="0"/>
          <w:marRight w:val="0"/>
          <w:marTop w:val="0"/>
          <w:marBottom w:val="0"/>
          <w:divBdr>
            <w:top w:val="none" w:sz="0" w:space="0" w:color="auto"/>
            <w:left w:val="none" w:sz="0" w:space="0" w:color="auto"/>
            <w:bottom w:val="none" w:sz="0" w:space="0" w:color="auto"/>
            <w:right w:val="none" w:sz="0" w:space="0" w:color="auto"/>
          </w:divBdr>
        </w:div>
      </w:divsChild>
    </w:div>
    <w:div w:id="1267615574">
      <w:bodyDiv w:val="1"/>
      <w:marLeft w:val="0"/>
      <w:marRight w:val="0"/>
      <w:marTop w:val="0"/>
      <w:marBottom w:val="0"/>
      <w:divBdr>
        <w:top w:val="none" w:sz="0" w:space="0" w:color="auto"/>
        <w:left w:val="none" w:sz="0" w:space="0" w:color="auto"/>
        <w:bottom w:val="none" w:sz="0" w:space="0" w:color="auto"/>
        <w:right w:val="none" w:sz="0" w:space="0" w:color="auto"/>
      </w:divBdr>
    </w:div>
    <w:div w:id="1359702855">
      <w:bodyDiv w:val="1"/>
      <w:marLeft w:val="0"/>
      <w:marRight w:val="0"/>
      <w:marTop w:val="0"/>
      <w:marBottom w:val="0"/>
      <w:divBdr>
        <w:top w:val="none" w:sz="0" w:space="0" w:color="auto"/>
        <w:left w:val="none" w:sz="0" w:space="0" w:color="auto"/>
        <w:bottom w:val="none" w:sz="0" w:space="0" w:color="auto"/>
        <w:right w:val="none" w:sz="0" w:space="0" w:color="auto"/>
      </w:divBdr>
      <w:divsChild>
        <w:div w:id="726143806">
          <w:marLeft w:val="0"/>
          <w:marRight w:val="0"/>
          <w:marTop w:val="0"/>
          <w:marBottom w:val="0"/>
          <w:divBdr>
            <w:top w:val="none" w:sz="0" w:space="0" w:color="auto"/>
            <w:left w:val="none" w:sz="0" w:space="0" w:color="auto"/>
            <w:bottom w:val="none" w:sz="0" w:space="0" w:color="auto"/>
            <w:right w:val="none" w:sz="0" w:space="0" w:color="auto"/>
          </w:divBdr>
        </w:div>
        <w:div w:id="1279337838">
          <w:marLeft w:val="0"/>
          <w:marRight w:val="0"/>
          <w:marTop w:val="0"/>
          <w:marBottom w:val="0"/>
          <w:divBdr>
            <w:top w:val="none" w:sz="0" w:space="0" w:color="auto"/>
            <w:left w:val="none" w:sz="0" w:space="0" w:color="auto"/>
            <w:bottom w:val="none" w:sz="0" w:space="0" w:color="auto"/>
            <w:right w:val="none" w:sz="0" w:space="0" w:color="auto"/>
          </w:divBdr>
        </w:div>
        <w:div w:id="1298072048">
          <w:marLeft w:val="0"/>
          <w:marRight w:val="0"/>
          <w:marTop w:val="0"/>
          <w:marBottom w:val="0"/>
          <w:divBdr>
            <w:top w:val="none" w:sz="0" w:space="0" w:color="auto"/>
            <w:left w:val="none" w:sz="0" w:space="0" w:color="auto"/>
            <w:bottom w:val="none" w:sz="0" w:space="0" w:color="auto"/>
            <w:right w:val="none" w:sz="0" w:space="0" w:color="auto"/>
          </w:divBdr>
        </w:div>
        <w:div w:id="1533347889">
          <w:marLeft w:val="0"/>
          <w:marRight w:val="0"/>
          <w:marTop w:val="0"/>
          <w:marBottom w:val="0"/>
          <w:divBdr>
            <w:top w:val="none" w:sz="0" w:space="0" w:color="auto"/>
            <w:left w:val="none" w:sz="0" w:space="0" w:color="auto"/>
            <w:bottom w:val="none" w:sz="0" w:space="0" w:color="auto"/>
            <w:right w:val="none" w:sz="0" w:space="0" w:color="auto"/>
          </w:divBdr>
        </w:div>
        <w:div w:id="2008634152">
          <w:marLeft w:val="0"/>
          <w:marRight w:val="0"/>
          <w:marTop w:val="0"/>
          <w:marBottom w:val="0"/>
          <w:divBdr>
            <w:top w:val="none" w:sz="0" w:space="0" w:color="auto"/>
            <w:left w:val="none" w:sz="0" w:space="0" w:color="auto"/>
            <w:bottom w:val="none" w:sz="0" w:space="0" w:color="auto"/>
            <w:right w:val="none" w:sz="0" w:space="0" w:color="auto"/>
          </w:divBdr>
        </w:div>
      </w:divsChild>
    </w:div>
    <w:div w:id="1369140408">
      <w:bodyDiv w:val="1"/>
      <w:marLeft w:val="0"/>
      <w:marRight w:val="0"/>
      <w:marTop w:val="0"/>
      <w:marBottom w:val="0"/>
      <w:divBdr>
        <w:top w:val="none" w:sz="0" w:space="0" w:color="auto"/>
        <w:left w:val="none" w:sz="0" w:space="0" w:color="auto"/>
        <w:bottom w:val="none" w:sz="0" w:space="0" w:color="auto"/>
        <w:right w:val="none" w:sz="0" w:space="0" w:color="auto"/>
      </w:divBdr>
      <w:divsChild>
        <w:div w:id="301496513">
          <w:marLeft w:val="0"/>
          <w:marRight w:val="0"/>
          <w:marTop w:val="0"/>
          <w:marBottom w:val="0"/>
          <w:divBdr>
            <w:top w:val="none" w:sz="0" w:space="0" w:color="auto"/>
            <w:left w:val="none" w:sz="0" w:space="0" w:color="auto"/>
            <w:bottom w:val="none" w:sz="0" w:space="0" w:color="auto"/>
            <w:right w:val="none" w:sz="0" w:space="0" w:color="auto"/>
          </w:divBdr>
        </w:div>
        <w:div w:id="758479924">
          <w:marLeft w:val="0"/>
          <w:marRight w:val="0"/>
          <w:marTop w:val="0"/>
          <w:marBottom w:val="0"/>
          <w:divBdr>
            <w:top w:val="none" w:sz="0" w:space="0" w:color="auto"/>
            <w:left w:val="none" w:sz="0" w:space="0" w:color="auto"/>
            <w:bottom w:val="none" w:sz="0" w:space="0" w:color="auto"/>
            <w:right w:val="none" w:sz="0" w:space="0" w:color="auto"/>
          </w:divBdr>
        </w:div>
        <w:div w:id="781535562">
          <w:marLeft w:val="0"/>
          <w:marRight w:val="0"/>
          <w:marTop w:val="0"/>
          <w:marBottom w:val="0"/>
          <w:divBdr>
            <w:top w:val="none" w:sz="0" w:space="0" w:color="auto"/>
            <w:left w:val="none" w:sz="0" w:space="0" w:color="auto"/>
            <w:bottom w:val="none" w:sz="0" w:space="0" w:color="auto"/>
            <w:right w:val="none" w:sz="0" w:space="0" w:color="auto"/>
          </w:divBdr>
        </w:div>
        <w:div w:id="843588082">
          <w:marLeft w:val="0"/>
          <w:marRight w:val="0"/>
          <w:marTop w:val="0"/>
          <w:marBottom w:val="0"/>
          <w:divBdr>
            <w:top w:val="none" w:sz="0" w:space="0" w:color="auto"/>
            <w:left w:val="none" w:sz="0" w:space="0" w:color="auto"/>
            <w:bottom w:val="none" w:sz="0" w:space="0" w:color="auto"/>
            <w:right w:val="none" w:sz="0" w:space="0" w:color="auto"/>
          </w:divBdr>
        </w:div>
        <w:div w:id="1131825689">
          <w:marLeft w:val="0"/>
          <w:marRight w:val="0"/>
          <w:marTop w:val="0"/>
          <w:marBottom w:val="0"/>
          <w:divBdr>
            <w:top w:val="none" w:sz="0" w:space="0" w:color="auto"/>
            <w:left w:val="none" w:sz="0" w:space="0" w:color="auto"/>
            <w:bottom w:val="none" w:sz="0" w:space="0" w:color="auto"/>
            <w:right w:val="none" w:sz="0" w:space="0" w:color="auto"/>
          </w:divBdr>
        </w:div>
        <w:div w:id="1367481959">
          <w:marLeft w:val="0"/>
          <w:marRight w:val="0"/>
          <w:marTop w:val="0"/>
          <w:marBottom w:val="0"/>
          <w:divBdr>
            <w:top w:val="none" w:sz="0" w:space="0" w:color="auto"/>
            <w:left w:val="none" w:sz="0" w:space="0" w:color="auto"/>
            <w:bottom w:val="none" w:sz="0" w:space="0" w:color="auto"/>
            <w:right w:val="none" w:sz="0" w:space="0" w:color="auto"/>
          </w:divBdr>
        </w:div>
        <w:div w:id="1423916841">
          <w:marLeft w:val="0"/>
          <w:marRight w:val="0"/>
          <w:marTop w:val="0"/>
          <w:marBottom w:val="0"/>
          <w:divBdr>
            <w:top w:val="none" w:sz="0" w:space="0" w:color="auto"/>
            <w:left w:val="none" w:sz="0" w:space="0" w:color="auto"/>
            <w:bottom w:val="none" w:sz="0" w:space="0" w:color="auto"/>
            <w:right w:val="none" w:sz="0" w:space="0" w:color="auto"/>
          </w:divBdr>
        </w:div>
        <w:div w:id="1640383915">
          <w:marLeft w:val="0"/>
          <w:marRight w:val="0"/>
          <w:marTop w:val="0"/>
          <w:marBottom w:val="0"/>
          <w:divBdr>
            <w:top w:val="none" w:sz="0" w:space="0" w:color="auto"/>
            <w:left w:val="none" w:sz="0" w:space="0" w:color="auto"/>
            <w:bottom w:val="none" w:sz="0" w:space="0" w:color="auto"/>
            <w:right w:val="none" w:sz="0" w:space="0" w:color="auto"/>
          </w:divBdr>
        </w:div>
        <w:div w:id="2075665749">
          <w:marLeft w:val="0"/>
          <w:marRight w:val="0"/>
          <w:marTop w:val="0"/>
          <w:marBottom w:val="0"/>
          <w:divBdr>
            <w:top w:val="none" w:sz="0" w:space="0" w:color="auto"/>
            <w:left w:val="none" w:sz="0" w:space="0" w:color="auto"/>
            <w:bottom w:val="none" w:sz="0" w:space="0" w:color="auto"/>
            <w:right w:val="none" w:sz="0" w:space="0" w:color="auto"/>
          </w:divBdr>
        </w:div>
      </w:divsChild>
    </w:div>
    <w:div w:id="1440568583">
      <w:bodyDiv w:val="1"/>
      <w:marLeft w:val="0"/>
      <w:marRight w:val="0"/>
      <w:marTop w:val="0"/>
      <w:marBottom w:val="0"/>
      <w:divBdr>
        <w:top w:val="none" w:sz="0" w:space="0" w:color="auto"/>
        <w:left w:val="none" w:sz="0" w:space="0" w:color="auto"/>
        <w:bottom w:val="none" w:sz="0" w:space="0" w:color="auto"/>
        <w:right w:val="none" w:sz="0" w:space="0" w:color="auto"/>
      </w:divBdr>
      <w:divsChild>
        <w:div w:id="2006667262">
          <w:marLeft w:val="0"/>
          <w:marRight w:val="0"/>
          <w:marTop w:val="0"/>
          <w:marBottom w:val="0"/>
          <w:divBdr>
            <w:top w:val="none" w:sz="0" w:space="0" w:color="auto"/>
            <w:left w:val="none" w:sz="0" w:space="0" w:color="auto"/>
            <w:bottom w:val="none" w:sz="0" w:space="0" w:color="auto"/>
            <w:right w:val="none" w:sz="0" w:space="0" w:color="auto"/>
          </w:divBdr>
          <w:divsChild>
            <w:div w:id="20918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0458">
      <w:bodyDiv w:val="1"/>
      <w:marLeft w:val="0"/>
      <w:marRight w:val="0"/>
      <w:marTop w:val="0"/>
      <w:marBottom w:val="0"/>
      <w:divBdr>
        <w:top w:val="none" w:sz="0" w:space="0" w:color="auto"/>
        <w:left w:val="none" w:sz="0" w:space="0" w:color="auto"/>
        <w:bottom w:val="none" w:sz="0" w:space="0" w:color="auto"/>
        <w:right w:val="none" w:sz="0" w:space="0" w:color="auto"/>
      </w:divBdr>
    </w:div>
    <w:div w:id="1470631764">
      <w:bodyDiv w:val="1"/>
      <w:marLeft w:val="0"/>
      <w:marRight w:val="0"/>
      <w:marTop w:val="0"/>
      <w:marBottom w:val="0"/>
      <w:divBdr>
        <w:top w:val="none" w:sz="0" w:space="0" w:color="auto"/>
        <w:left w:val="none" w:sz="0" w:space="0" w:color="auto"/>
        <w:bottom w:val="none" w:sz="0" w:space="0" w:color="auto"/>
        <w:right w:val="none" w:sz="0" w:space="0" w:color="auto"/>
      </w:divBdr>
      <w:divsChild>
        <w:div w:id="8723714">
          <w:marLeft w:val="0"/>
          <w:marRight w:val="0"/>
          <w:marTop w:val="0"/>
          <w:marBottom w:val="0"/>
          <w:divBdr>
            <w:top w:val="none" w:sz="0" w:space="0" w:color="auto"/>
            <w:left w:val="none" w:sz="0" w:space="0" w:color="auto"/>
            <w:bottom w:val="none" w:sz="0" w:space="0" w:color="auto"/>
            <w:right w:val="none" w:sz="0" w:space="0" w:color="auto"/>
          </w:divBdr>
        </w:div>
        <w:div w:id="874194655">
          <w:marLeft w:val="0"/>
          <w:marRight w:val="0"/>
          <w:marTop w:val="0"/>
          <w:marBottom w:val="0"/>
          <w:divBdr>
            <w:top w:val="none" w:sz="0" w:space="0" w:color="auto"/>
            <w:left w:val="none" w:sz="0" w:space="0" w:color="auto"/>
            <w:bottom w:val="none" w:sz="0" w:space="0" w:color="auto"/>
            <w:right w:val="none" w:sz="0" w:space="0" w:color="auto"/>
          </w:divBdr>
        </w:div>
        <w:div w:id="1585185398">
          <w:marLeft w:val="0"/>
          <w:marRight w:val="0"/>
          <w:marTop w:val="0"/>
          <w:marBottom w:val="0"/>
          <w:divBdr>
            <w:top w:val="none" w:sz="0" w:space="0" w:color="auto"/>
            <w:left w:val="none" w:sz="0" w:space="0" w:color="auto"/>
            <w:bottom w:val="none" w:sz="0" w:space="0" w:color="auto"/>
            <w:right w:val="none" w:sz="0" w:space="0" w:color="auto"/>
          </w:divBdr>
        </w:div>
        <w:div w:id="2080588546">
          <w:marLeft w:val="0"/>
          <w:marRight w:val="0"/>
          <w:marTop w:val="0"/>
          <w:marBottom w:val="0"/>
          <w:divBdr>
            <w:top w:val="none" w:sz="0" w:space="0" w:color="auto"/>
            <w:left w:val="none" w:sz="0" w:space="0" w:color="auto"/>
            <w:bottom w:val="none" w:sz="0" w:space="0" w:color="auto"/>
            <w:right w:val="none" w:sz="0" w:space="0" w:color="auto"/>
          </w:divBdr>
        </w:div>
      </w:divsChild>
    </w:div>
    <w:div w:id="1483499394">
      <w:bodyDiv w:val="1"/>
      <w:marLeft w:val="0"/>
      <w:marRight w:val="0"/>
      <w:marTop w:val="0"/>
      <w:marBottom w:val="0"/>
      <w:divBdr>
        <w:top w:val="none" w:sz="0" w:space="0" w:color="auto"/>
        <w:left w:val="none" w:sz="0" w:space="0" w:color="auto"/>
        <w:bottom w:val="none" w:sz="0" w:space="0" w:color="auto"/>
        <w:right w:val="none" w:sz="0" w:space="0" w:color="auto"/>
      </w:divBdr>
      <w:divsChild>
        <w:div w:id="1022046657">
          <w:marLeft w:val="0"/>
          <w:marRight w:val="0"/>
          <w:marTop w:val="0"/>
          <w:marBottom w:val="0"/>
          <w:divBdr>
            <w:top w:val="none" w:sz="0" w:space="0" w:color="auto"/>
            <w:left w:val="none" w:sz="0" w:space="0" w:color="auto"/>
            <w:bottom w:val="none" w:sz="0" w:space="0" w:color="auto"/>
            <w:right w:val="none" w:sz="0" w:space="0" w:color="auto"/>
          </w:divBdr>
          <w:divsChild>
            <w:div w:id="17675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6954">
      <w:bodyDiv w:val="1"/>
      <w:marLeft w:val="0"/>
      <w:marRight w:val="0"/>
      <w:marTop w:val="0"/>
      <w:marBottom w:val="0"/>
      <w:divBdr>
        <w:top w:val="none" w:sz="0" w:space="0" w:color="auto"/>
        <w:left w:val="none" w:sz="0" w:space="0" w:color="auto"/>
        <w:bottom w:val="none" w:sz="0" w:space="0" w:color="auto"/>
        <w:right w:val="none" w:sz="0" w:space="0" w:color="auto"/>
      </w:divBdr>
      <w:divsChild>
        <w:div w:id="259217673">
          <w:marLeft w:val="0"/>
          <w:marRight w:val="0"/>
          <w:marTop w:val="0"/>
          <w:marBottom w:val="0"/>
          <w:divBdr>
            <w:top w:val="none" w:sz="0" w:space="0" w:color="auto"/>
            <w:left w:val="none" w:sz="0" w:space="0" w:color="auto"/>
            <w:bottom w:val="none" w:sz="0" w:space="0" w:color="auto"/>
            <w:right w:val="none" w:sz="0" w:space="0" w:color="auto"/>
          </w:divBdr>
        </w:div>
        <w:div w:id="324478418">
          <w:marLeft w:val="0"/>
          <w:marRight w:val="0"/>
          <w:marTop w:val="0"/>
          <w:marBottom w:val="0"/>
          <w:divBdr>
            <w:top w:val="none" w:sz="0" w:space="0" w:color="auto"/>
            <w:left w:val="none" w:sz="0" w:space="0" w:color="auto"/>
            <w:bottom w:val="none" w:sz="0" w:space="0" w:color="auto"/>
            <w:right w:val="none" w:sz="0" w:space="0" w:color="auto"/>
          </w:divBdr>
        </w:div>
        <w:div w:id="1116144793">
          <w:marLeft w:val="0"/>
          <w:marRight w:val="0"/>
          <w:marTop w:val="0"/>
          <w:marBottom w:val="0"/>
          <w:divBdr>
            <w:top w:val="none" w:sz="0" w:space="0" w:color="auto"/>
            <w:left w:val="none" w:sz="0" w:space="0" w:color="auto"/>
            <w:bottom w:val="none" w:sz="0" w:space="0" w:color="auto"/>
            <w:right w:val="none" w:sz="0" w:space="0" w:color="auto"/>
          </w:divBdr>
        </w:div>
      </w:divsChild>
    </w:div>
    <w:div w:id="1539775122">
      <w:bodyDiv w:val="1"/>
      <w:marLeft w:val="0"/>
      <w:marRight w:val="0"/>
      <w:marTop w:val="0"/>
      <w:marBottom w:val="0"/>
      <w:divBdr>
        <w:top w:val="none" w:sz="0" w:space="0" w:color="auto"/>
        <w:left w:val="none" w:sz="0" w:space="0" w:color="auto"/>
        <w:bottom w:val="none" w:sz="0" w:space="0" w:color="auto"/>
        <w:right w:val="none" w:sz="0" w:space="0" w:color="auto"/>
      </w:divBdr>
      <w:divsChild>
        <w:div w:id="1560478786">
          <w:marLeft w:val="0"/>
          <w:marRight w:val="0"/>
          <w:marTop w:val="0"/>
          <w:marBottom w:val="0"/>
          <w:divBdr>
            <w:top w:val="none" w:sz="0" w:space="0" w:color="auto"/>
            <w:left w:val="none" w:sz="0" w:space="0" w:color="auto"/>
            <w:bottom w:val="none" w:sz="0" w:space="0" w:color="auto"/>
            <w:right w:val="none" w:sz="0" w:space="0" w:color="auto"/>
          </w:divBdr>
          <w:divsChild>
            <w:div w:id="1369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4274">
      <w:bodyDiv w:val="1"/>
      <w:marLeft w:val="0"/>
      <w:marRight w:val="0"/>
      <w:marTop w:val="0"/>
      <w:marBottom w:val="0"/>
      <w:divBdr>
        <w:top w:val="none" w:sz="0" w:space="0" w:color="auto"/>
        <w:left w:val="none" w:sz="0" w:space="0" w:color="auto"/>
        <w:bottom w:val="none" w:sz="0" w:space="0" w:color="auto"/>
        <w:right w:val="none" w:sz="0" w:space="0" w:color="auto"/>
      </w:divBdr>
      <w:divsChild>
        <w:div w:id="965549604">
          <w:marLeft w:val="720"/>
          <w:marRight w:val="0"/>
          <w:marTop w:val="0"/>
          <w:marBottom w:val="0"/>
          <w:divBdr>
            <w:top w:val="none" w:sz="0" w:space="0" w:color="auto"/>
            <w:left w:val="none" w:sz="0" w:space="0" w:color="auto"/>
            <w:bottom w:val="none" w:sz="0" w:space="0" w:color="auto"/>
            <w:right w:val="none" w:sz="0" w:space="0" w:color="auto"/>
          </w:divBdr>
        </w:div>
        <w:div w:id="1397633075">
          <w:marLeft w:val="720"/>
          <w:marRight w:val="0"/>
          <w:marTop w:val="0"/>
          <w:marBottom w:val="0"/>
          <w:divBdr>
            <w:top w:val="none" w:sz="0" w:space="0" w:color="auto"/>
            <w:left w:val="none" w:sz="0" w:space="0" w:color="auto"/>
            <w:bottom w:val="none" w:sz="0" w:space="0" w:color="auto"/>
            <w:right w:val="none" w:sz="0" w:space="0" w:color="auto"/>
          </w:divBdr>
        </w:div>
        <w:div w:id="1860315969">
          <w:marLeft w:val="720"/>
          <w:marRight w:val="0"/>
          <w:marTop w:val="0"/>
          <w:marBottom w:val="0"/>
          <w:divBdr>
            <w:top w:val="none" w:sz="0" w:space="0" w:color="auto"/>
            <w:left w:val="none" w:sz="0" w:space="0" w:color="auto"/>
            <w:bottom w:val="none" w:sz="0" w:space="0" w:color="auto"/>
            <w:right w:val="none" w:sz="0" w:space="0" w:color="auto"/>
          </w:divBdr>
        </w:div>
        <w:div w:id="1890795893">
          <w:marLeft w:val="720"/>
          <w:marRight w:val="0"/>
          <w:marTop w:val="0"/>
          <w:marBottom w:val="0"/>
          <w:divBdr>
            <w:top w:val="none" w:sz="0" w:space="0" w:color="auto"/>
            <w:left w:val="none" w:sz="0" w:space="0" w:color="auto"/>
            <w:bottom w:val="none" w:sz="0" w:space="0" w:color="auto"/>
            <w:right w:val="none" w:sz="0" w:space="0" w:color="auto"/>
          </w:divBdr>
        </w:div>
      </w:divsChild>
    </w:div>
    <w:div w:id="1594044639">
      <w:bodyDiv w:val="1"/>
      <w:marLeft w:val="0"/>
      <w:marRight w:val="0"/>
      <w:marTop w:val="0"/>
      <w:marBottom w:val="0"/>
      <w:divBdr>
        <w:top w:val="none" w:sz="0" w:space="0" w:color="auto"/>
        <w:left w:val="none" w:sz="0" w:space="0" w:color="auto"/>
        <w:bottom w:val="none" w:sz="0" w:space="0" w:color="auto"/>
        <w:right w:val="none" w:sz="0" w:space="0" w:color="auto"/>
      </w:divBdr>
    </w:div>
    <w:div w:id="1656882098">
      <w:bodyDiv w:val="1"/>
      <w:marLeft w:val="0"/>
      <w:marRight w:val="0"/>
      <w:marTop w:val="0"/>
      <w:marBottom w:val="0"/>
      <w:divBdr>
        <w:top w:val="none" w:sz="0" w:space="0" w:color="auto"/>
        <w:left w:val="none" w:sz="0" w:space="0" w:color="auto"/>
        <w:bottom w:val="none" w:sz="0" w:space="0" w:color="auto"/>
        <w:right w:val="none" w:sz="0" w:space="0" w:color="auto"/>
      </w:divBdr>
      <w:divsChild>
        <w:div w:id="265384558">
          <w:marLeft w:val="720"/>
          <w:marRight w:val="0"/>
          <w:marTop w:val="0"/>
          <w:marBottom w:val="0"/>
          <w:divBdr>
            <w:top w:val="none" w:sz="0" w:space="0" w:color="auto"/>
            <w:left w:val="none" w:sz="0" w:space="0" w:color="auto"/>
            <w:bottom w:val="none" w:sz="0" w:space="0" w:color="auto"/>
            <w:right w:val="none" w:sz="0" w:space="0" w:color="auto"/>
          </w:divBdr>
        </w:div>
        <w:div w:id="2098284254">
          <w:marLeft w:val="720"/>
          <w:marRight w:val="0"/>
          <w:marTop w:val="0"/>
          <w:marBottom w:val="0"/>
          <w:divBdr>
            <w:top w:val="none" w:sz="0" w:space="0" w:color="auto"/>
            <w:left w:val="none" w:sz="0" w:space="0" w:color="auto"/>
            <w:bottom w:val="none" w:sz="0" w:space="0" w:color="auto"/>
            <w:right w:val="none" w:sz="0" w:space="0" w:color="auto"/>
          </w:divBdr>
        </w:div>
      </w:divsChild>
    </w:div>
    <w:div w:id="1733961137">
      <w:bodyDiv w:val="1"/>
      <w:marLeft w:val="0"/>
      <w:marRight w:val="0"/>
      <w:marTop w:val="0"/>
      <w:marBottom w:val="0"/>
      <w:divBdr>
        <w:top w:val="none" w:sz="0" w:space="0" w:color="auto"/>
        <w:left w:val="none" w:sz="0" w:space="0" w:color="auto"/>
        <w:bottom w:val="none" w:sz="0" w:space="0" w:color="auto"/>
        <w:right w:val="none" w:sz="0" w:space="0" w:color="auto"/>
      </w:divBdr>
      <w:divsChild>
        <w:div w:id="131020810">
          <w:marLeft w:val="0"/>
          <w:marRight w:val="0"/>
          <w:marTop w:val="0"/>
          <w:marBottom w:val="0"/>
          <w:divBdr>
            <w:top w:val="none" w:sz="0" w:space="0" w:color="auto"/>
            <w:left w:val="none" w:sz="0" w:space="0" w:color="auto"/>
            <w:bottom w:val="none" w:sz="0" w:space="0" w:color="auto"/>
            <w:right w:val="none" w:sz="0" w:space="0" w:color="auto"/>
          </w:divBdr>
        </w:div>
        <w:div w:id="208348732">
          <w:marLeft w:val="0"/>
          <w:marRight w:val="0"/>
          <w:marTop w:val="0"/>
          <w:marBottom w:val="0"/>
          <w:divBdr>
            <w:top w:val="none" w:sz="0" w:space="0" w:color="auto"/>
            <w:left w:val="none" w:sz="0" w:space="0" w:color="auto"/>
            <w:bottom w:val="none" w:sz="0" w:space="0" w:color="auto"/>
            <w:right w:val="none" w:sz="0" w:space="0" w:color="auto"/>
          </w:divBdr>
        </w:div>
        <w:div w:id="249899506">
          <w:marLeft w:val="0"/>
          <w:marRight w:val="0"/>
          <w:marTop w:val="0"/>
          <w:marBottom w:val="0"/>
          <w:divBdr>
            <w:top w:val="none" w:sz="0" w:space="0" w:color="auto"/>
            <w:left w:val="none" w:sz="0" w:space="0" w:color="auto"/>
            <w:bottom w:val="none" w:sz="0" w:space="0" w:color="auto"/>
            <w:right w:val="none" w:sz="0" w:space="0" w:color="auto"/>
          </w:divBdr>
        </w:div>
        <w:div w:id="313946375">
          <w:marLeft w:val="0"/>
          <w:marRight w:val="0"/>
          <w:marTop w:val="0"/>
          <w:marBottom w:val="0"/>
          <w:divBdr>
            <w:top w:val="none" w:sz="0" w:space="0" w:color="auto"/>
            <w:left w:val="none" w:sz="0" w:space="0" w:color="auto"/>
            <w:bottom w:val="none" w:sz="0" w:space="0" w:color="auto"/>
            <w:right w:val="none" w:sz="0" w:space="0" w:color="auto"/>
          </w:divBdr>
        </w:div>
        <w:div w:id="873228953">
          <w:marLeft w:val="0"/>
          <w:marRight w:val="0"/>
          <w:marTop w:val="0"/>
          <w:marBottom w:val="0"/>
          <w:divBdr>
            <w:top w:val="none" w:sz="0" w:space="0" w:color="auto"/>
            <w:left w:val="none" w:sz="0" w:space="0" w:color="auto"/>
            <w:bottom w:val="none" w:sz="0" w:space="0" w:color="auto"/>
            <w:right w:val="none" w:sz="0" w:space="0" w:color="auto"/>
          </w:divBdr>
        </w:div>
        <w:div w:id="1208569835">
          <w:marLeft w:val="0"/>
          <w:marRight w:val="0"/>
          <w:marTop w:val="0"/>
          <w:marBottom w:val="0"/>
          <w:divBdr>
            <w:top w:val="none" w:sz="0" w:space="0" w:color="auto"/>
            <w:left w:val="none" w:sz="0" w:space="0" w:color="auto"/>
            <w:bottom w:val="none" w:sz="0" w:space="0" w:color="auto"/>
            <w:right w:val="none" w:sz="0" w:space="0" w:color="auto"/>
          </w:divBdr>
        </w:div>
        <w:div w:id="1248270797">
          <w:marLeft w:val="0"/>
          <w:marRight w:val="0"/>
          <w:marTop w:val="0"/>
          <w:marBottom w:val="0"/>
          <w:divBdr>
            <w:top w:val="none" w:sz="0" w:space="0" w:color="auto"/>
            <w:left w:val="none" w:sz="0" w:space="0" w:color="auto"/>
            <w:bottom w:val="none" w:sz="0" w:space="0" w:color="auto"/>
            <w:right w:val="none" w:sz="0" w:space="0" w:color="auto"/>
          </w:divBdr>
        </w:div>
        <w:div w:id="1292059016">
          <w:marLeft w:val="0"/>
          <w:marRight w:val="0"/>
          <w:marTop w:val="0"/>
          <w:marBottom w:val="0"/>
          <w:divBdr>
            <w:top w:val="none" w:sz="0" w:space="0" w:color="auto"/>
            <w:left w:val="none" w:sz="0" w:space="0" w:color="auto"/>
            <w:bottom w:val="none" w:sz="0" w:space="0" w:color="auto"/>
            <w:right w:val="none" w:sz="0" w:space="0" w:color="auto"/>
          </w:divBdr>
        </w:div>
        <w:div w:id="1354918422">
          <w:marLeft w:val="0"/>
          <w:marRight w:val="0"/>
          <w:marTop w:val="0"/>
          <w:marBottom w:val="0"/>
          <w:divBdr>
            <w:top w:val="none" w:sz="0" w:space="0" w:color="auto"/>
            <w:left w:val="none" w:sz="0" w:space="0" w:color="auto"/>
            <w:bottom w:val="none" w:sz="0" w:space="0" w:color="auto"/>
            <w:right w:val="none" w:sz="0" w:space="0" w:color="auto"/>
          </w:divBdr>
        </w:div>
        <w:div w:id="1370640788">
          <w:marLeft w:val="0"/>
          <w:marRight w:val="0"/>
          <w:marTop w:val="0"/>
          <w:marBottom w:val="0"/>
          <w:divBdr>
            <w:top w:val="none" w:sz="0" w:space="0" w:color="auto"/>
            <w:left w:val="none" w:sz="0" w:space="0" w:color="auto"/>
            <w:bottom w:val="none" w:sz="0" w:space="0" w:color="auto"/>
            <w:right w:val="none" w:sz="0" w:space="0" w:color="auto"/>
          </w:divBdr>
        </w:div>
        <w:div w:id="1439565329">
          <w:marLeft w:val="0"/>
          <w:marRight w:val="0"/>
          <w:marTop w:val="0"/>
          <w:marBottom w:val="0"/>
          <w:divBdr>
            <w:top w:val="none" w:sz="0" w:space="0" w:color="auto"/>
            <w:left w:val="none" w:sz="0" w:space="0" w:color="auto"/>
            <w:bottom w:val="none" w:sz="0" w:space="0" w:color="auto"/>
            <w:right w:val="none" w:sz="0" w:space="0" w:color="auto"/>
          </w:divBdr>
        </w:div>
        <w:div w:id="1653295616">
          <w:marLeft w:val="0"/>
          <w:marRight w:val="0"/>
          <w:marTop w:val="0"/>
          <w:marBottom w:val="0"/>
          <w:divBdr>
            <w:top w:val="none" w:sz="0" w:space="0" w:color="auto"/>
            <w:left w:val="none" w:sz="0" w:space="0" w:color="auto"/>
            <w:bottom w:val="none" w:sz="0" w:space="0" w:color="auto"/>
            <w:right w:val="none" w:sz="0" w:space="0" w:color="auto"/>
          </w:divBdr>
        </w:div>
        <w:div w:id="1839156766">
          <w:marLeft w:val="0"/>
          <w:marRight w:val="0"/>
          <w:marTop w:val="0"/>
          <w:marBottom w:val="0"/>
          <w:divBdr>
            <w:top w:val="none" w:sz="0" w:space="0" w:color="auto"/>
            <w:left w:val="none" w:sz="0" w:space="0" w:color="auto"/>
            <w:bottom w:val="none" w:sz="0" w:space="0" w:color="auto"/>
            <w:right w:val="none" w:sz="0" w:space="0" w:color="auto"/>
          </w:divBdr>
        </w:div>
        <w:div w:id="1937202256">
          <w:marLeft w:val="0"/>
          <w:marRight w:val="0"/>
          <w:marTop w:val="0"/>
          <w:marBottom w:val="0"/>
          <w:divBdr>
            <w:top w:val="none" w:sz="0" w:space="0" w:color="auto"/>
            <w:left w:val="none" w:sz="0" w:space="0" w:color="auto"/>
            <w:bottom w:val="none" w:sz="0" w:space="0" w:color="auto"/>
            <w:right w:val="none" w:sz="0" w:space="0" w:color="auto"/>
          </w:divBdr>
        </w:div>
        <w:div w:id="2073305786">
          <w:marLeft w:val="0"/>
          <w:marRight w:val="0"/>
          <w:marTop w:val="0"/>
          <w:marBottom w:val="0"/>
          <w:divBdr>
            <w:top w:val="none" w:sz="0" w:space="0" w:color="auto"/>
            <w:left w:val="none" w:sz="0" w:space="0" w:color="auto"/>
            <w:bottom w:val="none" w:sz="0" w:space="0" w:color="auto"/>
            <w:right w:val="none" w:sz="0" w:space="0" w:color="auto"/>
          </w:divBdr>
        </w:div>
        <w:div w:id="2130392131">
          <w:marLeft w:val="0"/>
          <w:marRight w:val="0"/>
          <w:marTop w:val="0"/>
          <w:marBottom w:val="0"/>
          <w:divBdr>
            <w:top w:val="none" w:sz="0" w:space="0" w:color="auto"/>
            <w:left w:val="none" w:sz="0" w:space="0" w:color="auto"/>
            <w:bottom w:val="none" w:sz="0" w:space="0" w:color="auto"/>
            <w:right w:val="none" w:sz="0" w:space="0" w:color="auto"/>
          </w:divBdr>
        </w:div>
      </w:divsChild>
    </w:div>
    <w:div w:id="1755278884">
      <w:bodyDiv w:val="1"/>
      <w:marLeft w:val="0"/>
      <w:marRight w:val="0"/>
      <w:marTop w:val="0"/>
      <w:marBottom w:val="0"/>
      <w:divBdr>
        <w:top w:val="none" w:sz="0" w:space="0" w:color="auto"/>
        <w:left w:val="none" w:sz="0" w:space="0" w:color="auto"/>
        <w:bottom w:val="none" w:sz="0" w:space="0" w:color="auto"/>
        <w:right w:val="none" w:sz="0" w:space="0" w:color="auto"/>
      </w:divBdr>
    </w:div>
    <w:div w:id="1767454697">
      <w:bodyDiv w:val="1"/>
      <w:marLeft w:val="0"/>
      <w:marRight w:val="0"/>
      <w:marTop w:val="0"/>
      <w:marBottom w:val="0"/>
      <w:divBdr>
        <w:top w:val="none" w:sz="0" w:space="0" w:color="auto"/>
        <w:left w:val="none" w:sz="0" w:space="0" w:color="auto"/>
        <w:bottom w:val="none" w:sz="0" w:space="0" w:color="auto"/>
        <w:right w:val="none" w:sz="0" w:space="0" w:color="auto"/>
      </w:divBdr>
    </w:div>
    <w:div w:id="1947927503">
      <w:bodyDiv w:val="1"/>
      <w:marLeft w:val="0"/>
      <w:marRight w:val="0"/>
      <w:marTop w:val="0"/>
      <w:marBottom w:val="0"/>
      <w:divBdr>
        <w:top w:val="none" w:sz="0" w:space="0" w:color="auto"/>
        <w:left w:val="none" w:sz="0" w:space="0" w:color="auto"/>
        <w:bottom w:val="none" w:sz="0" w:space="0" w:color="auto"/>
        <w:right w:val="none" w:sz="0" w:space="0" w:color="auto"/>
      </w:divBdr>
    </w:div>
    <w:div w:id="1950579846">
      <w:bodyDiv w:val="1"/>
      <w:marLeft w:val="0"/>
      <w:marRight w:val="0"/>
      <w:marTop w:val="0"/>
      <w:marBottom w:val="0"/>
      <w:divBdr>
        <w:top w:val="none" w:sz="0" w:space="0" w:color="auto"/>
        <w:left w:val="none" w:sz="0" w:space="0" w:color="auto"/>
        <w:bottom w:val="none" w:sz="0" w:space="0" w:color="auto"/>
        <w:right w:val="none" w:sz="0" w:space="0" w:color="auto"/>
      </w:divBdr>
      <w:divsChild>
        <w:div w:id="779642512">
          <w:marLeft w:val="0"/>
          <w:marRight w:val="0"/>
          <w:marTop w:val="0"/>
          <w:marBottom w:val="0"/>
          <w:divBdr>
            <w:top w:val="none" w:sz="0" w:space="0" w:color="auto"/>
            <w:left w:val="none" w:sz="0" w:space="0" w:color="auto"/>
            <w:bottom w:val="none" w:sz="0" w:space="0" w:color="auto"/>
            <w:right w:val="none" w:sz="0" w:space="0" w:color="auto"/>
          </w:divBdr>
        </w:div>
        <w:div w:id="1100495137">
          <w:marLeft w:val="0"/>
          <w:marRight w:val="0"/>
          <w:marTop w:val="0"/>
          <w:marBottom w:val="0"/>
          <w:divBdr>
            <w:top w:val="none" w:sz="0" w:space="0" w:color="auto"/>
            <w:left w:val="none" w:sz="0" w:space="0" w:color="auto"/>
            <w:bottom w:val="none" w:sz="0" w:space="0" w:color="auto"/>
            <w:right w:val="none" w:sz="0" w:space="0" w:color="auto"/>
          </w:divBdr>
        </w:div>
        <w:div w:id="1308320157">
          <w:marLeft w:val="0"/>
          <w:marRight w:val="0"/>
          <w:marTop w:val="0"/>
          <w:marBottom w:val="0"/>
          <w:divBdr>
            <w:top w:val="none" w:sz="0" w:space="0" w:color="auto"/>
            <w:left w:val="none" w:sz="0" w:space="0" w:color="auto"/>
            <w:bottom w:val="none" w:sz="0" w:space="0" w:color="auto"/>
            <w:right w:val="none" w:sz="0" w:space="0" w:color="auto"/>
          </w:divBdr>
        </w:div>
      </w:divsChild>
    </w:div>
    <w:div w:id="1967539366">
      <w:bodyDiv w:val="1"/>
      <w:marLeft w:val="0"/>
      <w:marRight w:val="0"/>
      <w:marTop w:val="0"/>
      <w:marBottom w:val="0"/>
      <w:divBdr>
        <w:top w:val="none" w:sz="0" w:space="0" w:color="auto"/>
        <w:left w:val="none" w:sz="0" w:space="0" w:color="auto"/>
        <w:bottom w:val="none" w:sz="0" w:space="0" w:color="auto"/>
        <w:right w:val="none" w:sz="0" w:space="0" w:color="auto"/>
      </w:divBdr>
    </w:div>
    <w:div w:id="2000498327">
      <w:bodyDiv w:val="1"/>
      <w:marLeft w:val="0"/>
      <w:marRight w:val="0"/>
      <w:marTop w:val="0"/>
      <w:marBottom w:val="0"/>
      <w:divBdr>
        <w:top w:val="none" w:sz="0" w:space="0" w:color="auto"/>
        <w:left w:val="none" w:sz="0" w:space="0" w:color="auto"/>
        <w:bottom w:val="none" w:sz="0" w:space="0" w:color="auto"/>
        <w:right w:val="none" w:sz="0" w:space="0" w:color="auto"/>
      </w:divBdr>
    </w:div>
    <w:div w:id="2100102083">
      <w:bodyDiv w:val="1"/>
      <w:marLeft w:val="0"/>
      <w:marRight w:val="0"/>
      <w:marTop w:val="0"/>
      <w:marBottom w:val="0"/>
      <w:divBdr>
        <w:top w:val="none" w:sz="0" w:space="0" w:color="auto"/>
        <w:left w:val="none" w:sz="0" w:space="0" w:color="auto"/>
        <w:bottom w:val="none" w:sz="0" w:space="0" w:color="auto"/>
        <w:right w:val="none" w:sz="0" w:space="0" w:color="auto"/>
      </w:divBdr>
      <w:divsChild>
        <w:div w:id="116682188">
          <w:marLeft w:val="0"/>
          <w:marRight w:val="0"/>
          <w:marTop w:val="0"/>
          <w:marBottom w:val="0"/>
          <w:divBdr>
            <w:top w:val="none" w:sz="0" w:space="0" w:color="auto"/>
            <w:left w:val="none" w:sz="0" w:space="0" w:color="auto"/>
            <w:bottom w:val="none" w:sz="0" w:space="0" w:color="auto"/>
            <w:right w:val="none" w:sz="0" w:space="0" w:color="auto"/>
          </w:divBdr>
        </w:div>
        <w:div w:id="385570668">
          <w:marLeft w:val="0"/>
          <w:marRight w:val="0"/>
          <w:marTop w:val="0"/>
          <w:marBottom w:val="0"/>
          <w:divBdr>
            <w:top w:val="none" w:sz="0" w:space="0" w:color="auto"/>
            <w:left w:val="none" w:sz="0" w:space="0" w:color="auto"/>
            <w:bottom w:val="none" w:sz="0" w:space="0" w:color="auto"/>
            <w:right w:val="none" w:sz="0" w:space="0" w:color="auto"/>
          </w:divBdr>
        </w:div>
        <w:div w:id="1540899975">
          <w:marLeft w:val="0"/>
          <w:marRight w:val="0"/>
          <w:marTop w:val="0"/>
          <w:marBottom w:val="0"/>
          <w:divBdr>
            <w:top w:val="none" w:sz="0" w:space="0" w:color="auto"/>
            <w:left w:val="none" w:sz="0" w:space="0" w:color="auto"/>
            <w:bottom w:val="none" w:sz="0" w:space="0" w:color="auto"/>
            <w:right w:val="none" w:sz="0" w:space="0" w:color="auto"/>
          </w:divBdr>
        </w:div>
        <w:div w:id="1844855539">
          <w:marLeft w:val="0"/>
          <w:marRight w:val="0"/>
          <w:marTop w:val="0"/>
          <w:marBottom w:val="0"/>
          <w:divBdr>
            <w:top w:val="none" w:sz="0" w:space="0" w:color="auto"/>
            <w:left w:val="none" w:sz="0" w:space="0" w:color="auto"/>
            <w:bottom w:val="none" w:sz="0" w:space="0" w:color="auto"/>
            <w:right w:val="none" w:sz="0" w:space="0" w:color="auto"/>
          </w:divBdr>
        </w:div>
      </w:divsChild>
    </w:div>
    <w:div w:id="2144158133">
      <w:bodyDiv w:val="1"/>
      <w:marLeft w:val="0"/>
      <w:marRight w:val="0"/>
      <w:marTop w:val="0"/>
      <w:marBottom w:val="0"/>
      <w:divBdr>
        <w:top w:val="none" w:sz="0" w:space="0" w:color="auto"/>
        <w:left w:val="none" w:sz="0" w:space="0" w:color="auto"/>
        <w:bottom w:val="none" w:sz="0" w:space="0" w:color="auto"/>
        <w:right w:val="none" w:sz="0" w:space="0" w:color="auto"/>
      </w:divBdr>
      <w:divsChild>
        <w:div w:id="1310554300">
          <w:marLeft w:val="0"/>
          <w:marRight w:val="0"/>
          <w:marTop w:val="0"/>
          <w:marBottom w:val="0"/>
          <w:divBdr>
            <w:top w:val="none" w:sz="0" w:space="0" w:color="auto"/>
            <w:left w:val="none" w:sz="0" w:space="0" w:color="auto"/>
            <w:bottom w:val="none" w:sz="0" w:space="0" w:color="auto"/>
            <w:right w:val="none" w:sz="0" w:space="0" w:color="auto"/>
          </w:divBdr>
        </w:div>
        <w:div w:id="208811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18f9bc80d8a6402e" Type="http://schemas.microsoft.com/office/2019/09/relationships/intelligence" Target="intelligenc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1753-38F3-4691-AFA0-C5DB9084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5460</Words>
  <Characters>34401</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Maleachi</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Maleachi</dc:title>
  <dc:subject/>
  <dc:creator>Matthias Germann</dc:creator>
  <cp:keywords>Bibel, Altes Testament, Kleiner Prophet</cp:keywords>
  <dc:description/>
  <cp:lastModifiedBy>Mätthu</cp:lastModifiedBy>
  <cp:revision>31</cp:revision>
  <cp:lastPrinted>2021-03-30T08:49:00Z</cp:lastPrinted>
  <dcterms:created xsi:type="dcterms:W3CDTF">2021-08-05T14:21:00Z</dcterms:created>
  <dcterms:modified xsi:type="dcterms:W3CDTF">2021-12-07T09:10:00Z</dcterms:modified>
</cp:coreProperties>
</file>