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F0" w:rsidRDefault="003810F0" w:rsidP="00E064D4">
      <w:pPr>
        <w:pStyle w:val="KeinLeerraum"/>
        <w:rPr>
          <w:rFonts w:cs="Calibri"/>
          <w:szCs w:val="24"/>
        </w:rPr>
      </w:pPr>
    </w:p>
    <w:p w:rsidR="001F38E3" w:rsidRPr="00C37B92" w:rsidRDefault="001F38E3" w:rsidP="001F38E3">
      <w:pPr>
        <w:pStyle w:val="KeinLeerraum"/>
        <w:rPr>
          <w:rFonts w:cs="Calibri"/>
          <w:b/>
          <w:sz w:val="28"/>
          <w:szCs w:val="28"/>
        </w:rPr>
      </w:pPr>
      <w:r w:rsidRPr="00C37B92">
        <w:rPr>
          <w:rFonts w:cs="Calibri"/>
          <w:b/>
        </w:rPr>
        <w:t>Das Buch des Gehorsams</w:t>
      </w:r>
    </w:p>
    <w:p w:rsidR="001F38E3" w:rsidRDefault="001F38E3" w:rsidP="00E064D4">
      <w:pPr>
        <w:pStyle w:val="KeinLeerraum"/>
        <w:rPr>
          <w:rFonts w:cs="Calibri"/>
          <w:szCs w:val="24"/>
        </w:rPr>
      </w:pPr>
    </w:p>
    <w:p w:rsidR="00E610C2" w:rsidRDefault="008E7EC0" w:rsidP="00EF7A43">
      <w:pPr>
        <w:pStyle w:val="KeinLeerraum"/>
      </w:pPr>
      <w:r>
        <w:t xml:space="preserve">Deuteronomium lehrt uns, um als Gläubiger </w:t>
      </w:r>
      <w:r w:rsidR="00E610C2">
        <w:t xml:space="preserve">glücklich </w:t>
      </w:r>
      <w:r>
        <w:t xml:space="preserve">zu </w:t>
      </w:r>
      <w:r w:rsidR="00E610C2">
        <w:t>sein, bzw. glücklich</w:t>
      </w:r>
      <w:r>
        <w:t xml:space="preserve"> zu</w:t>
      </w:r>
      <w:r w:rsidR="00E610C2">
        <w:t xml:space="preserve"> bleiben</w:t>
      </w:r>
      <w:r>
        <w:t xml:space="preserve">, </w:t>
      </w:r>
      <w:r w:rsidR="000548A9">
        <w:t xml:space="preserve">dass </w:t>
      </w:r>
      <w:r>
        <w:t>unser Gehorsam gegenüber Gottes Wort unerlässlich ist.</w:t>
      </w:r>
      <w:r w:rsidR="00E610C2">
        <w:t xml:space="preserve"> In Genesis haben wir gelesen, wie der Fluch (Tod) angefangen hat durch Adam und Eva als sie von der Frucht des Baumes gegessen haben, von dem Gott gesagt hatte, dass sie nicht essen dürfen.</w:t>
      </w:r>
    </w:p>
    <w:p w:rsidR="00F747DF" w:rsidRDefault="00F747DF" w:rsidP="00EF7A43">
      <w:pPr>
        <w:pStyle w:val="KeinLeerraum"/>
      </w:pPr>
    </w:p>
    <w:p w:rsidR="00F747DF" w:rsidRDefault="00F747DF" w:rsidP="00F747DF">
      <w:pPr>
        <w:pStyle w:val="KeinLeerraum"/>
      </w:pPr>
      <w:r>
        <w:t>„</w:t>
      </w:r>
      <w:r>
        <w:t>Und Gott der HERR gebot dem Menschen und sprach: Von jedem Baum des Gartens darfst du nach Belieben essen; aber von dem Baum der Erkenntnis des Guten und des Bösen sollst du nicht essen; denn an dem Tag, da du davon isst, musst du gewisslich sterben!</w:t>
      </w:r>
      <w:r>
        <w:t xml:space="preserve">“ </w:t>
      </w:r>
      <w:r w:rsidRPr="00F747DF">
        <w:rPr>
          <w:b/>
        </w:rPr>
        <w:t>(</w:t>
      </w:r>
      <w:r>
        <w:rPr>
          <w:b/>
        </w:rPr>
        <w:t>Gen 2,16+17</w:t>
      </w:r>
      <w:r w:rsidRPr="00F747DF">
        <w:rPr>
          <w:b/>
        </w:rPr>
        <w:t>)</w:t>
      </w:r>
    </w:p>
    <w:p w:rsidR="008E7EC0" w:rsidRDefault="008E7EC0" w:rsidP="008E7EC0">
      <w:pPr>
        <w:pStyle w:val="KeinLeerraum"/>
      </w:pPr>
    </w:p>
    <w:p w:rsidR="008E7EC0" w:rsidRDefault="008E7EC0" w:rsidP="008E7EC0">
      <w:pPr>
        <w:pStyle w:val="KeinLeerraum"/>
      </w:pPr>
      <w:r>
        <w:t>Durch den Ungehorsam der ersten Menschen kamen Sünde und Fluch in die Welt, durch den Gehorsam des Herrn Jesus Christus kommt Vergebung und Segen. Der Gehorsam des Einen</w:t>
      </w:r>
      <w:r w:rsidR="000548A9">
        <w:t xml:space="preserve"> (Jesus Christus)</w:t>
      </w:r>
      <w:r>
        <w:t xml:space="preserve"> ist die Grundlage unserer Erlösung!</w:t>
      </w:r>
    </w:p>
    <w:p w:rsidR="00E610C2" w:rsidRDefault="00E610C2" w:rsidP="00EF7A43">
      <w:pPr>
        <w:pStyle w:val="KeinLeerraum"/>
      </w:pPr>
    </w:p>
    <w:p w:rsidR="00287657" w:rsidRDefault="00287657" w:rsidP="00EF7A43">
      <w:pPr>
        <w:pStyle w:val="KeinLeerraum"/>
      </w:pPr>
      <w:r>
        <w:t>Gehorsam ist d</w:t>
      </w:r>
      <w:r w:rsidR="00F747DF">
        <w:t>as zentral</w:t>
      </w:r>
      <w:r>
        <w:t>e Thema des Buches.</w:t>
      </w:r>
      <w:r w:rsidR="00F747DF">
        <w:t xml:space="preserve"> So wird das Buch</w:t>
      </w:r>
      <w:r>
        <w:t xml:space="preserve"> Deuteronomium auch Buch des Gehorsams genannt. So wie es im NT das Markusevangelium ist, welches Jesus als den vollkommenen Diener darstellt, </w:t>
      </w:r>
      <w:r w:rsidR="000548A9">
        <w:t xml:space="preserve">immer bereit, unverzüglich </w:t>
      </w:r>
      <w:r>
        <w:t xml:space="preserve">den Willen des Vaters zu tun! </w:t>
      </w:r>
    </w:p>
    <w:p w:rsidR="00287657" w:rsidRDefault="00287657" w:rsidP="00EF7A43">
      <w:pPr>
        <w:pStyle w:val="KeinLeerraum"/>
      </w:pPr>
    </w:p>
    <w:p w:rsidR="00287657" w:rsidRDefault="00287657" w:rsidP="00287657">
      <w:pPr>
        <w:pStyle w:val="KeinLeerraum"/>
      </w:pPr>
      <w:r>
        <w:t>„</w:t>
      </w:r>
      <w:r>
        <w:t xml:space="preserve">Und nun, Israel, was fordert der HERR, dein Gott, von dir, als nur, dass du den HERRN, deinen Gott, fürchtest, dass du in allen seinen Wegen wandelst und ihn liebst und dem HERRN, deinem Gott, dienst mit deinem ganzen Herzen und deiner ganzen Seele, </w:t>
      </w:r>
      <w:r w:rsidRPr="003E71AE">
        <w:rPr>
          <w:u w:val="single"/>
        </w:rPr>
        <w:t>indem du die Gebote des HERRN und seine Satzungen hältst</w:t>
      </w:r>
      <w:r>
        <w:t>, die ich dir heute gebie</w:t>
      </w:r>
      <w:r>
        <w:t xml:space="preserve">te, zum Besten für dich selbst?“ </w:t>
      </w:r>
      <w:r w:rsidRPr="00287657">
        <w:rPr>
          <w:b/>
        </w:rPr>
        <w:t>(</w:t>
      </w:r>
      <w:r>
        <w:rPr>
          <w:b/>
        </w:rPr>
        <w:t>Deut 10,12+13</w:t>
      </w:r>
      <w:r w:rsidRPr="00287657">
        <w:rPr>
          <w:b/>
        </w:rPr>
        <w:t>)</w:t>
      </w:r>
    </w:p>
    <w:p w:rsidR="00287657" w:rsidRDefault="00287657" w:rsidP="00EF7A43">
      <w:pPr>
        <w:pStyle w:val="KeinLeerraum"/>
      </w:pPr>
    </w:p>
    <w:p w:rsidR="00EF7A43" w:rsidRPr="00772692" w:rsidRDefault="0042092B" w:rsidP="00EF7A43">
      <w:pPr>
        <w:pStyle w:val="KeinLeerraum"/>
      </w:pPr>
      <w:r>
        <w:t>Das Wort „Gehorsam“ ist oft mit Negativem behaftet. Doch Gehorsam aus biblischer Sicht ist gut und heilsam f</w:t>
      </w:r>
      <w:r w:rsidR="00EF7A43" w:rsidRPr="00772692">
        <w:t>ür den Menschen.</w:t>
      </w:r>
      <w:r w:rsidR="00EF7A43">
        <w:t xml:space="preserve"> </w:t>
      </w:r>
      <w:r w:rsidR="00EF7A43" w:rsidRPr="00772692">
        <w:t xml:space="preserve">Gott hat </w:t>
      </w:r>
      <w:r>
        <w:t>den Menschen geschaffen und weiss</w:t>
      </w:r>
      <w:r w:rsidR="00EF7A43" w:rsidRPr="00772692">
        <w:t xml:space="preserve"> deshalb, was gut für ihn ist.</w:t>
      </w:r>
    </w:p>
    <w:p w:rsidR="00EF7A43" w:rsidRDefault="00EF7A43" w:rsidP="00EF7A43">
      <w:pPr>
        <w:pStyle w:val="KeinLeerraum"/>
      </w:pPr>
    </w:p>
    <w:p w:rsidR="0042092B" w:rsidRDefault="0042092B" w:rsidP="0042092B">
      <w:pPr>
        <w:pStyle w:val="KeinLeerraum"/>
        <w:spacing w:line="360" w:lineRule="auto"/>
      </w:pPr>
      <w:r>
        <w:t>Der Mensch ist nicht eine Marionette Gottes</w:t>
      </w:r>
      <w:r w:rsidR="00EF7A43" w:rsidRPr="00772692">
        <w:t xml:space="preserve">, sondern </w:t>
      </w:r>
      <w:r>
        <w:t>Gott gibt dem Menschen immer eine Wahl:</w:t>
      </w:r>
      <w:r w:rsidRPr="00772692">
        <w:t xml:space="preserve"> </w:t>
      </w:r>
    </w:p>
    <w:p w:rsidR="0042092B" w:rsidRDefault="00EF7A43" w:rsidP="0042092B">
      <w:pPr>
        <w:pStyle w:val="KeinLeerraum"/>
        <w:numPr>
          <w:ilvl w:val="0"/>
          <w:numId w:val="16"/>
        </w:numPr>
      </w:pPr>
      <w:r w:rsidRPr="00772692">
        <w:t>Gehorsa</w:t>
      </w:r>
      <w:r w:rsidR="0042092B">
        <w:t>m wirkt Segen</w:t>
      </w:r>
    </w:p>
    <w:p w:rsidR="00EF7A43" w:rsidRDefault="0042092B" w:rsidP="0042092B">
      <w:pPr>
        <w:pStyle w:val="KeinLeerraum"/>
        <w:numPr>
          <w:ilvl w:val="0"/>
          <w:numId w:val="16"/>
        </w:numPr>
      </w:pPr>
      <w:r>
        <w:t>Ungehorsam wirkt Fluch</w:t>
      </w:r>
    </w:p>
    <w:p w:rsidR="00EF7A43" w:rsidRPr="00772692" w:rsidRDefault="00EF7A43" w:rsidP="00EF7A43">
      <w:pPr>
        <w:pStyle w:val="KeinLeerraum"/>
      </w:pPr>
    </w:p>
    <w:p w:rsidR="00EF7A43" w:rsidRPr="00772692" w:rsidRDefault="00EF7A43" w:rsidP="0042092B">
      <w:pPr>
        <w:pStyle w:val="KeinLeerraum"/>
        <w:spacing w:line="360" w:lineRule="auto"/>
        <w:rPr>
          <w:b/>
        </w:rPr>
      </w:pPr>
      <w:r w:rsidRPr="00772692">
        <w:rPr>
          <w:b/>
        </w:rPr>
        <w:t xml:space="preserve">Die Bedeutung des Gehorsams im </w:t>
      </w:r>
      <w:r w:rsidR="00905F30">
        <w:rPr>
          <w:b/>
        </w:rPr>
        <w:t>NT</w:t>
      </w:r>
    </w:p>
    <w:p w:rsidR="00DA2AF7" w:rsidRDefault="00B46C29" w:rsidP="00EF7A43">
      <w:pPr>
        <w:pStyle w:val="KeinLeerraum"/>
      </w:pPr>
      <w:r>
        <w:t>Hinweis auf: „</w:t>
      </w:r>
      <w:r w:rsidRPr="00B46C29">
        <w:t>Gehorsam in der Gemeinde_©_Reinhard_Briggeler</w:t>
      </w:r>
      <w:r>
        <w:t>“</w:t>
      </w:r>
    </w:p>
    <w:p w:rsidR="00DA2AF7" w:rsidRDefault="00DA2AF7" w:rsidP="00EF7A43">
      <w:pPr>
        <w:pStyle w:val="KeinLeerraum"/>
      </w:pPr>
    </w:p>
    <w:p w:rsidR="00EF7A43" w:rsidRDefault="0042092B" w:rsidP="00EF7A43">
      <w:pPr>
        <w:pStyle w:val="KeinLeerraum"/>
      </w:pPr>
      <w:r>
        <w:t xml:space="preserve">Wir haben letzten Sonntag gehört, dass die Gnade Gottes heilsbringend allen Menschen erschienen ist und uns in Zucht nimmt (unterweist) </w:t>
      </w:r>
      <w:r w:rsidRPr="0042092B">
        <w:rPr>
          <w:b/>
        </w:rPr>
        <w:t>(</w:t>
      </w:r>
      <w:r>
        <w:rPr>
          <w:b/>
        </w:rPr>
        <w:t>Tit 2,11</w:t>
      </w:r>
      <w:r w:rsidRPr="0042092B">
        <w:rPr>
          <w:b/>
        </w:rPr>
        <w:t>)</w:t>
      </w:r>
      <w:r w:rsidR="00441F26">
        <w:rPr>
          <w:b/>
        </w:rPr>
        <w:t>.</w:t>
      </w:r>
      <w:r>
        <w:t xml:space="preserve"> </w:t>
      </w:r>
      <w:r w:rsidR="00EF7A43" w:rsidRPr="00772692">
        <w:t xml:space="preserve">Das Evangelium der Gnade </w:t>
      </w:r>
      <w:r>
        <w:t xml:space="preserve">aber darf nicht als </w:t>
      </w:r>
      <w:r w:rsidR="00EF7A43" w:rsidRPr="00772692">
        <w:t>Freibrief</w:t>
      </w:r>
      <w:r w:rsidR="00EF7A43">
        <w:t xml:space="preserve"> </w:t>
      </w:r>
      <w:r>
        <w:t>verstanden werden</w:t>
      </w:r>
      <w:r w:rsidR="000F41EC">
        <w:t>,</w:t>
      </w:r>
      <w:r>
        <w:t xml:space="preserve"> losgelöst von Gottes königlichem Gesetz zu leben.</w:t>
      </w:r>
      <w:r w:rsidR="00EF7A43" w:rsidRPr="00772692">
        <w:t xml:space="preserve"> Das Thema Gehorsam finden</w:t>
      </w:r>
      <w:r w:rsidR="00EF7A43">
        <w:t xml:space="preserve"> </w:t>
      </w:r>
      <w:r w:rsidR="00EF7A43" w:rsidRPr="00772692">
        <w:t xml:space="preserve">wir </w:t>
      </w:r>
      <w:r>
        <w:t>darum</w:t>
      </w:r>
      <w:r w:rsidR="00441F26">
        <w:t xml:space="preserve"> prominent</w:t>
      </w:r>
      <w:r>
        <w:t xml:space="preserve"> auch im NT!</w:t>
      </w:r>
    </w:p>
    <w:p w:rsidR="00EF7A43" w:rsidRDefault="00EF7A43" w:rsidP="00EF7A43">
      <w:pPr>
        <w:pStyle w:val="KeinLeerraum"/>
      </w:pPr>
    </w:p>
    <w:p w:rsidR="0042092B" w:rsidRDefault="0042092B" w:rsidP="00EF7A43">
      <w:pPr>
        <w:pStyle w:val="KeinLeerraum"/>
      </w:pPr>
      <w:r w:rsidRPr="0042092B">
        <w:t>„Gott aber sei Dank, dass ihr Sklaven der Sünde gewesen, nun ab</w:t>
      </w:r>
      <w:r w:rsidR="00EA3365">
        <w:t xml:space="preserve">er von Herzen gehorsam geworden </w:t>
      </w:r>
      <w:r w:rsidRPr="0042092B">
        <w:t>seid dem Vorbild der Lehre, das euch überliefert worden ist.“</w:t>
      </w:r>
      <w:r>
        <w:t xml:space="preserve"> </w:t>
      </w:r>
      <w:r w:rsidRPr="0042092B">
        <w:rPr>
          <w:b/>
        </w:rPr>
        <w:t>(</w:t>
      </w:r>
      <w:r>
        <w:rPr>
          <w:b/>
        </w:rPr>
        <w:t>Röm 6,17</w:t>
      </w:r>
      <w:r w:rsidRPr="0042092B">
        <w:rPr>
          <w:b/>
        </w:rPr>
        <w:t>)</w:t>
      </w:r>
    </w:p>
    <w:p w:rsidR="0042092B" w:rsidRDefault="0042092B" w:rsidP="00EF7A43">
      <w:pPr>
        <w:pStyle w:val="KeinLeerraum"/>
      </w:pPr>
    </w:p>
    <w:p w:rsidR="00EF7A43" w:rsidRPr="00772692" w:rsidRDefault="00EF7A43" w:rsidP="00EF7A43">
      <w:pPr>
        <w:pStyle w:val="KeinLeerraum"/>
      </w:pPr>
    </w:p>
    <w:p w:rsidR="000F41EC" w:rsidRDefault="000F41EC" w:rsidP="00EF7A43">
      <w:pPr>
        <w:pStyle w:val="KeinLeerraum"/>
      </w:pPr>
      <w:r>
        <w:t>Aus dem  Deuteronomium können wir Grundwahrheiten des biblischen Gehorsams ableiten, die auch im NT gültig und verbindlich sind:</w:t>
      </w:r>
    </w:p>
    <w:p w:rsidR="00EF535E" w:rsidRDefault="00EF535E" w:rsidP="00EF7A43">
      <w:pPr>
        <w:pStyle w:val="KeinLeerraum"/>
      </w:pPr>
    </w:p>
    <w:p w:rsidR="00EF535E" w:rsidRDefault="00EF535E" w:rsidP="00EF7A43">
      <w:pPr>
        <w:pStyle w:val="KeinLeerraum"/>
      </w:pPr>
    </w:p>
    <w:p w:rsidR="00B46C29" w:rsidRDefault="00B46C29" w:rsidP="00EF7A43">
      <w:pPr>
        <w:pStyle w:val="KeinLeerraum"/>
      </w:pPr>
    </w:p>
    <w:p w:rsidR="00B46C29" w:rsidRDefault="00B46C29" w:rsidP="00EF7A43">
      <w:pPr>
        <w:pStyle w:val="KeinLeerraum"/>
      </w:pPr>
    </w:p>
    <w:p w:rsidR="00EF7A43" w:rsidRPr="000F41EC" w:rsidRDefault="00EF7A43" w:rsidP="000F41EC">
      <w:pPr>
        <w:pStyle w:val="KeinLeerraum"/>
        <w:spacing w:line="360" w:lineRule="auto"/>
        <w:rPr>
          <w:b/>
        </w:rPr>
      </w:pPr>
      <w:r w:rsidRPr="000F41EC">
        <w:rPr>
          <w:b/>
        </w:rPr>
        <w:lastRenderedPageBreak/>
        <w:t>Gehorsam ist eine Folge des Glaubens</w:t>
      </w:r>
    </w:p>
    <w:p w:rsidR="00EF7A43" w:rsidRDefault="00EF7A43" w:rsidP="00EC78B7">
      <w:pPr>
        <w:pStyle w:val="KeinLeerraum"/>
      </w:pPr>
      <w:r w:rsidRPr="00772692">
        <w:t>Gott geht es zu allen Zeiten darum, dass die Menschen Ihm vertrauen. Der Unglaube</w:t>
      </w:r>
      <w:r w:rsidR="000F41EC">
        <w:t xml:space="preserve"> </w:t>
      </w:r>
      <w:r w:rsidRPr="00772692">
        <w:t>ist die Wurzel aller Sünde. Das sehen wir im AT (</w:t>
      </w:r>
      <w:r w:rsidR="00441F26">
        <w:t>Genesis /</w:t>
      </w:r>
      <w:r w:rsidRPr="00772692">
        <w:t xml:space="preserve"> Numeri) und im NT.</w:t>
      </w:r>
    </w:p>
    <w:p w:rsidR="000F41EC" w:rsidRDefault="000F41EC" w:rsidP="000F41EC">
      <w:pPr>
        <w:pStyle w:val="KeinLeerraum"/>
        <w:ind w:left="720"/>
      </w:pPr>
    </w:p>
    <w:p w:rsidR="000F41EC" w:rsidRDefault="00EF7A43" w:rsidP="00EC78B7">
      <w:pPr>
        <w:pStyle w:val="KeinLeerraum"/>
      </w:pPr>
      <w:r w:rsidRPr="00772692">
        <w:t>Gehorsam ist Glaubensgehorsam – d.h. der Gehorsam ist eine Folge, eine Auswirkung</w:t>
      </w:r>
      <w:r w:rsidR="000F41EC">
        <w:t xml:space="preserve"> </w:t>
      </w:r>
      <w:r w:rsidRPr="00772692">
        <w:t xml:space="preserve">des Glaubens. Gehorsam </w:t>
      </w:r>
      <w:r w:rsidR="000F41EC">
        <w:t>ist nicht unsere Rechtfertigung, sondern Folge unseres Glaubens. Dies dürfen wir nicht verwechseln, sonst könnte Gesetzlichkeit in unser Leben hinein kommen.</w:t>
      </w:r>
    </w:p>
    <w:p w:rsidR="000F41EC" w:rsidRDefault="000F41EC" w:rsidP="000F41EC">
      <w:pPr>
        <w:pStyle w:val="Listenabsatz"/>
      </w:pPr>
    </w:p>
    <w:p w:rsidR="00591E1B" w:rsidRDefault="00591E1B" w:rsidP="00591E1B">
      <w:pPr>
        <w:pStyle w:val="KeinLeerraum"/>
      </w:pPr>
      <w:r w:rsidRPr="00591E1B">
        <w:t xml:space="preserve">„Und als der HERR euch aus Kadesch-Barnea sandte </w:t>
      </w:r>
      <w:r w:rsidRPr="00591E1B">
        <w:rPr>
          <w:u w:val="single"/>
        </w:rPr>
        <w:t>und sprach</w:t>
      </w:r>
      <w:r w:rsidRPr="00591E1B">
        <w:t xml:space="preserve">: Geht hinauf und nehmt das Land in Besitz, das ich euch gegeben habe!, da wart ihr gegen den Befehl des HERRN, eures Gottes, widerspenstig und </w:t>
      </w:r>
      <w:r w:rsidRPr="00591E1B">
        <w:rPr>
          <w:u w:val="single"/>
        </w:rPr>
        <w:t>glaubtet ihm nicht</w:t>
      </w:r>
      <w:r w:rsidRPr="00591E1B">
        <w:t xml:space="preserve"> und </w:t>
      </w:r>
      <w:r w:rsidRPr="00591E1B">
        <w:rPr>
          <w:u w:val="single"/>
        </w:rPr>
        <w:t>gehorchtet seiner Stimme nicht</w:t>
      </w:r>
      <w:r w:rsidRPr="00591E1B">
        <w:t xml:space="preserve">.“ </w:t>
      </w:r>
      <w:r w:rsidRPr="00591E1B">
        <w:rPr>
          <w:b/>
        </w:rPr>
        <w:t>(</w:t>
      </w:r>
      <w:r>
        <w:rPr>
          <w:b/>
        </w:rPr>
        <w:t>Deut 9,23</w:t>
      </w:r>
      <w:r w:rsidRPr="00591E1B">
        <w:rPr>
          <w:b/>
        </w:rPr>
        <w:t>)</w:t>
      </w:r>
    </w:p>
    <w:p w:rsidR="00EF7A43" w:rsidRPr="00772692" w:rsidRDefault="000F41EC" w:rsidP="00591E1B">
      <w:pPr>
        <w:pStyle w:val="KeinLeerraum"/>
      </w:pPr>
      <w:r w:rsidRPr="00772692">
        <w:t xml:space="preserve"> </w:t>
      </w:r>
    </w:p>
    <w:p w:rsidR="00EF7A43" w:rsidRPr="00772692" w:rsidRDefault="00EF7A43" w:rsidP="00EF7A43">
      <w:pPr>
        <w:pStyle w:val="KeinLeerraum"/>
      </w:pPr>
      <w:r w:rsidRPr="00772692">
        <w:t>„</w:t>
      </w:r>
      <w:r w:rsidR="00EC78B7">
        <w:t>Nur der Glaubende ist Gehorsam und nur der Gehorsame glaubt.“ (Dietrich Bonhoeffer)</w:t>
      </w:r>
    </w:p>
    <w:p w:rsidR="00EF7A43" w:rsidRPr="00772692" w:rsidRDefault="00EF7A43" w:rsidP="00EF7A43">
      <w:pPr>
        <w:pStyle w:val="KeinLeerraum"/>
      </w:pPr>
    </w:p>
    <w:p w:rsidR="00EF7A43" w:rsidRDefault="00EF7A43" w:rsidP="00EF7A43">
      <w:pPr>
        <w:pStyle w:val="KeinLeerraum"/>
        <w:rPr>
          <w:b/>
        </w:rPr>
      </w:pPr>
      <w:r w:rsidRPr="00591E1B">
        <w:rPr>
          <w:b/>
        </w:rPr>
        <w:t>Gehorsam beginnt mit dem richtigen Hören</w:t>
      </w:r>
    </w:p>
    <w:p w:rsidR="00591E1B" w:rsidRPr="00591E1B" w:rsidRDefault="00591E1B" w:rsidP="00EF7A43">
      <w:pPr>
        <w:pStyle w:val="KeinLeerraum"/>
      </w:pPr>
      <w:r w:rsidRPr="00591E1B">
        <w:t>(„Höre Israel!“ Das Gebot den Herrn zu lieben und sein Gebot zu bewahren)</w:t>
      </w:r>
    </w:p>
    <w:p w:rsidR="00EF7A43" w:rsidRDefault="00EF7A43" w:rsidP="00EF7A43">
      <w:pPr>
        <w:pStyle w:val="KeinLeerraum"/>
      </w:pPr>
    </w:p>
    <w:p w:rsidR="00441F26" w:rsidRDefault="00441F26" w:rsidP="00E53F30">
      <w:pPr>
        <w:autoSpaceDE w:val="0"/>
        <w:autoSpaceDN w:val="0"/>
        <w:adjustRightInd w:val="0"/>
        <w:spacing w:line="360" w:lineRule="auto"/>
        <w:rPr>
          <w:rFonts w:asciiTheme="minorHAnsi" w:hAnsiTheme="minorHAnsi" w:cstheme="minorHAnsi"/>
          <w:lang w:val="de-CH" w:eastAsia="de-CH"/>
        </w:rPr>
      </w:pPr>
      <w:r w:rsidRPr="00441F26">
        <w:rPr>
          <w:rFonts w:asciiTheme="minorHAnsi" w:hAnsiTheme="minorHAnsi" w:cstheme="minorHAnsi"/>
          <w:lang w:val="de-CH" w:eastAsia="de-CH"/>
        </w:rPr>
        <w:t xml:space="preserve">Ca. 50x: </w:t>
      </w:r>
      <w:r w:rsidR="00E53F30">
        <w:rPr>
          <w:rFonts w:asciiTheme="minorHAnsi" w:hAnsiTheme="minorHAnsi" w:cstheme="minorHAnsi"/>
          <w:lang w:val="de-CH" w:eastAsia="de-CH"/>
        </w:rPr>
        <w:tab/>
        <w:t>„</w:t>
      </w:r>
      <w:r w:rsidR="00E53F30">
        <w:rPr>
          <w:rFonts w:asciiTheme="minorHAnsi" w:hAnsiTheme="minorHAnsi" w:cstheme="minorHAnsi"/>
          <w:i/>
          <w:iCs/>
          <w:lang w:val="de-CH" w:eastAsia="de-CH"/>
        </w:rPr>
        <w:t>schama“:</w:t>
      </w:r>
      <w:r w:rsidR="00E53F30">
        <w:rPr>
          <w:rFonts w:asciiTheme="minorHAnsi" w:hAnsiTheme="minorHAnsi" w:cstheme="minorHAnsi"/>
          <w:i/>
          <w:iCs/>
          <w:lang w:val="de-CH" w:eastAsia="de-CH"/>
        </w:rPr>
        <w:tab/>
      </w:r>
      <w:r w:rsidRPr="00441F26">
        <w:rPr>
          <w:rFonts w:asciiTheme="minorHAnsi" w:hAnsiTheme="minorHAnsi" w:cstheme="minorHAnsi"/>
          <w:lang w:val="de-CH" w:eastAsia="de-CH"/>
        </w:rPr>
        <w:t>[Gottes Wort] hören, [Gottes Wort] gehorchen (z.B. 6,1;</w:t>
      </w:r>
      <w:r w:rsidR="00E53F30">
        <w:rPr>
          <w:rFonts w:asciiTheme="minorHAnsi" w:hAnsiTheme="minorHAnsi" w:cstheme="minorHAnsi"/>
          <w:lang w:val="de-CH" w:eastAsia="de-CH"/>
        </w:rPr>
        <w:t xml:space="preserve"> </w:t>
      </w:r>
      <w:r>
        <w:rPr>
          <w:rFonts w:asciiTheme="minorHAnsi" w:hAnsiTheme="minorHAnsi" w:cstheme="minorHAnsi"/>
          <w:lang w:val="de-CH" w:eastAsia="de-CH"/>
        </w:rPr>
        <w:t>28,1)</w:t>
      </w:r>
    </w:p>
    <w:p w:rsidR="00441F26" w:rsidRPr="00441F26" w:rsidRDefault="00441F26" w:rsidP="00E53F30">
      <w:pPr>
        <w:autoSpaceDE w:val="0"/>
        <w:autoSpaceDN w:val="0"/>
        <w:adjustRightInd w:val="0"/>
        <w:spacing w:line="360" w:lineRule="auto"/>
        <w:rPr>
          <w:rFonts w:asciiTheme="minorHAnsi" w:hAnsiTheme="minorHAnsi" w:cstheme="minorHAnsi"/>
          <w:lang w:val="de-CH" w:eastAsia="de-CH"/>
        </w:rPr>
      </w:pPr>
      <w:r>
        <w:rPr>
          <w:rFonts w:asciiTheme="minorHAnsi" w:hAnsiTheme="minorHAnsi" w:cstheme="minorHAnsi"/>
          <w:lang w:val="de-CH" w:eastAsia="de-CH"/>
        </w:rPr>
        <w:t>C</w:t>
      </w:r>
      <w:r w:rsidRPr="00441F26">
        <w:rPr>
          <w:rFonts w:asciiTheme="minorHAnsi" w:hAnsiTheme="minorHAnsi" w:cstheme="minorHAnsi"/>
          <w:lang w:val="de-CH" w:eastAsia="de-CH"/>
        </w:rPr>
        <w:t xml:space="preserve">a. 50x: </w:t>
      </w:r>
      <w:r w:rsidR="00E53F30">
        <w:rPr>
          <w:rFonts w:asciiTheme="minorHAnsi" w:hAnsiTheme="minorHAnsi" w:cstheme="minorHAnsi"/>
          <w:lang w:val="de-CH" w:eastAsia="de-CH"/>
        </w:rPr>
        <w:tab/>
        <w:t>„</w:t>
      </w:r>
      <w:r w:rsidRPr="00441F26">
        <w:rPr>
          <w:rFonts w:asciiTheme="minorHAnsi" w:hAnsiTheme="minorHAnsi" w:cstheme="minorHAnsi"/>
          <w:i/>
          <w:iCs/>
          <w:lang w:val="de-CH" w:eastAsia="de-CH"/>
        </w:rPr>
        <w:t>schamar</w:t>
      </w:r>
      <w:r w:rsidR="00E53F30">
        <w:rPr>
          <w:rFonts w:asciiTheme="minorHAnsi" w:hAnsiTheme="minorHAnsi" w:cstheme="minorHAnsi"/>
          <w:i/>
          <w:iCs/>
          <w:lang w:val="de-CH" w:eastAsia="de-CH"/>
        </w:rPr>
        <w:t>“</w:t>
      </w:r>
      <w:r w:rsidRPr="00441F26">
        <w:rPr>
          <w:rFonts w:asciiTheme="minorHAnsi" w:hAnsiTheme="minorHAnsi" w:cstheme="minorHAnsi"/>
          <w:lang w:val="de-CH" w:eastAsia="de-CH"/>
        </w:rPr>
        <w:t xml:space="preserve">: </w:t>
      </w:r>
      <w:r>
        <w:rPr>
          <w:rFonts w:asciiTheme="minorHAnsi" w:hAnsiTheme="minorHAnsi" w:cstheme="minorHAnsi"/>
          <w:lang w:val="de-CH" w:eastAsia="de-CH"/>
        </w:rPr>
        <w:tab/>
      </w:r>
      <w:r w:rsidRPr="00441F26">
        <w:rPr>
          <w:rFonts w:asciiTheme="minorHAnsi" w:hAnsiTheme="minorHAnsi" w:cstheme="minorHAnsi"/>
          <w:lang w:val="de-CH" w:eastAsia="de-CH"/>
        </w:rPr>
        <w:t>[Gottes Wort] beobachten, achten, halten, bewahren (z.B. 4,2.6.40);</w:t>
      </w:r>
    </w:p>
    <w:p w:rsidR="00441F26" w:rsidRPr="00441F26" w:rsidRDefault="00441F26" w:rsidP="00E53F30">
      <w:pPr>
        <w:pStyle w:val="KeinLeerraum"/>
        <w:spacing w:line="360" w:lineRule="auto"/>
        <w:rPr>
          <w:rFonts w:asciiTheme="minorHAnsi" w:hAnsiTheme="minorHAnsi" w:cstheme="minorHAnsi"/>
        </w:rPr>
      </w:pPr>
      <w:r w:rsidRPr="00441F26">
        <w:rPr>
          <w:rFonts w:asciiTheme="minorHAnsi" w:hAnsiTheme="minorHAnsi" w:cstheme="minorHAnsi"/>
          <w:lang w:eastAsia="de-CH"/>
        </w:rPr>
        <w:t xml:space="preserve">14x: </w:t>
      </w:r>
      <w:r w:rsidR="00E53F30">
        <w:rPr>
          <w:rFonts w:asciiTheme="minorHAnsi" w:hAnsiTheme="minorHAnsi" w:cstheme="minorHAnsi"/>
          <w:lang w:eastAsia="de-CH"/>
        </w:rPr>
        <w:tab/>
      </w:r>
      <w:r w:rsidR="00E53F30">
        <w:rPr>
          <w:rFonts w:asciiTheme="minorHAnsi" w:hAnsiTheme="minorHAnsi" w:cstheme="minorHAnsi"/>
          <w:lang w:eastAsia="de-CH"/>
        </w:rPr>
        <w:tab/>
        <w:t>„</w:t>
      </w:r>
      <w:r w:rsidRPr="00441F26">
        <w:rPr>
          <w:rFonts w:asciiTheme="minorHAnsi" w:hAnsiTheme="minorHAnsi" w:cstheme="minorHAnsi"/>
          <w:i/>
          <w:iCs/>
          <w:lang w:eastAsia="de-CH"/>
        </w:rPr>
        <w:t>zakhar</w:t>
      </w:r>
      <w:r w:rsidR="00E53F30">
        <w:rPr>
          <w:rFonts w:asciiTheme="minorHAnsi" w:hAnsiTheme="minorHAnsi" w:cstheme="minorHAnsi"/>
          <w:i/>
          <w:iCs/>
          <w:lang w:eastAsia="de-CH"/>
        </w:rPr>
        <w:t>“</w:t>
      </w:r>
      <w:r w:rsidRPr="00441F26">
        <w:rPr>
          <w:rFonts w:asciiTheme="minorHAnsi" w:hAnsiTheme="minorHAnsi" w:cstheme="minorHAnsi"/>
          <w:lang w:eastAsia="de-CH"/>
        </w:rPr>
        <w:t xml:space="preserve">: </w:t>
      </w:r>
      <w:r>
        <w:rPr>
          <w:rFonts w:asciiTheme="minorHAnsi" w:hAnsiTheme="minorHAnsi" w:cstheme="minorHAnsi"/>
          <w:lang w:eastAsia="de-CH"/>
        </w:rPr>
        <w:tab/>
      </w:r>
      <w:r w:rsidRPr="00441F26">
        <w:rPr>
          <w:rFonts w:asciiTheme="minorHAnsi" w:hAnsiTheme="minorHAnsi" w:cstheme="minorHAnsi"/>
          <w:lang w:eastAsia="de-CH"/>
        </w:rPr>
        <w:t>gedenken (z.B. 5,15; 8,2).</w:t>
      </w:r>
    </w:p>
    <w:p w:rsidR="00EF7A43" w:rsidRDefault="00EF7A43" w:rsidP="00EF7A43">
      <w:pPr>
        <w:pStyle w:val="KeinLeerraum"/>
      </w:pPr>
      <w:r w:rsidRPr="00772692">
        <w:t>In Kap 6,4 steht das Glaubensbekenntnis Israels. Es beginnt mit dem Aufruf</w:t>
      </w:r>
      <w:r w:rsidR="00591E1B">
        <w:t xml:space="preserve"> </w:t>
      </w:r>
      <w:r w:rsidRPr="00772692">
        <w:t>zum Hören. Diese Worte sollte Israel zu Herzen nehmen und sie von Generation</w:t>
      </w:r>
      <w:r w:rsidR="00591E1B">
        <w:t xml:space="preserve"> </w:t>
      </w:r>
      <w:r w:rsidRPr="00772692">
        <w:t>zu Genera</w:t>
      </w:r>
      <w:r w:rsidR="006C0E3B">
        <w:t>tion den Kindern einschärfen</w:t>
      </w:r>
      <w:r w:rsidRPr="00772692">
        <w:t>. Die Gebote Gottes sollen ständiges Gesprächsthema</w:t>
      </w:r>
      <w:r w:rsidR="00591E1B">
        <w:t xml:space="preserve"> </w:t>
      </w:r>
      <w:r w:rsidRPr="00772692">
        <w:t>unter ihnen sein.</w:t>
      </w:r>
    </w:p>
    <w:p w:rsidR="00EF7A43" w:rsidRPr="00772692" w:rsidRDefault="00EF7A43" w:rsidP="00EF7A43">
      <w:pPr>
        <w:pStyle w:val="KeinLeerraum"/>
      </w:pPr>
    </w:p>
    <w:p w:rsidR="00EF7A43" w:rsidRDefault="00591E1B" w:rsidP="00591E1B">
      <w:pPr>
        <w:pStyle w:val="KeinLeerraum"/>
      </w:pPr>
      <w:r>
        <w:t>„</w:t>
      </w:r>
      <w:r>
        <w:t>So höre nun, Israel, und achte darauf, sie</w:t>
      </w:r>
      <w:r>
        <w:t xml:space="preserve"> (Gebote und Satzungen)</w:t>
      </w:r>
      <w:r>
        <w:t xml:space="preserve"> zu tun, damit es dir gut geht und ihr sehr gemehrt werdet, so wie es der HERR, der Gott deiner Väter, verheißen hat, in einem Land, in dem Milch und Honig fließt.</w:t>
      </w:r>
      <w:r>
        <w:rPr>
          <w:rStyle w:val="versenumber"/>
        </w:rPr>
        <w:t> </w:t>
      </w:r>
      <w:r>
        <w:t>Höre Israel, der HERR ist unser Gott, der HERR allein!</w:t>
      </w:r>
      <w:r>
        <w:rPr>
          <w:rStyle w:val="versenumber"/>
        </w:rPr>
        <w:t> </w:t>
      </w:r>
      <w:r>
        <w:t>Und du sollst den HERRN, deinen Gott, lieben mit deinem ganzen Herzen und mit deiner ganzen Seele und mit deiner ganzen Kraft.</w:t>
      </w:r>
      <w:r>
        <w:rPr>
          <w:rStyle w:val="versenumber"/>
        </w:rPr>
        <w:t> </w:t>
      </w:r>
      <w:r>
        <w:t>Und diese Worte, die ich dir heute gebiete, sollst du auf dem Herzen tragen,</w:t>
      </w:r>
      <w:r>
        <w:rPr>
          <w:rStyle w:val="versenumber"/>
        </w:rPr>
        <w:t> </w:t>
      </w:r>
      <w:r>
        <w:t>und du sollst sie deinen Kindern einschärfen und davon reden, wenn du in deinem Haus sitzt oder auf dem Weg gehst, wenn du dich niederlegst und wenn du aufstehst;</w:t>
      </w:r>
      <w:r>
        <w:rPr>
          <w:rStyle w:val="versenumber"/>
        </w:rPr>
        <w:t> </w:t>
      </w:r>
      <w:r>
        <w:t>und du sollst sie zum Zeichen auf deine Hand binden, und sie sollen dir zum Erinnerungszeichen über den Augen sein;</w:t>
      </w:r>
      <w:r>
        <w:rPr>
          <w:rStyle w:val="versenumber"/>
        </w:rPr>
        <w:t> </w:t>
      </w:r>
      <w:r>
        <w:t>und du sollst sie auf die Pfosten deines Haus</w:t>
      </w:r>
      <w:r>
        <w:t xml:space="preserve">es und an deine Tore schreiben.“ </w:t>
      </w:r>
      <w:r w:rsidRPr="00591E1B">
        <w:rPr>
          <w:b/>
        </w:rPr>
        <w:t>(</w:t>
      </w:r>
      <w:r>
        <w:rPr>
          <w:b/>
        </w:rPr>
        <w:t>Deut 6,3-7</w:t>
      </w:r>
      <w:r w:rsidRPr="00591E1B">
        <w:rPr>
          <w:b/>
        </w:rPr>
        <w:t>)</w:t>
      </w:r>
    </w:p>
    <w:p w:rsidR="00EF7A43" w:rsidRPr="00772692" w:rsidRDefault="00EF7A43" w:rsidP="00EF7A43">
      <w:pPr>
        <w:pStyle w:val="KeinLeerraum"/>
      </w:pPr>
    </w:p>
    <w:p w:rsidR="00591E1B" w:rsidRPr="00591E1B" w:rsidRDefault="00EF7A43" w:rsidP="00591E1B">
      <w:pPr>
        <w:pStyle w:val="KeinLeerraum"/>
        <w:jc w:val="center"/>
        <w:rPr>
          <w:sz w:val="34"/>
          <w:szCs w:val="34"/>
        </w:rPr>
      </w:pPr>
      <w:r w:rsidRPr="00591E1B">
        <w:rPr>
          <w:sz w:val="34"/>
          <w:szCs w:val="34"/>
        </w:rPr>
        <w:t>Die richtige Reihenfolge im AT und NT ist:</w:t>
      </w:r>
    </w:p>
    <w:p w:rsidR="00EF7A43" w:rsidRPr="00591E1B" w:rsidRDefault="00EF7A43" w:rsidP="00591E1B">
      <w:pPr>
        <w:pStyle w:val="KeinLeerraum"/>
        <w:jc w:val="center"/>
        <w:rPr>
          <w:sz w:val="34"/>
          <w:szCs w:val="34"/>
        </w:rPr>
      </w:pPr>
      <w:r w:rsidRPr="00591E1B">
        <w:rPr>
          <w:sz w:val="34"/>
          <w:szCs w:val="34"/>
        </w:rPr>
        <w:t>Hören – Glauben – Gehorchen</w:t>
      </w:r>
    </w:p>
    <w:p w:rsidR="00EF7A43" w:rsidRPr="00772692" w:rsidRDefault="00EF7A43" w:rsidP="00EF7A43">
      <w:pPr>
        <w:pStyle w:val="KeinLeerraum"/>
      </w:pPr>
    </w:p>
    <w:p w:rsidR="00EF7A43" w:rsidRPr="00772692" w:rsidRDefault="00B74F6F" w:rsidP="00EF7A43">
      <w:pPr>
        <w:pStyle w:val="KeinLeerraum"/>
      </w:pPr>
      <w:r>
        <w:t>„</w:t>
      </w:r>
      <w:r>
        <w:t>Denn auch uns ist eine Heilsbotschaft verkündigt worden, gleichwie jenen</w:t>
      </w:r>
      <w:r w:rsidR="00EF535E">
        <w:t xml:space="preserve"> (das Volk in der Wüste nach dem Auszug aus Ägypten)</w:t>
      </w:r>
      <w:r>
        <w:t>; aber das Wort der Verkündigung hat jenen nicht geholfen, weil es bei den Hörern nicht mit dem Glauben verbunden war.</w:t>
      </w:r>
      <w:r>
        <w:t xml:space="preserve">“ </w:t>
      </w:r>
      <w:r w:rsidRPr="00B74F6F">
        <w:rPr>
          <w:b/>
        </w:rPr>
        <w:t>(</w:t>
      </w:r>
      <w:r>
        <w:rPr>
          <w:b/>
        </w:rPr>
        <w:t>Hebr 4,2</w:t>
      </w:r>
      <w:r w:rsidRPr="00B74F6F">
        <w:rPr>
          <w:b/>
        </w:rPr>
        <w:t>)</w:t>
      </w:r>
    </w:p>
    <w:p w:rsidR="00EF7A43" w:rsidRDefault="00EF7A43" w:rsidP="00EF7A43">
      <w:pPr>
        <w:pStyle w:val="KeinLeerraum"/>
      </w:pPr>
    </w:p>
    <w:p w:rsidR="00EF535E" w:rsidRPr="00EF535E" w:rsidRDefault="00EF535E" w:rsidP="00EF535E">
      <w:pPr>
        <w:pStyle w:val="KeinLeerraum"/>
        <w:rPr>
          <w:rFonts w:asciiTheme="minorHAnsi" w:hAnsiTheme="minorHAnsi" w:cstheme="minorHAnsi"/>
          <w:sz w:val="20"/>
          <w:szCs w:val="20"/>
        </w:rPr>
      </w:pPr>
      <w:r w:rsidRPr="00EF535E">
        <w:rPr>
          <w:rFonts w:asciiTheme="minorHAnsi" w:hAnsiTheme="minorHAnsi" w:cstheme="minorHAnsi"/>
          <w:b/>
          <w:bCs/>
          <w:sz w:val="20"/>
          <w:szCs w:val="20"/>
        </w:rPr>
        <w:t xml:space="preserve">4,2 Glauben. </w:t>
      </w:r>
      <w:r w:rsidRPr="00EF535E">
        <w:rPr>
          <w:rFonts w:asciiTheme="minorHAnsi" w:hAnsiTheme="minorHAnsi" w:cstheme="minorHAnsi"/>
          <w:sz w:val="20"/>
          <w:szCs w:val="20"/>
        </w:rPr>
        <w:t>Bloßes Kennen der Botschaft Gottes reicht nicht aus.</w:t>
      </w:r>
      <w:r w:rsidRPr="00EF535E">
        <w:rPr>
          <w:rFonts w:asciiTheme="minorHAnsi" w:hAnsiTheme="minorHAnsi" w:cstheme="minorHAnsi"/>
          <w:sz w:val="20"/>
          <w:szCs w:val="20"/>
        </w:rPr>
        <w:t xml:space="preserve"> </w:t>
      </w:r>
      <w:r w:rsidRPr="00EF535E">
        <w:rPr>
          <w:rFonts w:asciiTheme="minorHAnsi" w:hAnsiTheme="minorHAnsi" w:cstheme="minorHAnsi"/>
          <w:sz w:val="20"/>
          <w:szCs w:val="20"/>
        </w:rPr>
        <w:t>Sie muss durch rettenden Glauben angewendet werden. An späterer</w:t>
      </w:r>
      <w:r w:rsidRPr="00EF535E">
        <w:rPr>
          <w:rFonts w:asciiTheme="minorHAnsi" w:hAnsiTheme="minorHAnsi" w:cstheme="minorHAnsi"/>
          <w:sz w:val="20"/>
          <w:szCs w:val="20"/>
        </w:rPr>
        <w:t xml:space="preserve"> </w:t>
      </w:r>
      <w:r w:rsidRPr="00EF535E">
        <w:rPr>
          <w:rFonts w:asciiTheme="minorHAnsi" w:hAnsiTheme="minorHAnsi" w:cstheme="minorHAnsi"/>
          <w:sz w:val="20"/>
          <w:szCs w:val="20"/>
        </w:rPr>
        <w:t>Stelle des Briefes wird dieses Thema des Glaubens wesentlich ausführlicher</w:t>
      </w:r>
      <w:r w:rsidRPr="00EF535E">
        <w:rPr>
          <w:rFonts w:asciiTheme="minorHAnsi" w:hAnsiTheme="minorHAnsi" w:cstheme="minorHAnsi"/>
          <w:sz w:val="20"/>
          <w:szCs w:val="20"/>
        </w:rPr>
        <w:t xml:space="preserve"> </w:t>
      </w:r>
      <w:r w:rsidRPr="00EF535E">
        <w:rPr>
          <w:rFonts w:asciiTheme="minorHAnsi" w:hAnsiTheme="minorHAnsi" w:cstheme="minorHAnsi"/>
          <w:sz w:val="20"/>
          <w:szCs w:val="20"/>
        </w:rPr>
        <w:t>erklärt (10,19 – 12,29). Der Schreiber vergleicht hier die Juden,</w:t>
      </w:r>
      <w:r w:rsidRPr="00EF535E">
        <w:rPr>
          <w:rFonts w:asciiTheme="minorHAnsi" w:hAnsiTheme="minorHAnsi" w:cstheme="minorHAnsi"/>
          <w:sz w:val="20"/>
          <w:szCs w:val="20"/>
        </w:rPr>
        <w:t xml:space="preserve"> die aus Ägypten gefl</w:t>
      </w:r>
      <w:r>
        <w:rPr>
          <w:rFonts w:asciiTheme="minorHAnsi" w:hAnsiTheme="minorHAnsi" w:cstheme="minorHAnsi"/>
          <w:sz w:val="20"/>
          <w:szCs w:val="20"/>
        </w:rPr>
        <w:t>o</w:t>
      </w:r>
      <w:r w:rsidRPr="00EF535E">
        <w:rPr>
          <w:rFonts w:asciiTheme="minorHAnsi" w:hAnsiTheme="minorHAnsi" w:cstheme="minorHAnsi"/>
          <w:sz w:val="20"/>
          <w:szCs w:val="20"/>
        </w:rPr>
        <w:t>hen waren (3,16-19), mit seiner gegenwärtigen</w:t>
      </w:r>
      <w:r w:rsidRPr="00EF535E">
        <w:rPr>
          <w:rFonts w:asciiTheme="minorHAnsi" w:hAnsiTheme="minorHAnsi" w:cstheme="minorHAnsi"/>
          <w:sz w:val="20"/>
          <w:szCs w:val="20"/>
        </w:rPr>
        <w:t xml:space="preserve"> </w:t>
      </w:r>
      <w:r w:rsidRPr="00EF535E">
        <w:rPr>
          <w:rFonts w:asciiTheme="minorHAnsi" w:hAnsiTheme="minorHAnsi" w:cstheme="minorHAnsi"/>
          <w:sz w:val="20"/>
          <w:szCs w:val="20"/>
        </w:rPr>
        <w:t>Generation, die ebenfalls Gottes Botschaft durch die Verkündigung des</w:t>
      </w:r>
      <w:r w:rsidRPr="00EF535E">
        <w:rPr>
          <w:rFonts w:asciiTheme="minorHAnsi" w:hAnsiTheme="minorHAnsi" w:cstheme="minorHAnsi"/>
          <w:sz w:val="20"/>
          <w:szCs w:val="20"/>
        </w:rPr>
        <w:t xml:space="preserve"> </w:t>
      </w:r>
      <w:r w:rsidRPr="00EF535E">
        <w:rPr>
          <w:rFonts w:asciiTheme="minorHAnsi" w:hAnsiTheme="minorHAnsi" w:cstheme="minorHAnsi"/>
          <w:sz w:val="20"/>
          <w:szCs w:val="20"/>
        </w:rPr>
        <w:t>Evangeliums erfahren hatten, d.h. evangelisiert worden war.</w:t>
      </w:r>
    </w:p>
    <w:p w:rsidR="00EF535E" w:rsidRPr="00772692" w:rsidRDefault="00EF535E" w:rsidP="00EF7A43">
      <w:pPr>
        <w:pStyle w:val="KeinLeerraum"/>
      </w:pPr>
    </w:p>
    <w:p w:rsidR="00EF7A43" w:rsidRPr="00772692" w:rsidRDefault="00EF535E" w:rsidP="00EF7A43">
      <w:pPr>
        <w:pStyle w:val="KeinLeerraum"/>
      </w:pPr>
      <w:r w:rsidRPr="00EF535E">
        <w:t>„Demnach kommt der Glaube aus der Verkündigung, die Verkündigung aber durch Gottes Wort.“</w:t>
      </w:r>
      <w:r>
        <w:t xml:space="preserve"> </w:t>
      </w:r>
      <w:r w:rsidRPr="00EF535E">
        <w:rPr>
          <w:b/>
        </w:rPr>
        <w:t>(</w:t>
      </w:r>
      <w:r>
        <w:rPr>
          <w:b/>
        </w:rPr>
        <w:t>Röm 10,17</w:t>
      </w:r>
      <w:r w:rsidRPr="00EF535E">
        <w:rPr>
          <w:b/>
        </w:rPr>
        <w:t>)</w:t>
      </w:r>
    </w:p>
    <w:p w:rsidR="00EF7A43" w:rsidRPr="00EF535E" w:rsidRDefault="00EF7A43" w:rsidP="00EF535E">
      <w:pPr>
        <w:pStyle w:val="KeinLeerraum"/>
        <w:spacing w:line="360" w:lineRule="auto"/>
        <w:rPr>
          <w:b/>
        </w:rPr>
      </w:pPr>
      <w:r w:rsidRPr="00EF535E">
        <w:rPr>
          <w:b/>
        </w:rPr>
        <w:lastRenderedPageBreak/>
        <w:t>Gehorsam ist ein Kennzeichen der Liebe</w:t>
      </w:r>
    </w:p>
    <w:p w:rsidR="00EF7A43" w:rsidRPr="00772692" w:rsidRDefault="00EF7A43" w:rsidP="00EC78B7">
      <w:pPr>
        <w:pStyle w:val="KeinLeerraum"/>
      </w:pPr>
      <w:r w:rsidRPr="00772692">
        <w:t>Der Gehorsam gegenüber Gott soll aus einem liebenden Herzen kommen – nicht</w:t>
      </w:r>
      <w:r w:rsidR="00EF535E">
        <w:t xml:space="preserve"> </w:t>
      </w:r>
      <w:r w:rsidRPr="00772692">
        <w:t>aus Zwang. Gott will keine Sklaven, sondern Kinder, die Ihm vertrauen!</w:t>
      </w:r>
      <w:r w:rsidR="006C0E3B">
        <w:t xml:space="preserve"> Wann immer wir etwas zu geben haben gilt das Prinzip: „Einen fröhlichen Geber hat Gott lieb!“</w:t>
      </w:r>
      <w:r w:rsidR="00E53F30">
        <w:t xml:space="preserve"> </w:t>
      </w:r>
      <w:r w:rsidR="00E53F30" w:rsidRPr="00E53F30">
        <w:rPr>
          <w:b/>
        </w:rPr>
        <w:t>(2Kor 9,7)</w:t>
      </w:r>
    </w:p>
    <w:p w:rsidR="00EF7A43" w:rsidRPr="00772692" w:rsidRDefault="00EF7A43" w:rsidP="00EF7A43">
      <w:pPr>
        <w:pStyle w:val="KeinLeerraum"/>
      </w:pPr>
    </w:p>
    <w:p w:rsidR="00EF7A43" w:rsidRPr="00772692" w:rsidRDefault="006C0E3B" w:rsidP="00EF7A43">
      <w:pPr>
        <w:pStyle w:val="KeinLeerraum"/>
      </w:pPr>
      <w:r>
        <w:t>„</w:t>
      </w:r>
      <w:r>
        <w:t>So sollst du nun den HERRN, deinen Gott, lieben, und seine Ordnung, seine Satzungen, seine Rechtsbestimmungen und Gebote halten allezeit.</w:t>
      </w:r>
      <w:r>
        <w:t xml:space="preserve">“ </w:t>
      </w:r>
      <w:r w:rsidRPr="006C0E3B">
        <w:rPr>
          <w:b/>
        </w:rPr>
        <w:t>(</w:t>
      </w:r>
      <w:r>
        <w:rPr>
          <w:b/>
        </w:rPr>
        <w:t>Deut 11,1</w:t>
      </w:r>
      <w:r w:rsidRPr="006C0E3B">
        <w:rPr>
          <w:b/>
        </w:rPr>
        <w:t>)</w:t>
      </w:r>
    </w:p>
    <w:p w:rsidR="00EF7A43" w:rsidRPr="00772692" w:rsidRDefault="00EF7A43" w:rsidP="00EF7A43">
      <w:pPr>
        <w:pStyle w:val="KeinLeerraum"/>
      </w:pPr>
    </w:p>
    <w:p w:rsidR="00EF7A43" w:rsidRPr="00772692" w:rsidRDefault="00EF7A43" w:rsidP="00EF7A43">
      <w:pPr>
        <w:pStyle w:val="KeinLeerraum"/>
      </w:pPr>
      <w:r w:rsidRPr="00772692">
        <w:t>Den Zusammenhang zwischen Liebe und Gehorsam finden wir auch im Neuen</w:t>
      </w:r>
      <w:r>
        <w:t xml:space="preserve"> </w:t>
      </w:r>
      <w:r w:rsidRPr="00772692">
        <w:t>Testament:</w:t>
      </w:r>
    </w:p>
    <w:p w:rsidR="00EF7A43" w:rsidRDefault="00EF7A43" w:rsidP="00EF7A43">
      <w:pPr>
        <w:pStyle w:val="KeinLeerraum"/>
      </w:pPr>
    </w:p>
    <w:p w:rsidR="006C0E3B" w:rsidRPr="00772692" w:rsidRDefault="006C0E3B" w:rsidP="00EF7A43">
      <w:pPr>
        <w:pStyle w:val="KeinLeerraum"/>
      </w:pPr>
      <w:r>
        <w:t>„</w:t>
      </w:r>
      <w:r>
        <w:t xml:space="preserve">Wer meine Gebote festhält und sie befolgt, der ist es, der mich liebt; wer aber mich liebt, </w:t>
      </w:r>
      <w:r w:rsidRPr="006C0E3B">
        <w:rPr>
          <w:u w:val="single"/>
        </w:rPr>
        <w:t>der wird von meinem Vater geliebt werden</w:t>
      </w:r>
      <w:r>
        <w:t xml:space="preserve">, und ich werde </w:t>
      </w:r>
      <w:r w:rsidRPr="006C0E3B">
        <w:rPr>
          <w:u w:val="single"/>
        </w:rPr>
        <w:t>ihn lieben und mich ihm offenbaren</w:t>
      </w:r>
      <w:r>
        <w:t xml:space="preserve">. </w:t>
      </w:r>
      <w:r>
        <w:rPr>
          <w:rStyle w:val="versenumber"/>
        </w:rPr>
        <w:t xml:space="preserve">… </w:t>
      </w:r>
      <w:r>
        <w:t xml:space="preserve">Jesus antwortete und sprach zu ihm: Wenn jemand mich liebt, so wird er mein Wort befolgen, </w:t>
      </w:r>
      <w:r w:rsidRPr="006C0E3B">
        <w:rPr>
          <w:u w:val="single"/>
        </w:rPr>
        <w:t>und mein Vater wird ihn lieben, und wir werden zu ihm kom</w:t>
      </w:r>
      <w:r w:rsidRPr="006C0E3B">
        <w:rPr>
          <w:u w:val="single"/>
        </w:rPr>
        <w:t>men und Wohnung bei ihm machen.</w:t>
      </w:r>
      <w:r>
        <w:t xml:space="preserve">“ </w:t>
      </w:r>
      <w:r w:rsidRPr="006C0E3B">
        <w:rPr>
          <w:b/>
        </w:rPr>
        <w:t>(</w:t>
      </w:r>
      <w:r>
        <w:rPr>
          <w:b/>
        </w:rPr>
        <w:t>Joh 14,21+23</w:t>
      </w:r>
      <w:r w:rsidRPr="006C0E3B">
        <w:rPr>
          <w:b/>
        </w:rPr>
        <w:t>)</w:t>
      </w:r>
    </w:p>
    <w:p w:rsidR="006C0E3B" w:rsidRDefault="006C0E3B" w:rsidP="00EF7A43">
      <w:pPr>
        <w:pStyle w:val="KeinLeerraum"/>
      </w:pPr>
    </w:p>
    <w:p w:rsidR="006C0E3B" w:rsidRDefault="006C0E3B" w:rsidP="00EF7A43">
      <w:pPr>
        <w:pStyle w:val="KeinLeerraum"/>
      </w:pPr>
    </w:p>
    <w:p w:rsidR="007F48A5" w:rsidRDefault="00563FF7" w:rsidP="00563FF7">
      <w:pPr>
        <w:pStyle w:val="KeinLeerraum"/>
        <w:spacing w:line="360" w:lineRule="auto"/>
      </w:pPr>
      <w:r>
        <w:t>Zusammengefasst gilt für uns Gläubigen:</w:t>
      </w:r>
    </w:p>
    <w:p w:rsidR="00563FF7" w:rsidRDefault="00563FF7" w:rsidP="00E53F30">
      <w:pPr>
        <w:pStyle w:val="KeinLeerraum"/>
        <w:ind w:right="-172"/>
      </w:pPr>
      <w:r>
        <w:t>„</w:t>
      </w:r>
      <w:r>
        <w:t>Seid aber Täter des Wortes und nicht bloß Hörer, die sich selbst betrügen. Denn wer [nur] Hörer des Wortes ist und nicht Täter, der gleicht einem Mann, der sein natürliches Angesicht im Spiegel anschaut;</w:t>
      </w:r>
      <w:r>
        <w:rPr>
          <w:rStyle w:val="versenumber"/>
        </w:rPr>
        <w:t> </w:t>
      </w:r>
      <w:r>
        <w:t>er betrachtet sich und läuft davon und hat bald vergessen, wie er gestaltet war.</w:t>
      </w:r>
      <w:r>
        <w:rPr>
          <w:rStyle w:val="versenumber"/>
        </w:rPr>
        <w:t> </w:t>
      </w:r>
      <w:r>
        <w:t>Wer aber hineinschaut in das vollkommene Gesetz der Freiheit und darin bleibt, dieser [Mensch], der kein vergesslicher Hörer, sondern ein wirklicher Täter ist, er wird</w:t>
      </w:r>
      <w:r>
        <w:t xml:space="preserve"> glückselig sein in seinem Tun.“ </w:t>
      </w:r>
      <w:r w:rsidRPr="00563FF7">
        <w:rPr>
          <w:b/>
        </w:rPr>
        <w:t>(</w:t>
      </w:r>
      <w:r>
        <w:rPr>
          <w:b/>
        </w:rPr>
        <w:t>Jak 1,22-25</w:t>
      </w:r>
      <w:r w:rsidRPr="00563FF7">
        <w:rPr>
          <w:b/>
        </w:rPr>
        <w:t>)</w:t>
      </w:r>
    </w:p>
    <w:p w:rsidR="00EF7A43" w:rsidRDefault="00EF7A43" w:rsidP="00EF7A43">
      <w:pPr>
        <w:pStyle w:val="KeinLeerraum"/>
      </w:pPr>
    </w:p>
    <w:p w:rsidR="006C0E3B" w:rsidRPr="00772692" w:rsidRDefault="006C0E3B" w:rsidP="00EF7A43">
      <w:pPr>
        <w:pStyle w:val="KeinLeerraum"/>
      </w:pPr>
    </w:p>
    <w:p w:rsidR="00EF7A43" w:rsidRPr="00772692" w:rsidRDefault="00EF7A43" w:rsidP="00EF7A43">
      <w:pPr>
        <w:pStyle w:val="KeinLeerraum"/>
      </w:pPr>
      <w:r w:rsidRPr="00772692">
        <w:t>Das fünfte Buch Mose will uns ermutigen, auf die Stimme Gottes in Christus zu hören,</w:t>
      </w:r>
      <w:r w:rsidR="00EF535E">
        <w:t xml:space="preserve"> </w:t>
      </w:r>
      <w:r w:rsidRPr="00772692">
        <w:t>Ihm ohne Vorbehalte zu vertrauen und Seinen Weg ohne Kompromisse zu gehen.</w:t>
      </w:r>
      <w:r w:rsidR="00EF535E">
        <w:t xml:space="preserve"> </w:t>
      </w:r>
      <w:r w:rsidRPr="00772692">
        <w:t>Dann leben wir unserer Berufung gemäss und nehmen das neue Land ein, das</w:t>
      </w:r>
      <w:r w:rsidR="00EF535E">
        <w:t xml:space="preserve"> </w:t>
      </w:r>
      <w:r w:rsidR="00563FF7">
        <w:t>Er uns verheiss</w:t>
      </w:r>
      <w:r w:rsidRPr="00772692">
        <w:t>en hat.</w:t>
      </w:r>
      <w:r w:rsidR="00563FF7">
        <w:t xml:space="preserve"> (Ewald Keck)</w:t>
      </w:r>
    </w:p>
    <w:p w:rsidR="00EF7A43" w:rsidRPr="00772692" w:rsidRDefault="00EF7A43" w:rsidP="00EF7A43">
      <w:pPr>
        <w:pStyle w:val="KeinLeerraum"/>
      </w:pPr>
    </w:p>
    <w:p w:rsidR="00EF7A43" w:rsidRDefault="00EF7A43" w:rsidP="00E064D4">
      <w:pPr>
        <w:pStyle w:val="KeinLeerraum"/>
        <w:rPr>
          <w:rFonts w:cs="Calibri"/>
          <w:szCs w:val="24"/>
        </w:rPr>
      </w:pPr>
    </w:p>
    <w:p w:rsidR="00EF7A43" w:rsidRDefault="00EF7A43" w:rsidP="00E064D4">
      <w:pPr>
        <w:pStyle w:val="KeinLeerraum"/>
        <w:rPr>
          <w:rFonts w:cs="Calibri"/>
          <w:szCs w:val="24"/>
        </w:rPr>
      </w:pPr>
    </w:p>
    <w:p w:rsidR="00EF7A43" w:rsidRDefault="00EF7A43" w:rsidP="00E064D4">
      <w:pPr>
        <w:pStyle w:val="KeinLeerraum"/>
        <w:rPr>
          <w:rFonts w:cs="Calibri"/>
          <w:szCs w:val="24"/>
        </w:rPr>
      </w:pPr>
    </w:p>
    <w:p w:rsidR="00EF7A43" w:rsidRDefault="00EF7A43" w:rsidP="00E064D4">
      <w:pPr>
        <w:pStyle w:val="KeinLeerraum"/>
        <w:rPr>
          <w:rFonts w:cs="Calibri"/>
          <w:szCs w:val="24"/>
        </w:rPr>
      </w:pPr>
    </w:p>
    <w:p w:rsidR="00EF7A43" w:rsidRDefault="00EF7A43" w:rsidP="00E064D4">
      <w:pPr>
        <w:pStyle w:val="KeinLeerraum"/>
        <w:rPr>
          <w:rFonts w:cs="Calibri"/>
          <w:szCs w:val="24"/>
        </w:rPr>
      </w:pPr>
    </w:p>
    <w:p w:rsidR="00EF7A43" w:rsidRDefault="00EF7A43" w:rsidP="00E064D4">
      <w:pPr>
        <w:pStyle w:val="KeinLeerraum"/>
        <w:rPr>
          <w:rFonts w:cs="Calibri"/>
          <w:szCs w:val="24"/>
        </w:rPr>
      </w:pPr>
      <w:bookmarkStart w:id="0" w:name="_GoBack"/>
      <w:bookmarkEnd w:id="0"/>
    </w:p>
    <w:sectPr w:rsidR="00EF7A43"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CB" w:rsidRDefault="000569CB" w:rsidP="00CC1E51">
      <w:r>
        <w:separator/>
      </w:r>
    </w:p>
  </w:endnote>
  <w:endnote w:type="continuationSeparator" w:id="0">
    <w:p w:rsidR="000569CB" w:rsidRDefault="000569CB"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CB" w:rsidRDefault="000569CB" w:rsidP="00CC1E51">
      <w:r>
        <w:separator/>
      </w:r>
    </w:p>
  </w:footnote>
  <w:footnote w:type="continuationSeparator" w:id="0">
    <w:p w:rsidR="000569CB" w:rsidRDefault="000569CB"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
  </w:num>
  <w:num w:numId="4">
    <w:abstractNumId w:val="4"/>
  </w:num>
  <w:num w:numId="5">
    <w:abstractNumId w:val="9"/>
  </w:num>
  <w:num w:numId="6">
    <w:abstractNumId w:val="7"/>
  </w:num>
  <w:num w:numId="7">
    <w:abstractNumId w:val="3"/>
  </w:num>
  <w:num w:numId="8">
    <w:abstractNumId w:val="0"/>
  </w:num>
  <w:num w:numId="9">
    <w:abstractNumId w:val="10"/>
  </w:num>
  <w:num w:numId="10">
    <w:abstractNumId w:val="15"/>
  </w:num>
  <w:num w:numId="11">
    <w:abstractNumId w:val="14"/>
  </w:num>
  <w:num w:numId="12">
    <w:abstractNumId w:val="17"/>
  </w:num>
  <w:num w:numId="13">
    <w:abstractNumId w:val="8"/>
  </w:num>
  <w:num w:numId="14">
    <w:abstractNumId w:val="13"/>
  </w:num>
  <w:num w:numId="15">
    <w:abstractNumId w:val="16"/>
  </w:num>
  <w:num w:numId="16">
    <w:abstractNumId w:val="2"/>
  </w:num>
  <w:num w:numId="17">
    <w:abstractNumId w:val="5"/>
  </w:num>
  <w:num w:numId="18">
    <w:abstractNumId w:val="12"/>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4757"/>
    <w:rsid w:val="00004956"/>
    <w:rsid w:val="00005D31"/>
    <w:rsid w:val="00005FED"/>
    <w:rsid w:val="0000614C"/>
    <w:rsid w:val="000078E5"/>
    <w:rsid w:val="00007906"/>
    <w:rsid w:val="00007D6A"/>
    <w:rsid w:val="00011719"/>
    <w:rsid w:val="00012172"/>
    <w:rsid w:val="000143AC"/>
    <w:rsid w:val="00014558"/>
    <w:rsid w:val="00014933"/>
    <w:rsid w:val="00020C3C"/>
    <w:rsid w:val="00020E00"/>
    <w:rsid w:val="000211F5"/>
    <w:rsid w:val="00021205"/>
    <w:rsid w:val="00021649"/>
    <w:rsid w:val="00023A82"/>
    <w:rsid w:val="00023C41"/>
    <w:rsid w:val="00023DF0"/>
    <w:rsid w:val="0002481B"/>
    <w:rsid w:val="00024D8E"/>
    <w:rsid w:val="00026828"/>
    <w:rsid w:val="0003063C"/>
    <w:rsid w:val="00030A94"/>
    <w:rsid w:val="00031BDE"/>
    <w:rsid w:val="00031D5E"/>
    <w:rsid w:val="0003283E"/>
    <w:rsid w:val="000341FC"/>
    <w:rsid w:val="00034721"/>
    <w:rsid w:val="00036539"/>
    <w:rsid w:val="000366A6"/>
    <w:rsid w:val="00036C0E"/>
    <w:rsid w:val="0004064C"/>
    <w:rsid w:val="00041AE5"/>
    <w:rsid w:val="00042F93"/>
    <w:rsid w:val="00043F63"/>
    <w:rsid w:val="00044A5C"/>
    <w:rsid w:val="00045BAF"/>
    <w:rsid w:val="00047B66"/>
    <w:rsid w:val="00047EA9"/>
    <w:rsid w:val="00051372"/>
    <w:rsid w:val="0005140F"/>
    <w:rsid w:val="00052266"/>
    <w:rsid w:val="00052786"/>
    <w:rsid w:val="0005282A"/>
    <w:rsid w:val="00052E06"/>
    <w:rsid w:val="00053889"/>
    <w:rsid w:val="00054388"/>
    <w:rsid w:val="000543B3"/>
    <w:rsid w:val="000548A9"/>
    <w:rsid w:val="0005685A"/>
    <w:rsid w:val="000569CB"/>
    <w:rsid w:val="000574EE"/>
    <w:rsid w:val="000611EC"/>
    <w:rsid w:val="0006173D"/>
    <w:rsid w:val="00061803"/>
    <w:rsid w:val="000619BB"/>
    <w:rsid w:val="00061FFA"/>
    <w:rsid w:val="0006355E"/>
    <w:rsid w:val="00064148"/>
    <w:rsid w:val="00064D96"/>
    <w:rsid w:val="00065E0B"/>
    <w:rsid w:val="00071480"/>
    <w:rsid w:val="00071CA4"/>
    <w:rsid w:val="0007235B"/>
    <w:rsid w:val="000733FB"/>
    <w:rsid w:val="000736F0"/>
    <w:rsid w:val="00074831"/>
    <w:rsid w:val="00074C2B"/>
    <w:rsid w:val="00074CB5"/>
    <w:rsid w:val="000756F9"/>
    <w:rsid w:val="000773A9"/>
    <w:rsid w:val="0008009D"/>
    <w:rsid w:val="00080221"/>
    <w:rsid w:val="0008139F"/>
    <w:rsid w:val="0008155A"/>
    <w:rsid w:val="00082E82"/>
    <w:rsid w:val="00083043"/>
    <w:rsid w:val="00083338"/>
    <w:rsid w:val="000847C3"/>
    <w:rsid w:val="00086AEC"/>
    <w:rsid w:val="00086AFA"/>
    <w:rsid w:val="00090372"/>
    <w:rsid w:val="000914E7"/>
    <w:rsid w:val="00092991"/>
    <w:rsid w:val="0009319B"/>
    <w:rsid w:val="00095A89"/>
    <w:rsid w:val="00096932"/>
    <w:rsid w:val="000A02C5"/>
    <w:rsid w:val="000A0E42"/>
    <w:rsid w:val="000A2220"/>
    <w:rsid w:val="000A40A8"/>
    <w:rsid w:val="000A4327"/>
    <w:rsid w:val="000A5556"/>
    <w:rsid w:val="000A56D6"/>
    <w:rsid w:val="000B1ADD"/>
    <w:rsid w:val="000B1F46"/>
    <w:rsid w:val="000B2328"/>
    <w:rsid w:val="000B2DB3"/>
    <w:rsid w:val="000B2E19"/>
    <w:rsid w:val="000B327E"/>
    <w:rsid w:val="000B4FDD"/>
    <w:rsid w:val="000B53A9"/>
    <w:rsid w:val="000B53BC"/>
    <w:rsid w:val="000B6006"/>
    <w:rsid w:val="000B6F61"/>
    <w:rsid w:val="000B7431"/>
    <w:rsid w:val="000B7A5B"/>
    <w:rsid w:val="000C142F"/>
    <w:rsid w:val="000C1550"/>
    <w:rsid w:val="000C1C13"/>
    <w:rsid w:val="000C3004"/>
    <w:rsid w:val="000C3082"/>
    <w:rsid w:val="000C40C4"/>
    <w:rsid w:val="000C5865"/>
    <w:rsid w:val="000C64C0"/>
    <w:rsid w:val="000C6793"/>
    <w:rsid w:val="000C6907"/>
    <w:rsid w:val="000C6B0F"/>
    <w:rsid w:val="000C7FF2"/>
    <w:rsid w:val="000D07D3"/>
    <w:rsid w:val="000D1419"/>
    <w:rsid w:val="000D2F9C"/>
    <w:rsid w:val="000D7E50"/>
    <w:rsid w:val="000E14DE"/>
    <w:rsid w:val="000E1B70"/>
    <w:rsid w:val="000E35DC"/>
    <w:rsid w:val="000E3DA9"/>
    <w:rsid w:val="000E40A8"/>
    <w:rsid w:val="000E7EFE"/>
    <w:rsid w:val="000F1EC8"/>
    <w:rsid w:val="000F29C4"/>
    <w:rsid w:val="000F41EC"/>
    <w:rsid w:val="000F4BB7"/>
    <w:rsid w:val="000F4F22"/>
    <w:rsid w:val="000F58AF"/>
    <w:rsid w:val="000F60FB"/>
    <w:rsid w:val="00102DBF"/>
    <w:rsid w:val="00104478"/>
    <w:rsid w:val="0010467D"/>
    <w:rsid w:val="00107436"/>
    <w:rsid w:val="00107A23"/>
    <w:rsid w:val="00107B99"/>
    <w:rsid w:val="00110CCD"/>
    <w:rsid w:val="00111452"/>
    <w:rsid w:val="001125BD"/>
    <w:rsid w:val="001134FE"/>
    <w:rsid w:val="0011355F"/>
    <w:rsid w:val="00115769"/>
    <w:rsid w:val="00115BB1"/>
    <w:rsid w:val="00116DFB"/>
    <w:rsid w:val="00121082"/>
    <w:rsid w:val="00122EAA"/>
    <w:rsid w:val="001231B4"/>
    <w:rsid w:val="00124CEA"/>
    <w:rsid w:val="00124E23"/>
    <w:rsid w:val="00125EB0"/>
    <w:rsid w:val="00126AF7"/>
    <w:rsid w:val="00127DB6"/>
    <w:rsid w:val="00132D34"/>
    <w:rsid w:val="00134DF1"/>
    <w:rsid w:val="0013567F"/>
    <w:rsid w:val="00135A2D"/>
    <w:rsid w:val="00135B6E"/>
    <w:rsid w:val="00136083"/>
    <w:rsid w:val="00136A50"/>
    <w:rsid w:val="00137055"/>
    <w:rsid w:val="00137B93"/>
    <w:rsid w:val="00137C80"/>
    <w:rsid w:val="00140383"/>
    <w:rsid w:val="0014065B"/>
    <w:rsid w:val="00140BBB"/>
    <w:rsid w:val="001434B4"/>
    <w:rsid w:val="00145729"/>
    <w:rsid w:val="00146253"/>
    <w:rsid w:val="00150026"/>
    <w:rsid w:val="001506CD"/>
    <w:rsid w:val="0015097D"/>
    <w:rsid w:val="001509B0"/>
    <w:rsid w:val="00154FAB"/>
    <w:rsid w:val="001562EF"/>
    <w:rsid w:val="00156AE3"/>
    <w:rsid w:val="001576A2"/>
    <w:rsid w:val="001578B3"/>
    <w:rsid w:val="00160675"/>
    <w:rsid w:val="00160C6B"/>
    <w:rsid w:val="001614C9"/>
    <w:rsid w:val="00162418"/>
    <w:rsid w:val="00162B4B"/>
    <w:rsid w:val="00163BB0"/>
    <w:rsid w:val="00163CB2"/>
    <w:rsid w:val="00164140"/>
    <w:rsid w:val="00164BD4"/>
    <w:rsid w:val="00164CB3"/>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80457"/>
    <w:rsid w:val="00181A48"/>
    <w:rsid w:val="001838A7"/>
    <w:rsid w:val="00183DD1"/>
    <w:rsid w:val="0018532D"/>
    <w:rsid w:val="00187BFE"/>
    <w:rsid w:val="001902C7"/>
    <w:rsid w:val="00191FD9"/>
    <w:rsid w:val="00192D76"/>
    <w:rsid w:val="001977BB"/>
    <w:rsid w:val="001978F9"/>
    <w:rsid w:val="00197BFC"/>
    <w:rsid w:val="001A0058"/>
    <w:rsid w:val="001A0525"/>
    <w:rsid w:val="001A176D"/>
    <w:rsid w:val="001A2C87"/>
    <w:rsid w:val="001A38C7"/>
    <w:rsid w:val="001A5884"/>
    <w:rsid w:val="001A70CB"/>
    <w:rsid w:val="001B0400"/>
    <w:rsid w:val="001B0F67"/>
    <w:rsid w:val="001B1D58"/>
    <w:rsid w:val="001B232B"/>
    <w:rsid w:val="001B522B"/>
    <w:rsid w:val="001B543C"/>
    <w:rsid w:val="001B5580"/>
    <w:rsid w:val="001B7937"/>
    <w:rsid w:val="001B7CC5"/>
    <w:rsid w:val="001C0227"/>
    <w:rsid w:val="001C2A7B"/>
    <w:rsid w:val="001C31A1"/>
    <w:rsid w:val="001C45F8"/>
    <w:rsid w:val="001C5097"/>
    <w:rsid w:val="001C514F"/>
    <w:rsid w:val="001C5739"/>
    <w:rsid w:val="001C6B3D"/>
    <w:rsid w:val="001C6C02"/>
    <w:rsid w:val="001C7001"/>
    <w:rsid w:val="001D0645"/>
    <w:rsid w:val="001D144B"/>
    <w:rsid w:val="001D2CF0"/>
    <w:rsid w:val="001D345A"/>
    <w:rsid w:val="001D635B"/>
    <w:rsid w:val="001D6A28"/>
    <w:rsid w:val="001D7868"/>
    <w:rsid w:val="001E07AC"/>
    <w:rsid w:val="001E2A60"/>
    <w:rsid w:val="001E2B7F"/>
    <w:rsid w:val="001E2C78"/>
    <w:rsid w:val="001E4BC5"/>
    <w:rsid w:val="001E4C41"/>
    <w:rsid w:val="001E6565"/>
    <w:rsid w:val="001E7770"/>
    <w:rsid w:val="001F0BCF"/>
    <w:rsid w:val="001F1900"/>
    <w:rsid w:val="001F290C"/>
    <w:rsid w:val="001F2BE1"/>
    <w:rsid w:val="001F38E3"/>
    <w:rsid w:val="001F47D0"/>
    <w:rsid w:val="001F4EFE"/>
    <w:rsid w:val="001F5210"/>
    <w:rsid w:val="001F562F"/>
    <w:rsid w:val="001F5A4E"/>
    <w:rsid w:val="001F5BF0"/>
    <w:rsid w:val="001F5DDE"/>
    <w:rsid w:val="001F690A"/>
    <w:rsid w:val="001F6FDE"/>
    <w:rsid w:val="001F71E3"/>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F20"/>
    <w:rsid w:val="00211A0C"/>
    <w:rsid w:val="00211F66"/>
    <w:rsid w:val="00212204"/>
    <w:rsid w:val="0021231B"/>
    <w:rsid w:val="0021282C"/>
    <w:rsid w:val="002130C0"/>
    <w:rsid w:val="00217536"/>
    <w:rsid w:val="00217B19"/>
    <w:rsid w:val="00217B7B"/>
    <w:rsid w:val="00217E7B"/>
    <w:rsid w:val="00220776"/>
    <w:rsid w:val="002221D3"/>
    <w:rsid w:val="0022227B"/>
    <w:rsid w:val="002225EA"/>
    <w:rsid w:val="002232B5"/>
    <w:rsid w:val="00223467"/>
    <w:rsid w:val="00223747"/>
    <w:rsid w:val="002244AD"/>
    <w:rsid w:val="00224D92"/>
    <w:rsid w:val="00226319"/>
    <w:rsid w:val="00227224"/>
    <w:rsid w:val="00230012"/>
    <w:rsid w:val="00230626"/>
    <w:rsid w:val="00232AAB"/>
    <w:rsid w:val="00232BE1"/>
    <w:rsid w:val="00232E65"/>
    <w:rsid w:val="002331D9"/>
    <w:rsid w:val="00235152"/>
    <w:rsid w:val="002356B0"/>
    <w:rsid w:val="00235C8A"/>
    <w:rsid w:val="0023621E"/>
    <w:rsid w:val="002411FC"/>
    <w:rsid w:val="00241CFD"/>
    <w:rsid w:val="00241F71"/>
    <w:rsid w:val="0024427B"/>
    <w:rsid w:val="002454A0"/>
    <w:rsid w:val="0024676E"/>
    <w:rsid w:val="0024728B"/>
    <w:rsid w:val="00250700"/>
    <w:rsid w:val="00251B0C"/>
    <w:rsid w:val="00253DE2"/>
    <w:rsid w:val="00254C59"/>
    <w:rsid w:val="002550BD"/>
    <w:rsid w:val="00255335"/>
    <w:rsid w:val="0025587B"/>
    <w:rsid w:val="00256F6E"/>
    <w:rsid w:val="0025774B"/>
    <w:rsid w:val="00257DD4"/>
    <w:rsid w:val="00260BE9"/>
    <w:rsid w:val="00260C7C"/>
    <w:rsid w:val="00261315"/>
    <w:rsid w:val="002621AA"/>
    <w:rsid w:val="0026331E"/>
    <w:rsid w:val="0026430D"/>
    <w:rsid w:val="00264975"/>
    <w:rsid w:val="00264B01"/>
    <w:rsid w:val="00265321"/>
    <w:rsid w:val="002664D8"/>
    <w:rsid w:val="0026714E"/>
    <w:rsid w:val="002671EA"/>
    <w:rsid w:val="002708D6"/>
    <w:rsid w:val="00270D82"/>
    <w:rsid w:val="00271279"/>
    <w:rsid w:val="00271F42"/>
    <w:rsid w:val="00273890"/>
    <w:rsid w:val="00276F5F"/>
    <w:rsid w:val="0027776B"/>
    <w:rsid w:val="00280856"/>
    <w:rsid w:val="00280BBD"/>
    <w:rsid w:val="00280F1B"/>
    <w:rsid w:val="00282F7B"/>
    <w:rsid w:val="00283FE4"/>
    <w:rsid w:val="0028638F"/>
    <w:rsid w:val="00286945"/>
    <w:rsid w:val="00286CD2"/>
    <w:rsid w:val="00286FCF"/>
    <w:rsid w:val="00287657"/>
    <w:rsid w:val="00290192"/>
    <w:rsid w:val="002907F7"/>
    <w:rsid w:val="00291A1B"/>
    <w:rsid w:val="00293D3F"/>
    <w:rsid w:val="00295378"/>
    <w:rsid w:val="00296145"/>
    <w:rsid w:val="00297FEE"/>
    <w:rsid w:val="002A04BE"/>
    <w:rsid w:val="002A2F16"/>
    <w:rsid w:val="002A3A6A"/>
    <w:rsid w:val="002A58E3"/>
    <w:rsid w:val="002A61DD"/>
    <w:rsid w:val="002A7584"/>
    <w:rsid w:val="002B0657"/>
    <w:rsid w:val="002B2EA7"/>
    <w:rsid w:val="002B35F3"/>
    <w:rsid w:val="002B370E"/>
    <w:rsid w:val="002B3B6B"/>
    <w:rsid w:val="002B4A94"/>
    <w:rsid w:val="002B5096"/>
    <w:rsid w:val="002B64A2"/>
    <w:rsid w:val="002B6D6A"/>
    <w:rsid w:val="002C0366"/>
    <w:rsid w:val="002C1421"/>
    <w:rsid w:val="002C156C"/>
    <w:rsid w:val="002C3297"/>
    <w:rsid w:val="002C3DB2"/>
    <w:rsid w:val="002C491E"/>
    <w:rsid w:val="002C4BD1"/>
    <w:rsid w:val="002C7594"/>
    <w:rsid w:val="002C761F"/>
    <w:rsid w:val="002C7854"/>
    <w:rsid w:val="002D0483"/>
    <w:rsid w:val="002D2A49"/>
    <w:rsid w:val="002D3DFD"/>
    <w:rsid w:val="002D47E4"/>
    <w:rsid w:val="002D5D0C"/>
    <w:rsid w:val="002D6A12"/>
    <w:rsid w:val="002E0003"/>
    <w:rsid w:val="002E02D7"/>
    <w:rsid w:val="002E0439"/>
    <w:rsid w:val="002E104E"/>
    <w:rsid w:val="002E11D7"/>
    <w:rsid w:val="002E1645"/>
    <w:rsid w:val="002E1684"/>
    <w:rsid w:val="002E193D"/>
    <w:rsid w:val="002E3317"/>
    <w:rsid w:val="002E356B"/>
    <w:rsid w:val="002E5BE8"/>
    <w:rsid w:val="002E6A09"/>
    <w:rsid w:val="002E6D9D"/>
    <w:rsid w:val="002E74DA"/>
    <w:rsid w:val="002E75A6"/>
    <w:rsid w:val="002E7A40"/>
    <w:rsid w:val="002F117E"/>
    <w:rsid w:val="002F3A04"/>
    <w:rsid w:val="002F4E9A"/>
    <w:rsid w:val="002F4ED4"/>
    <w:rsid w:val="002F7C43"/>
    <w:rsid w:val="003015C1"/>
    <w:rsid w:val="00301FF3"/>
    <w:rsid w:val="0030208F"/>
    <w:rsid w:val="00303540"/>
    <w:rsid w:val="003060CD"/>
    <w:rsid w:val="00306610"/>
    <w:rsid w:val="003070A0"/>
    <w:rsid w:val="00311C64"/>
    <w:rsid w:val="00313027"/>
    <w:rsid w:val="00313D83"/>
    <w:rsid w:val="00314339"/>
    <w:rsid w:val="0031535D"/>
    <w:rsid w:val="00315EAA"/>
    <w:rsid w:val="003164B8"/>
    <w:rsid w:val="00316766"/>
    <w:rsid w:val="00316A0D"/>
    <w:rsid w:val="00316AA8"/>
    <w:rsid w:val="00321E7A"/>
    <w:rsid w:val="003222E0"/>
    <w:rsid w:val="00322A14"/>
    <w:rsid w:val="00323601"/>
    <w:rsid w:val="00323945"/>
    <w:rsid w:val="00323E7D"/>
    <w:rsid w:val="00324371"/>
    <w:rsid w:val="00324381"/>
    <w:rsid w:val="00324B44"/>
    <w:rsid w:val="00325519"/>
    <w:rsid w:val="00325F08"/>
    <w:rsid w:val="00326573"/>
    <w:rsid w:val="003270B2"/>
    <w:rsid w:val="003275D3"/>
    <w:rsid w:val="003276F9"/>
    <w:rsid w:val="00327B06"/>
    <w:rsid w:val="00330256"/>
    <w:rsid w:val="00330367"/>
    <w:rsid w:val="003307B9"/>
    <w:rsid w:val="003318DB"/>
    <w:rsid w:val="00332C5E"/>
    <w:rsid w:val="00333423"/>
    <w:rsid w:val="00333571"/>
    <w:rsid w:val="00335534"/>
    <w:rsid w:val="003355CC"/>
    <w:rsid w:val="003363EE"/>
    <w:rsid w:val="003367EB"/>
    <w:rsid w:val="00336CA6"/>
    <w:rsid w:val="00337DBD"/>
    <w:rsid w:val="003405D1"/>
    <w:rsid w:val="003424C6"/>
    <w:rsid w:val="00342FCA"/>
    <w:rsid w:val="00343352"/>
    <w:rsid w:val="003441FA"/>
    <w:rsid w:val="00345CF9"/>
    <w:rsid w:val="00346D35"/>
    <w:rsid w:val="003520CC"/>
    <w:rsid w:val="003536B0"/>
    <w:rsid w:val="00354FB7"/>
    <w:rsid w:val="003554D2"/>
    <w:rsid w:val="00356205"/>
    <w:rsid w:val="00361C0F"/>
    <w:rsid w:val="00363147"/>
    <w:rsid w:val="00364006"/>
    <w:rsid w:val="0036582B"/>
    <w:rsid w:val="00366703"/>
    <w:rsid w:val="003708B1"/>
    <w:rsid w:val="00370A74"/>
    <w:rsid w:val="00371FC7"/>
    <w:rsid w:val="0037232A"/>
    <w:rsid w:val="00372C78"/>
    <w:rsid w:val="00373B5E"/>
    <w:rsid w:val="00375B2C"/>
    <w:rsid w:val="00375F3D"/>
    <w:rsid w:val="0037632C"/>
    <w:rsid w:val="00376FD0"/>
    <w:rsid w:val="00377666"/>
    <w:rsid w:val="003810D3"/>
    <w:rsid w:val="003810F0"/>
    <w:rsid w:val="00381705"/>
    <w:rsid w:val="00381B89"/>
    <w:rsid w:val="00382B89"/>
    <w:rsid w:val="003838B6"/>
    <w:rsid w:val="00383D68"/>
    <w:rsid w:val="0038422A"/>
    <w:rsid w:val="0039024C"/>
    <w:rsid w:val="003915D9"/>
    <w:rsid w:val="003925DF"/>
    <w:rsid w:val="00392ACC"/>
    <w:rsid w:val="00393F20"/>
    <w:rsid w:val="00393FFA"/>
    <w:rsid w:val="00394F7F"/>
    <w:rsid w:val="00395069"/>
    <w:rsid w:val="00397B0E"/>
    <w:rsid w:val="003A0940"/>
    <w:rsid w:val="003A15E8"/>
    <w:rsid w:val="003A2C38"/>
    <w:rsid w:val="003A2FC6"/>
    <w:rsid w:val="003A45F2"/>
    <w:rsid w:val="003A494D"/>
    <w:rsid w:val="003A49A1"/>
    <w:rsid w:val="003A60EE"/>
    <w:rsid w:val="003A68B9"/>
    <w:rsid w:val="003A6DEA"/>
    <w:rsid w:val="003A77AC"/>
    <w:rsid w:val="003B159D"/>
    <w:rsid w:val="003B1B26"/>
    <w:rsid w:val="003B22E5"/>
    <w:rsid w:val="003B6B57"/>
    <w:rsid w:val="003B766F"/>
    <w:rsid w:val="003B7C67"/>
    <w:rsid w:val="003C0B33"/>
    <w:rsid w:val="003C0C20"/>
    <w:rsid w:val="003C0D64"/>
    <w:rsid w:val="003C1053"/>
    <w:rsid w:val="003C1577"/>
    <w:rsid w:val="003C1D0E"/>
    <w:rsid w:val="003C49FD"/>
    <w:rsid w:val="003C5243"/>
    <w:rsid w:val="003C52DA"/>
    <w:rsid w:val="003C618C"/>
    <w:rsid w:val="003C66FE"/>
    <w:rsid w:val="003C69D9"/>
    <w:rsid w:val="003C7ABE"/>
    <w:rsid w:val="003C7CD8"/>
    <w:rsid w:val="003D0D61"/>
    <w:rsid w:val="003D1C62"/>
    <w:rsid w:val="003D507C"/>
    <w:rsid w:val="003D5618"/>
    <w:rsid w:val="003D5BAD"/>
    <w:rsid w:val="003D75BA"/>
    <w:rsid w:val="003D7E89"/>
    <w:rsid w:val="003E13BA"/>
    <w:rsid w:val="003E1E18"/>
    <w:rsid w:val="003E3AA7"/>
    <w:rsid w:val="003E3C65"/>
    <w:rsid w:val="003E56C2"/>
    <w:rsid w:val="003E5A10"/>
    <w:rsid w:val="003E6183"/>
    <w:rsid w:val="003E71AE"/>
    <w:rsid w:val="003F0632"/>
    <w:rsid w:val="003F0E75"/>
    <w:rsid w:val="003F256B"/>
    <w:rsid w:val="003F2A8F"/>
    <w:rsid w:val="003F4AF3"/>
    <w:rsid w:val="003F6612"/>
    <w:rsid w:val="003F7561"/>
    <w:rsid w:val="003F7885"/>
    <w:rsid w:val="003F7DFC"/>
    <w:rsid w:val="0040011F"/>
    <w:rsid w:val="004008E9"/>
    <w:rsid w:val="00400ADB"/>
    <w:rsid w:val="00400D47"/>
    <w:rsid w:val="00401046"/>
    <w:rsid w:val="00401639"/>
    <w:rsid w:val="0040408B"/>
    <w:rsid w:val="00404782"/>
    <w:rsid w:val="00405BFD"/>
    <w:rsid w:val="0040667F"/>
    <w:rsid w:val="0040764F"/>
    <w:rsid w:val="00407ACF"/>
    <w:rsid w:val="00407D46"/>
    <w:rsid w:val="00407E36"/>
    <w:rsid w:val="0041049B"/>
    <w:rsid w:val="00410C6C"/>
    <w:rsid w:val="00411E3C"/>
    <w:rsid w:val="00412A0C"/>
    <w:rsid w:val="00412B0A"/>
    <w:rsid w:val="004130BB"/>
    <w:rsid w:val="004133E4"/>
    <w:rsid w:val="004136B5"/>
    <w:rsid w:val="00413E84"/>
    <w:rsid w:val="00415B9B"/>
    <w:rsid w:val="00416B3E"/>
    <w:rsid w:val="00416CBD"/>
    <w:rsid w:val="00417449"/>
    <w:rsid w:val="0042009F"/>
    <w:rsid w:val="00420473"/>
    <w:rsid w:val="0042092B"/>
    <w:rsid w:val="00420CA2"/>
    <w:rsid w:val="00423E61"/>
    <w:rsid w:val="00425140"/>
    <w:rsid w:val="004260E4"/>
    <w:rsid w:val="0042765D"/>
    <w:rsid w:val="004276B3"/>
    <w:rsid w:val="00427893"/>
    <w:rsid w:val="00427CCB"/>
    <w:rsid w:val="00427E11"/>
    <w:rsid w:val="00431AC8"/>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0D33"/>
    <w:rsid w:val="004417FA"/>
    <w:rsid w:val="00441F26"/>
    <w:rsid w:val="004430D9"/>
    <w:rsid w:val="004439D3"/>
    <w:rsid w:val="0044405E"/>
    <w:rsid w:val="004445EC"/>
    <w:rsid w:val="00444CEA"/>
    <w:rsid w:val="004470F7"/>
    <w:rsid w:val="00447A1D"/>
    <w:rsid w:val="00447C17"/>
    <w:rsid w:val="00450E3F"/>
    <w:rsid w:val="0045134A"/>
    <w:rsid w:val="00453F3C"/>
    <w:rsid w:val="0045426D"/>
    <w:rsid w:val="004547DA"/>
    <w:rsid w:val="0045484C"/>
    <w:rsid w:val="00454B2B"/>
    <w:rsid w:val="0045578F"/>
    <w:rsid w:val="00455CF5"/>
    <w:rsid w:val="00455EEA"/>
    <w:rsid w:val="00456D68"/>
    <w:rsid w:val="0045708F"/>
    <w:rsid w:val="00457273"/>
    <w:rsid w:val="004600B3"/>
    <w:rsid w:val="00460B8C"/>
    <w:rsid w:val="00460C43"/>
    <w:rsid w:val="004617DF"/>
    <w:rsid w:val="00461FA8"/>
    <w:rsid w:val="004654F4"/>
    <w:rsid w:val="004656E5"/>
    <w:rsid w:val="004664AB"/>
    <w:rsid w:val="004668EE"/>
    <w:rsid w:val="00466AD4"/>
    <w:rsid w:val="00467DDC"/>
    <w:rsid w:val="00470673"/>
    <w:rsid w:val="0047557A"/>
    <w:rsid w:val="004800D4"/>
    <w:rsid w:val="0048018D"/>
    <w:rsid w:val="00481253"/>
    <w:rsid w:val="004826C5"/>
    <w:rsid w:val="00482A2E"/>
    <w:rsid w:val="00483A3B"/>
    <w:rsid w:val="00487F1A"/>
    <w:rsid w:val="0049077F"/>
    <w:rsid w:val="0049144C"/>
    <w:rsid w:val="00495B28"/>
    <w:rsid w:val="00496EE8"/>
    <w:rsid w:val="004978C4"/>
    <w:rsid w:val="00497989"/>
    <w:rsid w:val="00497B01"/>
    <w:rsid w:val="004A057E"/>
    <w:rsid w:val="004A09BB"/>
    <w:rsid w:val="004A1DEC"/>
    <w:rsid w:val="004A2C33"/>
    <w:rsid w:val="004A324B"/>
    <w:rsid w:val="004A3535"/>
    <w:rsid w:val="004A384A"/>
    <w:rsid w:val="004A5009"/>
    <w:rsid w:val="004A51DE"/>
    <w:rsid w:val="004A7824"/>
    <w:rsid w:val="004A78FC"/>
    <w:rsid w:val="004B2FE2"/>
    <w:rsid w:val="004B3615"/>
    <w:rsid w:val="004B37A6"/>
    <w:rsid w:val="004B4D9A"/>
    <w:rsid w:val="004B4ED9"/>
    <w:rsid w:val="004B532F"/>
    <w:rsid w:val="004B5CC8"/>
    <w:rsid w:val="004B5D45"/>
    <w:rsid w:val="004B64DA"/>
    <w:rsid w:val="004B6FE4"/>
    <w:rsid w:val="004C00C7"/>
    <w:rsid w:val="004C168C"/>
    <w:rsid w:val="004C1D59"/>
    <w:rsid w:val="004C2785"/>
    <w:rsid w:val="004C2DBB"/>
    <w:rsid w:val="004C31B0"/>
    <w:rsid w:val="004C42A5"/>
    <w:rsid w:val="004C448E"/>
    <w:rsid w:val="004C5040"/>
    <w:rsid w:val="004D04AE"/>
    <w:rsid w:val="004D0CB8"/>
    <w:rsid w:val="004D1E70"/>
    <w:rsid w:val="004D1EEA"/>
    <w:rsid w:val="004D2C51"/>
    <w:rsid w:val="004D6113"/>
    <w:rsid w:val="004D61C1"/>
    <w:rsid w:val="004D6C63"/>
    <w:rsid w:val="004D6D93"/>
    <w:rsid w:val="004D7549"/>
    <w:rsid w:val="004D7AF0"/>
    <w:rsid w:val="004E0757"/>
    <w:rsid w:val="004E0F6F"/>
    <w:rsid w:val="004E26B0"/>
    <w:rsid w:val="004E3BAA"/>
    <w:rsid w:val="004E49A7"/>
    <w:rsid w:val="004E4C3A"/>
    <w:rsid w:val="004E4ED4"/>
    <w:rsid w:val="004E568F"/>
    <w:rsid w:val="004E755B"/>
    <w:rsid w:val="004E76B3"/>
    <w:rsid w:val="004E77CE"/>
    <w:rsid w:val="004F0029"/>
    <w:rsid w:val="004F030F"/>
    <w:rsid w:val="004F0CDA"/>
    <w:rsid w:val="004F1A1F"/>
    <w:rsid w:val="004F40E7"/>
    <w:rsid w:val="004F4E30"/>
    <w:rsid w:val="004F51A5"/>
    <w:rsid w:val="004F634E"/>
    <w:rsid w:val="00501D57"/>
    <w:rsid w:val="00502E12"/>
    <w:rsid w:val="005040DC"/>
    <w:rsid w:val="00506A5B"/>
    <w:rsid w:val="00511865"/>
    <w:rsid w:val="0051249C"/>
    <w:rsid w:val="00512577"/>
    <w:rsid w:val="0051267C"/>
    <w:rsid w:val="00512BD3"/>
    <w:rsid w:val="00512DBA"/>
    <w:rsid w:val="00513066"/>
    <w:rsid w:val="00514333"/>
    <w:rsid w:val="00514DB9"/>
    <w:rsid w:val="0051650D"/>
    <w:rsid w:val="00516B25"/>
    <w:rsid w:val="00520A00"/>
    <w:rsid w:val="005216C6"/>
    <w:rsid w:val="00522747"/>
    <w:rsid w:val="00522A1B"/>
    <w:rsid w:val="00526DA0"/>
    <w:rsid w:val="00526E9A"/>
    <w:rsid w:val="0053061C"/>
    <w:rsid w:val="00530E60"/>
    <w:rsid w:val="00533D1B"/>
    <w:rsid w:val="00533EBB"/>
    <w:rsid w:val="0053498B"/>
    <w:rsid w:val="00536AA6"/>
    <w:rsid w:val="00536F91"/>
    <w:rsid w:val="005401AB"/>
    <w:rsid w:val="00540A7A"/>
    <w:rsid w:val="00542C22"/>
    <w:rsid w:val="005439DC"/>
    <w:rsid w:val="00545E9A"/>
    <w:rsid w:val="00545FEB"/>
    <w:rsid w:val="0054694D"/>
    <w:rsid w:val="00547345"/>
    <w:rsid w:val="00550297"/>
    <w:rsid w:val="005503E0"/>
    <w:rsid w:val="00550542"/>
    <w:rsid w:val="0055115A"/>
    <w:rsid w:val="0055137B"/>
    <w:rsid w:val="0055153B"/>
    <w:rsid w:val="00556C90"/>
    <w:rsid w:val="00557E15"/>
    <w:rsid w:val="005627CC"/>
    <w:rsid w:val="00562D61"/>
    <w:rsid w:val="00563FF7"/>
    <w:rsid w:val="00564E6B"/>
    <w:rsid w:val="00565B90"/>
    <w:rsid w:val="00565C40"/>
    <w:rsid w:val="00565CDC"/>
    <w:rsid w:val="00565D02"/>
    <w:rsid w:val="00566969"/>
    <w:rsid w:val="00566C9E"/>
    <w:rsid w:val="005701CE"/>
    <w:rsid w:val="005706F9"/>
    <w:rsid w:val="00571688"/>
    <w:rsid w:val="00572082"/>
    <w:rsid w:val="00572CAA"/>
    <w:rsid w:val="005745F6"/>
    <w:rsid w:val="0057478A"/>
    <w:rsid w:val="0058339C"/>
    <w:rsid w:val="005835BC"/>
    <w:rsid w:val="00585F72"/>
    <w:rsid w:val="0058683E"/>
    <w:rsid w:val="00591E1B"/>
    <w:rsid w:val="0059246E"/>
    <w:rsid w:val="0059368A"/>
    <w:rsid w:val="00593998"/>
    <w:rsid w:val="00594585"/>
    <w:rsid w:val="00594B83"/>
    <w:rsid w:val="0059546F"/>
    <w:rsid w:val="0059569D"/>
    <w:rsid w:val="00595DFD"/>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439C"/>
    <w:rsid w:val="005B5C6C"/>
    <w:rsid w:val="005B5E3D"/>
    <w:rsid w:val="005B63CF"/>
    <w:rsid w:val="005C0C04"/>
    <w:rsid w:val="005C1564"/>
    <w:rsid w:val="005C1A80"/>
    <w:rsid w:val="005C1BAC"/>
    <w:rsid w:val="005C1D58"/>
    <w:rsid w:val="005C2FAB"/>
    <w:rsid w:val="005C4771"/>
    <w:rsid w:val="005D04CF"/>
    <w:rsid w:val="005D15AA"/>
    <w:rsid w:val="005D2B99"/>
    <w:rsid w:val="005D55E0"/>
    <w:rsid w:val="005D5D53"/>
    <w:rsid w:val="005D64CC"/>
    <w:rsid w:val="005E0FDA"/>
    <w:rsid w:val="005E1BA4"/>
    <w:rsid w:val="005E1C49"/>
    <w:rsid w:val="005E33CB"/>
    <w:rsid w:val="005E4118"/>
    <w:rsid w:val="005E5852"/>
    <w:rsid w:val="005E61DD"/>
    <w:rsid w:val="005E68C4"/>
    <w:rsid w:val="005F1AA2"/>
    <w:rsid w:val="005F20AF"/>
    <w:rsid w:val="005F304A"/>
    <w:rsid w:val="005F35E4"/>
    <w:rsid w:val="005F3F21"/>
    <w:rsid w:val="005F4D08"/>
    <w:rsid w:val="005F6A3E"/>
    <w:rsid w:val="00600E2E"/>
    <w:rsid w:val="006017DC"/>
    <w:rsid w:val="006017EA"/>
    <w:rsid w:val="00601D56"/>
    <w:rsid w:val="00603024"/>
    <w:rsid w:val="00603BFE"/>
    <w:rsid w:val="00603C47"/>
    <w:rsid w:val="006044A6"/>
    <w:rsid w:val="00604B0F"/>
    <w:rsid w:val="00604E2A"/>
    <w:rsid w:val="00605ECD"/>
    <w:rsid w:val="0060600B"/>
    <w:rsid w:val="00607E48"/>
    <w:rsid w:val="00610BCA"/>
    <w:rsid w:val="006131D6"/>
    <w:rsid w:val="006132E1"/>
    <w:rsid w:val="00613807"/>
    <w:rsid w:val="00613872"/>
    <w:rsid w:val="006161F7"/>
    <w:rsid w:val="00616330"/>
    <w:rsid w:val="00617482"/>
    <w:rsid w:val="00620586"/>
    <w:rsid w:val="0062136C"/>
    <w:rsid w:val="00621698"/>
    <w:rsid w:val="0062201D"/>
    <w:rsid w:val="00622416"/>
    <w:rsid w:val="0062298E"/>
    <w:rsid w:val="00623C5C"/>
    <w:rsid w:val="00623F00"/>
    <w:rsid w:val="006241AE"/>
    <w:rsid w:val="006253FA"/>
    <w:rsid w:val="00625644"/>
    <w:rsid w:val="00625BE9"/>
    <w:rsid w:val="00630A6F"/>
    <w:rsid w:val="00631516"/>
    <w:rsid w:val="0063418B"/>
    <w:rsid w:val="006350B1"/>
    <w:rsid w:val="00635497"/>
    <w:rsid w:val="00635930"/>
    <w:rsid w:val="00636D1E"/>
    <w:rsid w:val="00637393"/>
    <w:rsid w:val="0064068C"/>
    <w:rsid w:val="0064296E"/>
    <w:rsid w:val="0064329C"/>
    <w:rsid w:val="00643B09"/>
    <w:rsid w:val="00645B81"/>
    <w:rsid w:val="00645C41"/>
    <w:rsid w:val="00645DCA"/>
    <w:rsid w:val="00645F5E"/>
    <w:rsid w:val="00646841"/>
    <w:rsid w:val="00646BB3"/>
    <w:rsid w:val="006477CF"/>
    <w:rsid w:val="006477D9"/>
    <w:rsid w:val="006478AA"/>
    <w:rsid w:val="00650BE2"/>
    <w:rsid w:val="0065148F"/>
    <w:rsid w:val="006514FE"/>
    <w:rsid w:val="00652B50"/>
    <w:rsid w:val="00654BEE"/>
    <w:rsid w:val="00655FB0"/>
    <w:rsid w:val="00656DE3"/>
    <w:rsid w:val="006574D7"/>
    <w:rsid w:val="006579C0"/>
    <w:rsid w:val="00657A59"/>
    <w:rsid w:val="00660F6E"/>
    <w:rsid w:val="006620AC"/>
    <w:rsid w:val="00662D4B"/>
    <w:rsid w:val="0066437F"/>
    <w:rsid w:val="00665805"/>
    <w:rsid w:val="00665EBF"/>
    <w:rsid w:val="00666231"/>
    <w:rsid w:val="00666C16"/>
    <w:rsid w:val="00670E8A"/>
    <w:rsid w:val="006711B5"/>
    <w:rsid w:val="00671ABF"/>
    <w:rsid w:val="00672A7E"/>
    <w:rsid w:val="00672C92"/>
    <w:rsid w:val="006766AD"/>
    <w:rsid w:val="0067752F"/>
    <w:rsid w:val="006776EA"/>
    <w:rsid w:val="00681A7F"/>
    <w:rsid w:val="00682ACB"/>
    <w:rsid w:val="006839F7"/>
    <w:rsid w:val="006864A1"/>
    <w:rsid w:val="006875A1"/>
    <w:rsid w:val="006911ED"/>
    <w:rsid w:val="00692146"/>
    <w:rsid w:val="006924F9"/>
    <w:rsid w:val="0069289B"/>
    <w:rsid w:val="006929E8"/>
    <w:rsid w:val="00693545"/>
    <w:rsid w:val="00694B8B"/>
    <w:rsid w:val="00694DC0"/>
    <w:rsid w:val="00696704"/>
    <w:rsid w:val="00696FFD"/>
    <w:rsid w:val="006A0972"/>
    <w:rsid w:val="006A3D78"/>
    <w:rsid w:val="006A3FB6"/>
    <w:rsid w:val="006A6968"/>
    <w:rsid w:val="006B005B"/>
    <w:rsid w:val="006B0555"/>
    <w:rsid w:val="006B08B9"/>
    <w:rsid w:val="006B164F"/>
    <w:rsid w:val="006B669B"/>
    <w:rsid w:val="006C0E3B"/>
    <w:rsid w:val="006C1080"/>
    <w:rsid w:val="006C1B28"/>
    <w:rsid w:val="006C2E4D"/>
    <w:rsid w:val="006C3596"/>
    <w:rsid w:val="006C6778"/>
    <w:rsid w:val="006C68B4"/>
    <w:rsid w:val="006C7BD5"/>
    <w:rsid w:val="006D04A2"/>
    <w:rsid w:val="006D0562"/>
    <w:rsid w:val="006D17CC"/>
    <w:rsid w:val="006D1A7F"/>
    <w:rsid w:val="006D3ECB"/>
    <w:rsid w:val="006D43AC"/>
    <w:rsid w:val="006D4DBA"/>
    <w:rsid w:val="006D5B7A"/>
    <w:rsid w:val="006E0503"/>
    <w:rsid w:val="006E0625"/>
    <w:rsid w:val="006E3FD2"/>
    <w:rsid w:val="006E3FD6"/>
    <w:rsid w:val="006E4A7B"/>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A69"/>
    <w:rsid w:val="006F5616"/>
    <w:rsid w:val="00700428"/>
    <w:rsid w:val="0070147E"/>
    <w:rsid w:val="00703BAD"/>
    <w:rsid w:val="00703DA5"/>
    <w:rsid w:val="007056E0"/>
    <w:rsid w:val="007065AF"/>
    <w:rsid w:val="00710041"/>
    <w:rsid w:val="00714D9F"/>
    <w:rsid w:val="00715872"/>
    <w:rsid w:val="00715B7C"/>
    <w:rsid w:val="00715BB2"/>
    <w:rsid w:val="007160D8"/>
    <w:rsid w:val="007177A7"/>
    <w:rsid w:val="00720602"/>
    <w:rsid w:val="007208FD"/>
    <w:rsid w:val="00721013"/>
    <w:rsid w:val="007216B9"/>
    <w:rsid w:val="00721CDF"/>
    <w:rsid w:val="00721CEB"/>
    <w:rsid w:val="007235D6"/>
    <w:rsid w:val="0072653D"/>
    <w:rsid w:val="00727B6B"/>
    <w:rsid w:val="00730008"/>
    <w:rsid w:val="00733141"/>
    <w:rsid w:val="00733847"/>
    <w:rsid w:val="007343C1"/>
    <w:rsid w:val="00734D4B"/>
    <w:rsid w:val="00735C8D"/>
    <w:rsid w:val="00737272"/>
    <w:rsid w:val="00741BEB"/>
    <w:rsid w:val="00744062"/>
    <w:rsid w:val="0074516B"/>
    <w:rsid w:val="00746361"/>
    <w:rsid w:val="00746378"/>
    <w:rsid w:val="00746A41"/>
    <w:rsid w:val="00746D29"/>
    <w:rsid w:val="007505C4"/>
    <w:rsid w:val="0075358A"/>
    <w:rsid w:val="007546FF"/>
    <w:rsid w:val="007548DE"/>
    <w:rsid w:val="00755D84"/>
    <w:rsid w:val="00756B31"/>
    <w:rsid w:val="00756FC4"/>
    <w:rsid w:val="007572BD"/>
    <w:rsid w:val="007601E6"/>
    <w:rsid w:val="00760217"/>
    <w:rsid w:val="007605A5"/>
    <w:rsid w:val="007622E9"/>
    <w:rsid w:val="00765EE3"/>
    <w:rsid w:val="0076651B"/>
    <w:rsid w:val="00770BFF"/>
    <w:rsid w:val="007719DE"/>
    <w:rsid w:val="007720A3"/>
    <w:rsid w:val="00772692"/>
    <w:rsid w:val="007728D2"/>
    <w:rsid w:val="00773321"/>
    <w:rsid w:val="00773EE7"/>
    <w:rsid w:val="00776303"/>
    <w:rsid w:val="007764A2"/>
    <w:rsid w:val="00780720"/>
    <w:rsid w:val="00781300"/>
    <w:rsid w:val="0078458E"/>
    <w:rsid w:val="00785756"/>
    <w:rsid w:val="00785C2D"/>
    <w:rsid w:val="007878B1"/>
    <w:rsid w:val="00790998"/>
    <w:rsid w:val="0079116B"/>
    <w:rsid w:val="007921F2"/>
    <w:rsid w:val="0079237A"/>
    <w:rsid w:val="00792565"/>
    <w:rsid w:val="0079342F"/>
    <w:rsid w:val="0079516F"/>
    <w:rsid w:val="00796C3C"/>
    <w:rsid w:val="007974F3"/>
    <w:rsid w:val="00797D4B"/>
    <w:rsid w:val="007A1B6D"/>
    <w:rsid w:val="007A3424"/>
    <w:rsid w:val="007A5A72"/>
    <w:rsid w:val="007A63E0"/>
    <w:rsid w:val="007A6580"/>
    <w:rsid w:val="007A6716"/>
    <w:rsid w:val="007B01F3"/>
    <w:rsid w:val="007B039D"/>
    <w:rsid w:val="007B07D8"/>
    <w:rsid w:val="007B1015"/>
    <w:rsid w:val="007B1A7A"/>
    <w:rsid w:val="007B24FB"/>
    <w:rsid w:val="007B275A"/>
    <w:rsid w:val="007B2AE9"/>
    <w:rsid w:val="007B4D27"/>
    <w:rsid w:val="007B7108"/>
    <w:rsid w:val="007B77BB"/>
    <w:rsid w:val="007B7D2D"/>
    <w:rsid w:val="007C0814"/>
    <w:rsid w:val="007C0CE4"/>
    <w:rsid w:val="007C2CAC"/>
    <w:rsid w:val="007C3DD4"/>
    <w:rsid w:val="007C67E7"/>
    <w:rsid w:val="007C7099"/>
    <w:rsid w:val="007C762A"/>
    <w:rsid w:val="007D0781"/>
    <w:rsid w:val="007D0893"/>
    <w:rsid w:val="007D11BF"/>
    <w:rsid w:val="007D12AB"/>
    <w:rsid w:val="007D28C0"/>
    <w:rsid w:val="007D50F4"/>
    <w:rsid w:val="007D532D"/>
    <w:rsid w:val="007D592D"/>
    <w:rsid w:val="007D6389"/>
    <w:rsid w:val="007D7F2A"/>
    <w:rsid w:val="007E0E71"/>
    <w:rsid w:val="007E193C"/>
    <w:rsid w:val="007E1A94"/>
    <w:rsid w:val="007E4C2B"/>
    <w:rsid w:val="007E5E1E"/>
    <w:rsid w:val="007E714D"/>
    <w:rsid w:val="007E7BBE"/>
    <w:rsid w:val="007F26E7"/>
    <w:rsid w:val="007F2BDC"/>
    <w:rsid w:val="007F2CFE"/>
    <w:rsid w:val="007F3B87"/>
    <w:rsid w:val="007F48A5"/>
    <w:rsid w:val="007F519D"/>
    <w:rsid w:val="007F5545"/>
    <w:rsid w:val="007F5F9C"/>
    <w:rsid w:val="007F6EE3"/>
    <w:rsid w:val="007F7ECC"/>
    <w:rsid w:val="00800FF5"/>
    <w:rsid w:val="00801827"/>
    <w:rsid w:val="00802E19"/>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20857"/>
    <w:rsid w:val="00822D3E"/>
    <w:rsid w:val="0082379A"/>
    <w:rsid w:val="00823D64"/>
    <w:rsid w:val="00823F69"/>
    <w:rsid w:val="00824456"/>
    <w:rsid w:val="00824D34"/>
    <w:rsid w:val="00826003"/>
    <w:rsid w:val="0082771E"/>
    <w:rsid w:val="00830303"/>
    <w:rsid w:val="00831EF1"/>
    <w:rsid w:val="00832911"/>
    <w:rsid w:val="00832D5F"/>
    <w:rsid w:val="00833909"/>
    <w:rsid w:val="00833E67"/>
    <w:rsid w:val="00835770"/>
    <w:rsid w:val="0083691A"/>
    <w:rsid w:val="00836A18"/>
    <w:rsid w:val="00837728"/>
    <w:rsid w:val="00840382"/>
    <w:rsid w:val="00840A31"/>
    <w:rsid w:val="00840D4F"/>
    <w:rsid w:val="008425DF"/>
    <w:rsid w:val="0084300A"/>
    <w:rsid w:val="008451D9"/>
    <w:rsid w:val="00845993"/>
    <w:rsid w:val="00845A16"/>
    <w:rsid w:val="00845A33"/>
    <w:rsid w:val="00846ED6"/>
    <w:rsid w:val="00850396"/>
    <w:rsid w:val="008512CB"/>
    <w:rsid w:val="00851A14"/>
    <w:rsid w:val="00851A78"/>
    <w:rsid w:val="008537CD"/>
    <w:rsid w:val="0085405C"/>
    <w:rsid w:val="00854B18"/>
    <w:rsid w:val="0085526A"/>
    <w:rsid w:val="008556B6"/>
    <w:rsid w:val="008566A9"/>
    <w:rsid w:val="0086155B"/>
    <w:rsid w:val="00861F2A"/>
    <w:rsid w:val="00862385"/>
    <w:rsid w:val="008633FC"/>
    <w:rsid w:val="00863703"/>
    <w:rsid w:val="00864A0C"/>
    <w:rsid w:val="00865AB6"/>
    <w:rsid w:val="008664EE"/>
    <w:rsid w:val="00866C88"/>
    <w:rsid w:val="0087060A"/>
    <w:rsid w:val="00871B80"/>
    <w:rsid w:val="008745A6"/>
    <w:rsid w:val="00876353"/>
    <w:rsid w:val="00880A02"/>
    <w:rsid w:val="00881AD7"/>
    <w:rsid w:val="00881E32"/>
    <w:rsid w:val="00882671"/>
    <w:rsid w:val="00882FA3"/>
    <w:rsid w:val="00883165"/>
    <w:rsid w:val="008837CA"/>
    <w:rsid w:val="00883AF6"/>
    <w:rsid w:val="00885B60"/>
    <w:rsid w:val="008864CB"/>
    <w:rsid w:val="00886E3A"/>
    <w:rsid w:val="008902D0"/>
    <w:rsid w:val="00890F41"/>
    <w:rsid w:val="0089127C"/>
    <w:rsid w:val="00891F22"/>
    <w:rsid w:val="00893BCC"/>
    <w:rsid w:val="0089409C"/>
    <w:rsid w:val="00895192"/>
    <w:rsid w:val="00895EAF"/>
    <w:rsid w:val="00896C44"/>
    <w:rsid w:val="008A0020"/>
    <w:rsid w:val="008A0247"/>
    <w:rsid w:val="008A1BA8"/>
    <w:rsid w:val="008A3173"/>
    <w:rsid w:val="008A55A1"/>
    <w:rsid w:val="008A5AA9"/>
    <w:rsid w:val="008A7679"/>
    <w:rsid w:val="008A787C"/>
    <w:rsid w:val="008A7D16"/>
    <w:rsid w:val="008B0122"/>
    <w:rsid w:val="008B1534"/>
    <w:rsid w:val="008B1BF0"/>
    <w:rsid w:val="008B1D52"/>
    <w:rsid w:val="008B1EBC"/>
    <w:rsid w:val="008B530B"/>
    <w:rsid w:val="008B6194"/>
    <w:rsid w:val="008B67A8"/>
    <w:rsid w:val="008B712C"/>
    <w:rsid w:val="008B7AA9"/>
    <w:rsid w:val="008C1E44"/>
    <w:rsid w:val="008C236D"/>
    <w:rsid w:val="008C239D"/>
    <w:rsid w:val="008C2F8E"/>
    <w:rsid w:val="008C43EE"/>
    <w:rsid w:val="008C5FA3"/>
    <w:rsid w:val="008C6619"/>
    <w:rsid w:val="008C671C"/>
    <w:rsid w:val="008C7A0C"/>
    <w:rsid w:val="008D13CA"/>
    <w:rsid w:val="008D20F9"/>
    <w:rsid w:val="008D2E09"/>
    <w:rsid w:val="008D5C2C"/>
    <w:rsid w:val="008D6131"/>
    <w:rsid w:val="008D6573"/>
    <w:rsid w:val="008D6EC5"/>
    <w:rsid w:val="008D7500"/>
    <w:rsid w:val="008E046C"/>
    <w:rsid w:val="008E08EE"/>
    <w:rsid w:val="008E09DB"/>
    <w:rsid w:val="008E2E06"/>
    <w:rsid w:val="008E456D"/>
    <w:rsid w:val="008E57BA"/>
    <w:rsid w:val="008E66B7"/>
    <w:rsid w:val="008E6842"/>
    <w:rsid w:val="008E6A01"/>
    <w:rsid w:val="008E7DA1"/>
    <w:rsid w:val="008E7EC0"/>
    <w:rsid w:val="008F308C"/>
    <w:rsid w:val="008F3660"/>
    <w:rsid w:val="008F3A00"/>
    <w:rsid w:val="008F3E2A"/>
    <w:rsid w:val="008F3FB4"/>
    <w:rsid w:val="008F4AA7"/>
    <w:rsid w:val="008F4C8F"/>
    <w:rsid w:val="008F5DDD"/>
    <w:rsid w:val="008F6293"/>
    <w:rsid w:val="00900018"/>
    <w:rsid w:val="00900379"/>
    <w:rsid w:val="00900889"/>
    <w:rsid w:val="00900BE0"/>
    <w:rsid w:val="00905F30"/>
    <w:rsid w:val="009074BA"/>
    <w:rsid w:val="00910401"/>
    <w:rsid w:val="009108B1"/>
    <w:rsid w:val="00910E63"/>
    <w:rsid w:val="00911258"/>
    <w:rsid w:val="009121AC"/>
    <w:rsid w:val="00912818"/>
    <w:rsid w:val="00912819"/>
    <w:rsid w:val="0091338F"/>
    <w:rsid w:val="009145AD"/>
    <w:rsid w:val="0091491D"/>
    <w:rsid w:val="00915149"/>
    <w:rsid w:val="0091693B"/>
    <w:rsid w:val="00917D10"/>
    <w:rsid w:val="00917F39"/>
    <w:rsid w:val="009212F5"/>
    <w:rsid w:val="00921A9F"/>
    <w:rsid w:val="00922CCB"/>
    <w:rsid w:val="00924300"/>
    <w:rsid w:val="00924C8B"/>
    <w:rsid w:val="00924CC3"/>
    <w:rsid w:val="009253D9"/>
    <w:rsid w:val="00926254"/>
    <w:rsid w:val="00926633"/>
    <w:rsid w:val="00927563"/>
    <w:rsid w:val="00930AE5"/>
    <w:rsid w:val="00931E9F"/>
    <w:rsid w:val="0093206A"/>
    <w:rsid w:val="00932A0B"/>
    <w:rsid w:val="00933232"/>
    <w:rsid w:val="00933733"/>
    <w:rsid w:val="00934287"/>
    <w:rsid w:val="00934B14"/>
    <w:rsid w:val="0093586C"/>
    <w:rsid w:val="0093645C"/>
    <w:rsid w:val="009412AA"/>
    <w:rsid w:val="00943431"/>
    <w:rsid w:val="00943700"/>
    <w:rsid w:val="00944EDD"/>
    <w:rsid w:val="00946AE9"/>
    <w:rsid w:val="0094718A"/>
    <w:rsid w:val="0094718B"/>
    <w:rsid w:val="00947E5D"/>
    <w:rsid w:val="00953AD9"/>
    <w:rsid w:val="00956F06"/>
    <w:rsid w:val="0096172C"/>
    <w:rsid w:val="00961E05"/>
    <w:rsid w:val="009638FF"/>
    <w:rsid w:val="00963CDF"/>
    <w:rsid w:val="009650A3"/>
    <w:rsid w:val="00965236"/>
    <w:rsid w:val="009674D8"/>
    <w:rsid w:val="00967E9D"/>
    <w:rsid w:val="009702C6"/>
    <w:rsid w:val="00970F2A"/>
    <w:rsid w:val="00970FB8"/>
    <w:rsid w:val="009715E8"/>
    <w:rsid w:val="00971BED"/>
    <w:rsid w:val="009720D7"/>
    <w:rsid w:val="0097248C"/>
    <w:rsid w:val="009724C9"/>
    <w:rsid w:val="0097280A"/>
    <w:rsid w:val="00973522"/>
    <w:rsid w:val="009739F8"/>
    <w:rsid w:val="00973AE2"/>
    <w:rsid w:val="0097416B"/>
    <w:rsid w:val="009755A8"/>
    <w:rsid w:val="00975D4A"/>
    <w:rsid w:val="00976F80"/>
    <w:rsid w:val="00977036"/>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15FA"/>
    <w:rsid w:val="00992E73"/>
    <w:rsid w:val="009936B3"/>
    <w:rsid w:val="00995AD7"/>
    <w:rsid w:val="00995D4E"/>
    <w:rsid w:val="00996D33"/>
    <w:rsid w:val="00997311"/>
    <w:rsid w:val="00997B64"/>
    <w:rsid w:val="009A303D"/>
    <w:rsid w:val="009A41A4"/>
    <w:rsid w:val="009A5ABB"/>
    <w:rsid w:val="009A6575"/>
    <w:rsid w:val="009A6698"/>
    <w:rsid w:val="009A7A4D"/>
    <w:rsid w:val="009B1147"/>
    <w:rsid w:val="009B260F"/>
    <w:rsid w:val="009B2D0F"/>
    <w:rsid w:val="009B3012"/>
    <w:rsid w:val="009B33DF"/>
    <w:rsid w:val="009B3E6E"/>
    <w:rsid w:val="009B436D"/>
    <w:rsid w:val="009C03E5"/>
    <w:rsid w:val="009C147E"/>
    <w:rsid w:val="009C18BA"/>
    <w:rsid w:val="009C2061"/>
    <w:rsid w:val="009C35E0"/>
    <w:rsid w:val="009C56C2"/>
    <w:rsid w:val="009C5994"/>
    <w:rsid w:val="009C7779"/>
    <w:rsid w:val="009C7D51"/>
    <w:rsid w:val="009D05AE"/>
    <w:rsid w:val="009D0AE4"/>
    <w:rsid w:val="009D1BEB"/>
    <w:rsid w:val="009D31F7"/>
    <w:rsid w:val="009D4B19"/>
    <w:rsid w:val="009D4DA1"/>
    <w:rsid w:val="009D538E"/>
    <w:rsid w:val="009D636C"/>
    <w:rsid w:val="009D64D3"/>
    <w:rsid w:val="009E02B8"/>
    <w:rsid w:val="009E06C1"/>
    <w:rsid w:val="009E16C4"/>
    <w:rsid w:val="009E1C12"/>
    <w:rsid w:val="009E2BFA"/>
    <w:rsid w:val="009E3EAF"/>
    <w:rsid w:val="009E5913"/>
    <w:rsid w:val="009E60F1"/>
    <w:rsid w:val="009F1EA7"/>
    <w:rsid w:val="009F24CD"/>
    <w:rsid w:val="009F2A98"/>
    <w:rsid w:val="009F4DCF"/>
    <w:rsid w:val="009F5572"/>
    <w:rsid w:val="009F5F96"/>
    <w:rsid w:val="009F6063"/>
    <w:rsid w:val="009F6667"/>
    <w:rsid w:val="009F6BBA"/>
    <w:rsid w:val="00A00695"/>
    <w:rsid w:val="00A00E06"/>
    <w:rsid w:val="00A01E00"/>
    <w:rsid w:val="00A0230A"/>
    <w:rsid w:val="00A02701"/>
    <w:rsid w:val="00A046C9"/>
    <w:rsid w:val="00A05586"/>
    <w:rsid w:val="00A05ADC"/>
    <w:rsid w:val="00A10553"/>
    <w:rsid w:val="00A10ED4"/>
    <w:rsid w:val="00A10F73"/>
    <w:rsid w:val="00A12987"/>
    <w:rsid w:val="00A13579"/>
    <w:rsid w:val="00A14406"/>
    <w:rsid w:val="00A20496"/>
    <w:rsid w:val="00A206A8"/>
    <w:rsid w:val="00A229E1"/>
    <w:rsid w:val="00A23773"/>
    <w:rsid w:val="00A2493F"/>
    <w:rsid w:val="00A24DF4"/>
    <w:rsid w:val="00A24E5F"/>
    <w:rsid w:val="00A2627D"/>
    <w:rsid w:val="00A269BB"/>
    <w:rsid w:val="00A27A0D"/>
    <w:rsid w:val="00A31DF6"/>
    <w:rsid w:val="00A32038"/>
    <w:rsid w:val="00A32F74"/>
    <w:rsid w:val="00A33A9F"/>
    <w:rsid w:val="00A34AF3"/>
    <w:rsid w:val="00A353DA"/>
    <w:rsid w:val="00A36B2E"/>
    <w:rsid w:val="00A3716C"/>
    <w:rsid w:val="00A405C8"/>
    <w:rsid w:val="00A4077E"/>
    <w:rsid w:val="00A40936"/>
    <w:rsid w:val="00A41F6D"/>
    <w:rsid w:val="00A422B5"/>
    <w:rsid w:val="00A42396"/>
    <w:rsid w:val="00A44A63"/>
    <w:rsid w:val="00A4532C"/>
    <w:rsid w:val="00A465FD"/>
    <w:rsid w:val="00A50356"/>
    <w:rsid w:val="00A51C7F"/>
    <w:rsid w:val="00A52CDD"/>
    <w:rsid w:val="00A5329F"/>
    <w:rsid w:val="00A54151"/>
    <w:rsid w:val="00A54840"/>
    <w:rsid w:val="00A55301"/>
    <w:rsid w:val="00A553C3"/>
    <w:rsid w:val="00A559F8"/>
    <w:rsid w:val="00A55D63"/>
    <w:rsid w:val="00A56665"/>
    <w:rsid w:val="00A57A92"/>
    <w:rsid w:val="00A609C9"/>
    <w:rsid w:val="00A61EE2"/>
    <w:rsid w:val="00A6237D"/>
    <w:rsid w:val="00A62E1F"/>
    <w:rsid w:val="00A63F86"/>
    <w:rsid w:val="00A64012"/>
    <w:rsid w:val="00A650F9"/>
    <w:rsid w:val="00A65519"/>
    <w:rsid w:val="00A67422"/>
    <w:rsid w:val="00A679F9"/>
    <w:rsid w:val="00A67F44"/>
    <w:rsid w:val="00A714B0"/>
    <w:rsid w:val="00A716D6"/>
    <w:rsid w:val="00A72CF3"/>
    <w:rsid w:val="00A72D56"/>
    <w:rsid w:val="00A7359E"/>
    <w:rsid w:val="00A73652"/>
    <w:rsid w:val="00A74EAF"/>
    <w:rsid w:val="00A74FDE"/>
    <w:rsid w:val="00A84467"/>
    <w:rsid w:val="00A84762"/>
    <w:rsid w:val="00A865CB"/>
    <w:rsid w:val="00A87269"/>
    <w:rsid w:val="00A910D5"/>
    <w:rsid w:val="00A93511"/>
    <w:rsid w:val="00A93517"/>
    <w:rsid w:val="00A9390A"/>
    <w:rsid w:val="00A950BA"/>
    <w:rsid w:val="00A9538F"/>
    <w:rsid w:val="00A962C1"/>
    <w:rsid w:val="00A96E9A"/>
    <w:rsid w:val="00A96F01"/>
    <w:rsid w:val="00AA0757"/>
    <w:rsid w:val="00AA2AA4"/>
    <w:rsid w:val="00AA6F39"/>
    <w:rsid w:val="00AA7137"/>
    <w:rsid w:val="00AB0C44"/>
    <w:rsid w:val="00AB1BAA"/>
    <w:rsid w:val="00AB1F6D"/>
    <w:rsid w:val="00AB24E4"/>
    <w:rsid w:val="00AB3B25"/>
    <w:rsid w:val="00AB3E3D"/>
    <w:rsid w:val="00AB49B6"/>
    <w:rsid w:val="00AB61E9"/>
    <w:rsid w:val="00AB639B"/>
    <w:rsid w:val="00AB6465"/>
    <w:rsid w:val="00AB7721"/>
    <w:rsid w:val="00AC051D"/>
    <w:rsid w:val="00AC0D72"/>
    <w:rsid w:val="00AC1824"/>
    <w:rsid w:val="00AC3841"/>
    <w:rsid w:val="00AC4CCF"/>
    <w:rsid w:val="00AC4E0E"/>
    <w:rsid w:val="00AC503E"/>
    <w:rsid w:val="00AC57EA"/>
    <w:rsid w:val="00AC5991"/>
    <w:rsid w:val="00AC636B"/>
    <w:rsid w:val="00AC7BF8"/>
    <w:rsid w:val="00AC7D19"/>
    <w:rsid w:val="00AD06E7"/>
    <w:rsid w:val="00AD29AF"/>
    <w:rsid w:val="00AD41B3"/>
    <w:rsid w:val="00AD4B00"/>
    <w:rsid w:val="00AD5D53"/>
    <w:rsid w:val="00AD6A26"/>
    <w:rsid w:val="00AE0B34"/>
    <w:rsid w:val="00AE1BA3"/>
    <w:rsid w:val="00AE1F4E"/>
    <w:rsid w:val="00AE233C"/>
    <w:rsid w:val="00AE26C0"/>
    <w:rsid w:val="00AE2B4E"/>
    <w:rsid w:val="00AE3FC4"/>
    <w:rsid w:val="00AE4600"/>
    <w:rsid w:val="00AE6813"/>
    <w:rsid w:val="00AE6CD5"/>
    <w:rsid w:val="00AE6D4A"/>
    <w:rsid w:val="00AE6E42"/>
    <w:rsid w:val="00AE7AD2"/>
    <w:rsid w:val="00AF05F1"/>
    <w:rsid w:val="00AF1CEE"/>
    <w:rsid w:val="00AF1DC6"/>
    <w:rsid w:val="00AF4542"/>
    <w:rsid w:val="00AF4CC5"/>
    <w:rsid w:val="00AF4D1F"/>
    <w:rsid w:val="00AF607E"/>
    <w:rsid w:val="00B006E0"/>
    <w:rsid w:val="00B01CD4"/>
    <w:rsid w:val="00B0241B"/>
    <w:rsid w:val="00B0362D"/>
    <w:rsid w:val="00B055D1"/>
    <w:rsid w:val="00B05CC2"/>
    <w:rsid w:val="00B119CA"/>
    <w:rsid w:val="00B1264E"/>
    <w:rsid w:val="00B15749"/>
    <w:rsid w:val="00B15E74"/>
    <w:rsid w:val="00B16776"/>
    <w:rsid w:val="00B1738A"/>
    <w:rsid w:val="00B21418"/>
    <w:rsid w:val="00B24D2D"/>
    <w:rsid w:val="00B253B4"/>
    <w:rsid w:val="00B25F1E"/>
    <w:rsid w:val="00B26476"/>
    <w:rsid w:val="00B265DC"/>
    <w:rsid w:val="00B2688D"/>
    <w:rsid w:val="00B268A7"/>
    <w:rsid w:val="00B27FBE"/>
    <w:rsid w:val="00B301CF"/>
    <w:rsid w:val="00B30595"/>
    <w:rsid w:val="00B3172E"/>
    <w:rsid w:val="00B318A2"/>
    <w:rsid w:val="00B31D89"/>
    <w:rsid w:val="00B32402"/>
    <w:rsid w:val="00B341C2"/>
    <w:rsid w:val="00B34DBA"/>
    <w:rsid w:val="00B369F0"/>
    <w:rsid w:val="00B40963"/>
    <w:rsid w:val="00B41812"/>
    <w:rsid w:val="00B4255A"/>
    <w:rsid w:val="00B429A7"/>
    <w:rsid w:val="00B46C29"/>
    <w:rsid w:val="00B47689"/>
    <w:rsid w:val="00B501AE"/>
    <w:rsid w:val="00B518FC"/>
    <w:rsid w:val="00B52C1F"/>
    <w:rsid w:val="00B55C10"/>
    <w:rsid w:val="00B55DC4"/>
    <w:rsid w:val="00B55EAE"/>
    <w:rsid w:val="00B55F77"/>
    <w:rsid w:val="00B56CA4"/>
    <w:rsid w:val="00B56E2E"/>
    <w:rsid w:val="00B605A7"/>
    <w:rsid w:val="00B605DE"/>
    <w:rsid w:val="00B60B6C"/>
    <w:rsid w:val="00B635CF"/>
    <w:rsid w:val="00B636CC"/>
    <w:rsid w:val="00B63BBB"/>
    <w:rsid w:val="00B64291"/>
    <w:rsid w:val="00B64AD6"/>
    <w:rsid w:val="00B67793"/>
    <w:rsid w:val="00B67B22"/>
    <w:rsid w:val="00B70067"/>
    <w:rsid w:val="00B705AC"/>
    <w:rsid w:val="00B70A01"/>
    <w:rsid w:val="00B718E0"/>
    <w:rsid w:val="00B723BF"/>
    <w:rsid w:val="00B723FB"/>
    <w:rsid w:val="00B72B1E"/>
    <w:rsid w:val="00B738B9"/>
    <w:rsid w:val="00B748C7"/>
    <w:rsid w:val="00B74F6F"/>
    <w:rsid w:val="00B76604"/>
    <w:rsid w:val="00B76CA0"/>
    <w:rsid w:val="00B76DD4"/>
    <w:rsid w:val="00B80176"/>
    <w:rsid w:val="00B80BCD"/>
    <w:rsid w:val="00B818B7"/>
    <w:rsid w:val="00B82A71"/>
    <w:rsid w:val="00B83823"/>
    <w:rsid w:val="00B83868"/>
    <w:rsid w:val="00B839AB"/>
    <w:rsid w:val="00B83EDD"/>
    <w:rsid w:val="00B84411"/>
    <w:rsid w:val="00B84AAB"/>
    <w:rsid w:val="00B84B10"/>
    <w:rsid w:val="00B84B14"/>
    <w:rsid w:val="00B84BF0"/>
    <w:rsid w:val="00B86103"/>
    <w:rsid w:val="00B876B3"/>
    <w:rsid w:val="00B878B5"/>
    <w:rsid w:val="00B900A8"/>
    <w:rsid w:val="00B910C7"/>
    <w:rsid w:val="00B9112C"/>
    <w:rsid w:val="00B91460"/>
    <w:rsid w:val="00B9227E"/>
    <w:rsid w:val="00B92EAF"/>
    <w:rsid w:val="00B9323F"/>
    <w:rsid w:val="00B9414C"/>
    <w:rsid w:val="00B944C7"/>
    <w:rsid w:val="00B94538"/>
    <w:rsid w:val="00B951B4"/>
    <w:rsid w:val="00B95AAC"/>
    <w:rsid w:val="00B95EF8"/>
    <w:rsid w:val="00B96CCB"/>
    <w:rsid w:val="00B97374"/>
    <w:rsid w:val="00B97398"/>
    <w:rsid w:val="00BA0D1C"/>
    <w:rsid w:val="00BA1A82"/>
    <w:rsid w:val="00BA3096"/>
    <w:rsid w:val="00BA721C"/>
    <w:rsid w:val="00BA7657"/>
    <w:rsid w:val="00BA7836"/>
    <w:rsid w:val="00BA7B81"/>
    <w:rsid w:val="00BB33C1"/>
    <w:rsid w:val="00BB5056"/>
    <w:rsid w:val="00BB5084"/>
    <w:rsid w:val="00BB5AD0"/>
    <w:rsid w:val="00BB6EC1"/>
    <w:rsid w:val="00BB714D"/>
    <w:rsid w:val="00BB733F"/>
    <w:rsid w:val="00BC0638"/>
    <w:rsid w:val="00BC06E2"/>
    <w:rsid w:val="00BC0ED5"/>
    <w:rsid w:val="00BC34C1"/>
    <w:rsid w:val="00BC3C48"/>
    <w:rsid w:val="00BC41BE"/>
    <w:rsid w:val="00BC44CE"/>
    <w:rsid w:val="00BC4794"/>
    <w:rsid w:val="00BC4D42"/>
    <w:rsid w:val="00BC6400"/>
    <w:rsid w:val="00BC6CE6"/>
    <w:rsid w:val="00BD2B29"/>
    <w:rsid w:val="00BD30D6"/>
    <w:rsid w:val="00BD3BFC"/>
    <w:rsid w:val="00BD42DF"/>
    <w:rsid w:val="00BD4732"/>
    <w:rsid w:val="00BD4DA5"/>
    <w:rsid w:val="00BD4DEA"/>
    <w:rsid w:val="00BD4E2F"/>
    <w:rsid w:val="00BD591F"/>
    <w:rsid w:val="00BD5F80"/>
    <w:rsid w:val="00BE3BB7"/>
    <w:rsid w:val="00BE5BFA"/>
    <w:rsid w:val="00BE6385"/>
    <w:rsid w:val="00BE646C"/>
    <w:rsid w:val="00BF0284"/>
    <w:rsid w:val="00BF116B"/>
    <w:rsid w:val="00BF2587"/>
    <w:rsid w:val="00BF2D35"/>
    <w:rsid w:val="00BF302A"/>
    <w:rsid w:val="00BF5395"/>
    <w:rsid w:val="00BF5E1D"/>
    <w:rsid w:val="00BF6C9D"/>
    <w:rsid w:val="00BF6ECC"/>
    <w:rsid w:val="00BF7247"/>
    <w:rsid w:val="00BF7E4B"/>
    <w:rsid w:val="00C03A0A"/>
    <w:rsid w:val="00C04BC7"/>
    <w:rsid w:val="00C053A4"/>
    <w:rsid w:val="00C054EC"/>
    <w:rsid w:val="00C056E1"/>
    <w:rsid w:val="00C05ABD"/>
    <w:rsid w:val="00C06008"/>
    <w:rsid w:val="00C0632F"/>
    <w:rsid w:val="00C0650A"/>
    <w:rsid w:val="00C06C0A"/>
    <w:rsid w:val="00C10BD8"/>
    <w:rsid w:val="00C1273D"/>
    <w:rsid w:val="00C13CF8"/>
    <w:rsid w:val="00C1504A"/>
    <w:rsid w:val="00C1512C"/>
    <w:rsid w:val="00C16771"/>
    <w:rsid w:val="00C16E15"/>
    <w:rsid w:val="00C22153"/>
    <w:rsid w:val="00C22B14"/>
    <w:rsid w:val="00C22DB1"/>
    <w:rsid w:val="00C22EC4"/>
    <w:rsid w:val="00C244DD"/>
    <w:rsid w:val="00C245BD"/>
    <w:rsid w:val="00C24818"/>
    <w:rsid w:val="00C27166"/>
    <w:rsid w:val="00C278A5"/>
    <w:rsid w:val="00C27AE5"/>
    <w:rsid w:val="00C30898"/>
    <w:rsid w:val="00C31198"/>
    <w:rsid w:val="00C31A59"/>
    <w:rsid w:val="00C32B58"/>
    <w:rsid w:val="00C333C0"/>
    <w:rsid w:val="00C33FED"/>
    <w:rsid w:val="00C3495F"/>
    <w:rsid w:val="00C356E0"/>
    <w:rsid w:val="00C359C7"/>
    <w:rsid w:val="00C3612D"/>
    <w:rsid w:val="00C365D0"/>
    <w:rsid w:val="00C366F9"/>
    <w:rsid w:val="00C37B92"/>
    <w:rsid w:val="00C40E98"/>
    <w:rsid w:val="00C411B3"/>
    <w:rsid w:val="00C41582"/>
    <w:rsid w:val="00C41A47"/>
    <w:rsid w:val="00C41E15"/>
    <w:rsid w:val="00C42D54"/>
    <w:rsid w:val="00C43821"/>
    <w:rsid w:val="00C45382"/>
    <w:rsid w:val="00C4560C"/>
    <w:rsid w:val="00C46883"/>
    <w:rsid w:val="00C46B71"/>
    <w:rsid w:val="00C46CF6"/>
    <w:rsid w:val="00C515F5"/>
    <w:rsid w:val="00C53D37"/>
    <w:rsid w:val="00C55512"/>
    <w:rsid w:val="00C55916"/>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65A"/>
    <w:rsid w:val="00C77225"/>
    <w:rsid w:val="00C77EF8"/>
    <w:rsid w:val="00C81652"/>
    <w:rsid w:val="00C8201B"/>
    <w:rsid w:val="00C82A43"/>
    <w:rsid w:val="00C82A9F"/>
    <w:rsid w:val="00C82BB6"/>
    <w:rsid w:val="00C83B0E"/>
    <w:rsid w:val="00C84E50"/>
    <w:rsid w:val="00C84E77"/>
    <w:rsid w:val="00C867BC"/>
    <w:rsid w:val="00C902FB"/>
    <w:rsid w:val="00C912B2"/>
    <w:rsid w:val="00C93D64"/>
    <w:rsid w:val="00C9413B"/>
    <w:rsid w:val="00C94B9C"/>
    <w:rsid w:val="00C95A23"/>
    <w:rsid w:val="00C95B85"/>
    <w:rsid w:val="00C95F72"/>
    <w:rsid w:val="00C968FB"/>
    <w:rsid w:val="00CA001A"/>
    <w:rsid w:val="00CA4B02"/>
    <w:rsid w:val="00CA4D3D"/>
    <w:rsid w:val="00CA6247"/>
    <w:rsid w:val="00CA6560"/>
    <w:rsid w:val="00CB09B4"/>
    <w:rsid w:val="00CB15BC"/>
    <w:rsid w:val="00CB16E4"/>
    <w:rsid w:val="00CB27B7"/>
    <w:rsid w:val="00CB2F5E"/>
    <w:rsid w:val="00CB34D6"/>
    <w:rsid w:val="00CB3653"/>
    <w:rsid w:val="00CB4298"/>
    <w:rsid w:val="00CB443C"/>
    <w:rsid w:val="00CB58BA"/>
    <w:rsid w:val="00CB6AD7"/>
    <w:rsid w:val="00CB78F3"/>
    <w:rsid w:val="00CC1E51"/>
    <w:rsid w:val="00CC2927"/>
    <w:rsid w:val="00CC3E74"/>
    <w:rsid w:val="00CC3F72"/>
    <w:rsid w:val="00CC41D8"/>
    <w:rsid w:val="00CC4D8B"/>
    <w:rsid w:val="00CC50DF"/>
    <w:rsid w:val="00CC54C1"/>
    <w:rsid w:val="00CD0DB2"/>
    <w:rsid w:val="00CD3C13"/>
    <w:rsid w:val="00CD4458"/>
    <w:rsid w:val="00CD477C"/>
    <w:rsid w:val="00CD5CE0"/>
    <w:rsid w:val="00CD6B12"/>
    <w:rsid w:val="00CD745A"/>
    <w:rsid w:val="00CE2C09"/>
    <w:rsid w:val="00CE36D3"/>
    <w:rsid w:val="00CE49F9"/>
    <w:rsid w:val="00CE518B"/>
    <w:rsid w:val="00CE5D58"/>
    <w:rsid w:val="00CE6D31"/>
    <w:rsid w:val="00CF12FA"/>
    <w:rsid w:val="00CF19AF"/>
    <w:rsid w:val="00CF1B79"/>
    <w:rsid w:val="00CF394E"/>
    <w:rsid w:val="00CF402E"/>
    <w:rsid w:val="00CF4CCB"/>
    <w:rsid w:val="00CF4DB5"/>
    <w:rsid w:val="00CF7097"/>
    <w:rsid w:val="00CF78AD"/>
    <w:rsid w:val="00D00F77"/>
    <w:rsid w:val="00D01053"/>
    <w:rsid w:val="00D017C2"/>
    <w:rsid w:val="00D02A76"/>
    <w:rsid w:val="00D02E60"/>
    <w:rsid w:val="00D02E6A"/>
    <w:rsid w:val="00D041CD"/>
    <w:rsid w:val="00D0463D"/>
    <w:rsid w:val="00D04788"/>
    <w:rsid w:val="00D04A25"/>
    <w:rsid w:val="00D06469"/>
    <w:rsid w:val="00D06EF9"/>
    <w:rsid w:val="00D07378"/>
    <w:rsid w:val="00D07F4F"/>
    <w:rsid w:val="00D108F3"/>
    <w:rsid w:val="00D11119"/>
    <w:rsid w:val="00D11679"/>
    <w:rsid w:val="00D11C93"/>
    <w:rsid w:val="00D12751"/>
    <w:rsid w:val="00D12D62"/>
    <w:rsid w:val="00D12EBC"/>
    <w:rsid w:val="00D1597C"/>
    <w:rsid w:val="00D15B69"/>
    <w:rsid w:val="00D15FED"/>
    <w:rsid w:val="00D16849"/>
    <w:rsid w:val="00D17AB5"/>
    <w:rsid w:val="00D17D63"/>
    <w:rsid w:val="00D2102D"/>
    <w:rsid w:val="00D2154D"/>
    <w:rsid w:val="00D22DB0"/>
    <w:rsid w:val="00D239E3"/>
    <w:rsid w:val="00D241BE"/>
    <w:rsid w:val="00D24F80"/>
    <w:rsid w:val="00D2733B"/>
    <w:rsid w:val="00D30A9F"/>
    <w:rsid w:val="00D30BB5"/>
    <w:rsid w:val="00D3284F"/>
    <w:rsid w:val="00D32894"/>
    <w:rsid w:val="00D34992"/>
    <w:rsid w:val="00D34A66"/>
    <w:rsid w:val="00D353BB"/>
    <w:rsid w:val="00D3554A"/>
    <w:rsid w:val="00D36FFB"/>
    <w:rsid w:val="00D37489"/>
    <w:rsid w:val="00D3771D"/>
    <w:rsid w:val="00D37805"/>
    <w:rsid w:val="00D403B2"/>
    <w:rsid w:val="00D40D43"/>
    <w:rsid w:val="00D41A76"/>
    <w:rsid w:val="00D428CB"/>
    <w:rsid w:val="00D42F95"/>
    <w:rsid w:val="00D447BF"/>
    <w:rsid w:val="00D4495E"/>
    <w:rsid w:val="00D45305"/>
    <w:rsid w:val="00D454EB"/>
    <w:rsid w:val="00D4587B"/>
    <w:rsid w:val="00D45B84"/>
    <w:rsid w:val="00D46390"/>
    <w:rsid w:val="00D463F4"/>
    <w:rsid w:val="00D47BFA"/>
    <w:rsid w:val="00D47FD8"/>
    <w:rsid w:val="00D511E0"/>
    <w:rsid w:val="00D5140B"/>
    <w:rsid w:val="00D5214F"/>
    <w:rsid w:val="00D55730"/>
    <w:rsid w:val="00D5643E"/>
    <w:rsid w:val="00D57343"/>
    <w:rsid w:val="00D605DD"/>
    <w:rsid w:val="00D621B2"/>
    <w:rsid w:val="00D622B3"/>
    <w:rsid w:val="00D64463"/>
    <w:rsid w:val="00D64AF3"/>
    <w:rsid w:val="00D66E12"/>
    <w:rsid w:val="00D66E8F"/>
    <w:rsid w:val="00D709CD"/>
    <w:rsid w:val="00D70BCF"/>
    <w:rsid w:val="00D7307D"/>
    <w:rsid w:val="00D75FA9"/>
    <w:rsid w:val="00D76562"/>
    <w:rsid w:val="00D76BDA"/>
    <w:rsid w:val="00D76C49"/>
    <w:rsid w:val="00D80139"/>
    <w:rsid w:val="00D80272"/>
    <w:rsid w:val="00D80444"/>
    <w:rsid w:val="00D80F72"/>
    <w:rsid w:val="00D8314A"/>
    <w:rsid w:val="00D844D2"/>
    <w:rsid w:val="00D84DAD"/>
    <w:rsid w:val="00D85934"/>
    <w:rsid w:val="00D86EB6"/>
    <w:rsid w:val="00D904DE"/>
    <w:rsid w:val="00D91174"/>
    <w:rsid w:val="00D91CFD"/>
    <w:rsid w:val="00D93044"/>
    <w:rsid w:val="00D931DE"/>
    <w:rsid w:val="00D93EFD"/>
    <w:rsid w:val="00D954F0"/>
    <w:rsid w:val="00D96A14"/>
    <w:rsid w:val="00D97490"/>
    <w:rsid w:val="00DA09D6"/>
    <w:rsid w:val="00DA2940"/>
    <w:rsid w:val="00DA2AF7"/>
    <w:rsid w:val="00DA3B4A"/>
    <w:rsid w:val="00DA3F1A"/>
    <w:rsid w:val="00DA44CE"/>
    <w:rsid w:val="00DA4FD3"/>
    <w:rsid w:val="00DA7855"/>
    <w:rsid w:val="00DA7AE0"/>
    <w:rsid w:val="00DB0749"/>
    <w:rsid w:val="00DB10DF"/>
    <w:rsid w:val="00DB25DF"/>
    <w:rsid w:val="00DB2669"/>
    <w:rsid w:val="00DB3732"/>
    <w:rsid w:val="00DC04D8"/>
    <w:rsid w:val="00DC3116"/>
    <w:rsid w:val="00DC37B1"/>
    <w:rsid w:val="00DC4667"/>
    <w:rsid w:val="00DC5639"/>
    <w:rsid w:val="00DC5B14"/>
    <w:rsid w:val="00DC6096"/>
    <w:rsid w:val="00DC6F1B"/>
    <w:rsid w:val="00DC700C"/>
    <w:rsid w:val="00DC71A5"/>
    <w:rsid w:val="00DD23B1"/>
    <w:rsid w:val="00DD349E"/>
    <w:rsid w:val="00DD776D"/>
    <w:rsid w:val="00DD7FFB"/>
    <w:rsid w:val="00DE1686"/>
    <w:rsid w:val="00DE1DAD"/>
    <w:rsid w:val="00DE1E39"/>
    <w:rsid w:val="00DE3338"/>
    <w:rsid w:val="00DE3A04"/>
    <w:rsid w:val="00DE3F5C"/>
    <w:rsid w:val="00DE4C51"/>
    <w:rsid w:val="00DE68B8"/>
    <w:rsid w:val="00DE6BCE"/>
    <w:rsid w:val="00DE747F"/>
    <w:rsid w:val="00DF1C91"/>
    <w:rsid w:val="00DF1EFF"/>
    <w:rsid w:val="00DF3175"/>
    <w:rsid w:val="00DF4B37"/>
    <w:rsid w:val="00DF4C4D"/>
    <w:rsid w:val="00DF5512"/>
    <w:rsid w:val="00DF55AD"/>
    <w:rsid w:val="00DF5681"/>
    <w:rsid w:val="00DF68BE"/>
    <w:rsid w:val="00E023F0"/>
    <w:rsid w:val="00E035CD"/>
    <w:rsid w:val="00E04C08"/>
    <w:rsid w:val="00E04CBC"/>
    <w:rsid w:val="00E064D4"/>
    <w:rsid w:val="00E06960"/>
    <w:rsid w:val="00E070E3"/>
    <w:rsid w:val="00E0794E"/>
    <w:rsid w:val="00E1062A"/>
    <w:rsid w:val="00E10FAF"/>
    <w:rsid w:val="00E131AD"/>
    <w:rsid w:val="00E13FFE"/>
    <w:rsid w:val="00E1468B"/>
    <w:rsid w:val="00E15A05"/>
    <w:rsid w:val="00E15A7B"/>
    <w:rsid w:val="00E15C6D"/>
    <w:rsid w:val="00E1712A"/>
    <w:rsid w:val="00E21120"/>
    <w:rsid w:val="00E21856"/>
    <w:rsid w:val="00E2223B"/>
    <w:rsid w:val="00E237E2"/>
    <w:rsid w:val="00E24223"/>
    <w:rsid w:val="00E24574"/>
    <w:rsid w:val="00E2459C"/>
    <w:rsid w:val="00E24809"/>
    <w:rsid w:val="00E25A68"/>
    <w:rsid w:val="00E2697A"/>
    <w:rsid w:val="00E26ECF"/>
    <w:rsid w:val="00E270CB"/>
    <w:rsid w:val="00E32B5D"/>
    <w:rsid w:val="00E335D6"/>
    <w:rsid w:val="00E33731"/>
    <w:rsid w:val="00E33AF3"/>
    <w:rsid w:val="00E33B96"/>
    <w:rsid w:val="00E34757"/>
    <w:rsid w:val="00E34BB1"/>
    <w:rsid w:val="00E353C2"/>
    <w:rsid w:val="00E35718"/>
    <w:rsid w:val="00E408F1"/>
    <w:rsid w:val="00E4101C"/>
    <w:rsid w:val="00E41797"/>
    <w:rsid w:val="00E41EDE"/>
    <w:rsid w:val="00E4238D"/>
    <w:rsid w:val="00E4252C"/>
    <w:rsid w:val="00E427F5"/>
    <w:rsid w:val="00E43B80"/>
    <w:rsid w:val="00E4455B"/>
    <w:rsid w:val="00E447CC"/>
    <w:rsid w:val="00E4492D"/>
    <w:rsid w:val="00E4567A"/>
    <w:rsid w:val="00E45C33"/>
    <w:rsid w:val="00E462C1"/>
    <w:rsid w:val="00E46314"/>
    <w:rsid w:val="00E47722"/>
    <w:rsid w:val="00E47A10"/>
    <w:rsid w:val="00E51C36"/>
    <w:rsid w:val="00E52823"/>
    <w:rsid w:val="00E52ED3"/>
    <w:rsid w:val="00E53F30"/>
    <w:rsid w:val="00E53FEC"/>
    <w:rsid w:val="00E5460F"/>
    <w:rsid w:val="00E54C26"/>
    <w:rsid w:val="00E572CA"/>
    <w:rsid w:val="00E5743D"/>
    <w:rsid w:val="00E610C2"/>
    <w:rsid w:val="00E63DD0"/>
    <w:rsid w:val="00E63FA8"/>
    <w:rsid w:val="00E64331"/>
    <w:rsid w:val="00E64A70"/>
    <w:rsid w:val="00E64BE4"/>
    <w:rsid w:val="00E6534D"/>
    <w:rsid w:val="00E66171"/>
    <w:rsid w:val="00E6699C"/>
    <w:rsid w:val="00E6710C"/>
    <w:rsid w:val="00E70299"/>
    <w:rsid w:val="00E704F4"/>
    <w:rsid w:val="00E7084B"/>
    <w:rsid w:val="00E7117C"/>
    <w:rsid w:val="00E71C38"/>
    <w:rsid w:val="00E74B5F"/>
    <w:rsid w:val="00E752D1"/>
    <w:rsid w:val="00E75417"/>
    <w:rsid w:val="00E75F85"/>
    <w:rsid w:val="00E77BBB"/>
    <w:rsid w:val="00E80B6A"/>
    <w:rsid w:val="00E814B2"/>
    <w:rsid w:val="00E83024"/>
    <w:rsid w:val="00E83879"/>
    <w:rsid w:val="00E83B5A"/>
    <w:rsid w:val="00E8417C"/>
    <w:rsid w:val="00E868E8"/>
    <w:rsid w:val="00E86A71"/>
    <w:rsid w:val="00E878BC"/>
    <w:rsid w:val="00E92374"/>
    <w:rsid w:val="00E9320A"/>
    <w:rsid w:val="00E93566"/>
    <w:rsid w:val="00E93F30"/>
    <w:rsid w:val="00E94277"/>
    <w:rsid w:val="00E95157"/>
    <w:rsid w:val="00E958E6"/>
    <w:rsid w:val="00E96183"/>
    <w:rsid w:val="00E96AEB"/>
    <w:rsid w:val="00EA2DBB"/>
    <w:rsid w:val="00EA30AF"/>
    <w:rsid w:val="00EA3365"/>
    <w:rsid w:val="00EA4410"/>
    <w:rsid w:val="00EA4780"/>
    <w:rsid w:val="00EA4792"/>
    <w:rsid w:val="00EA5531"/>
    <w:rsid w:val="00EA5B85"/>
    <w:rsid w:val="00EA5D68"/>
    <w:rsid w:val="00EA6E17"/>
    <w:rsid w:val="00EB0B87"/>
    <w:rsid w:val="00EB10E4"/>
    <w:rsid w:val="00EB26CB"/>
    <w:rsid w:val="00EB3E2C"/>
    <w:rsid w:val="00EB5363"/>
    <w:rsid w:val="00EB5931"/>
    <w:rsid w:val="00EB5DCA"/>
    <w:rsid w:val="00EB5EDD"/>
    <w:rsid w:val="00EB6F02"/>
    <w:rsid w:val="00EB7536"/>
    <w:rsid w:val="00EB781F"/>
    <w:rsid w:val="00EB7E9A"/>
    <w:rsid w:val="00EC0389"/>
    <w:rsid w:val="00EC163E"/>
    <w:rsid w:val="00EC23FE"/>
    <w:rsid w:val="00EC5AF3"/>
    <w:rsid w:val="00EC5E7B"/>
    <w:rsid w:val="00EC78B7"/>
    <w:rsid w:val="00EC7D73"/>
    <w:rsid w:val="00ED1115"/>
    <w:rsid w:val="00ED17D6"/>
    <w:rsid w:val="00ED20E7"/>
    <w:rsid w:val="00ED2116"/>
    <w:rsid w:val="00ED22CD"/>
    <w:rsid w:val="00ED2309"/>
    <w:rsid w:val="00ED29DA"/>
    <w:rsid w:val="00ED48D4"/>
    <w:rsid w:val="00ED4F8C"/>
    <w:rsid w:val="00ED5F16"/>
    <w:rsid w:val="00ED6474"/>
    <w:rsid w:val="00ED6996"/>
    <w:rsid w:val="00ED7E92"/>
    <w:rsid w:val="00EE07D3"/>
    <w:rsid w:val="00EE0B62"/>
    <w:rsid w:val="00EE1203"/>
    <w:rsid w:val="00EE3512"/>
    <w:rsid w:val="00EE4379"/>
    <w:rsid w:val="00EE4983"/>
    <w:rsid w:val="00EE56C7"/>
    <w:rsid w:val="00EE6158"/>
    <w:rsid w:val="00EE778E"/>
    <w:rsid w:val="00EE79B3"/>
    <w:rsid w:val="00EF0A17"/>
    <w:rsid w:val="00EF14E8"/>
    <w:rsid w:val="00EF3975"/>
    <w:rsid w:val="00EF3DB5"/>
    <w:rsid w:val="00EF535E"/>
    <w:rsid w:val="00EF7A43"/>
    <w:rsid w:val="00EF7B86"/>
    <w:rsid w:val="00F01646"/>
    <w:rsid w:val="00F02CED"/>
    <w:rsid w:val="00F03530"/>
    <w:rsid w:val="00F0384B"/>
    <w:rsid w:val="00F03B59"/>
    <w:rsid w:val="00F042C6"/>
    <w:rsid w:val="00F050A0"/>
    <w:rsid w:val="00F076FB"/>
    <w:rsid w:val="00F1244D"/>
    <w:rsid w:val="00F12808"/>
    <w:rsid w:val="00F12A3C"/>
    <w:rsid w:val="00F12AC5"/>
    <w:rsid w:val="00F12AF0"/>
    <w:rsid w:val="00F1462C"/>
    <w:rsid w:val="00F1479C"/>
    <w:rsid w:val="00F14F83"/>
    <w:rsid w:val="00F15683"/>
    <w:rsid w:val="00F17349"/>
    <w:rsid w:val="00F1766F"/>
    <w:rsid w:val="00F17ECB"/>
    <w:rsid w:val="00F20FFB"/>
    <w:rsid w:val="00F220D8"/>
    <w:rsid w:val="00F22545"/>
    <w:rsid w:val="00F22D74"/>
    <w:rsid w:val="00F2571F"/>
    <w:rsid w:val="00F25B4C"/>
    <w:rsid w:val="00F26EDB"/>
    <w:rsid w:val="00F2779A"/>
    <w:rsid w:val="00F31301"/>
    <w:rsid w:val="00F3349E"/>
    <w:rsid w:val="00F337E9"/>
    <w:rsid w:val="00F34D79"/>
    <w:rsid w:val="00F35A0C"/>
    <w:rsid w:val="00F36078"/>
    <w:rsid w:val="00F36556"/>
    <w:rsid w:val="00F365BB"/>
    <w:rsid w:val="00F401D1"/>
    <w:rsid w:val="00F40B08"/>
    <w:rsid w:val="00F40CDF"/>
    <w:rsid w:val="00F41D57"/>
    <w:rsid w:val="00F41EA2"/>
    <w:rsid w:val="00F46A42"/>
    <w:rsid w:val="00F47A41"/>
    <w:rsid w:val="00F47DC7"/>
    <w:rsid w:val="00F50245"/>
    <w:rsid w:val="00F509C4"/>
    <w:rsid w:val="00F51C94"/>
    <w:rsid w:val="00F537D2"/>
    <w:rsid w:val="00F53E38"/>
    <w:rsid w:val="00F54DC7"/>
    <w:rsid w:val="00F56277"/>
    <w:rsid w:val="00F56DF8"/>
    <w:rsid w:val="00F571CE"/>
    <w:rsid w:val="00F57290"/>
    <w:rsid w:val="00F57AFC"/>
    <w:rsid w:val="00F63EAD"/>
    <w:rsid w:val="00F64493"/>
    <w:rsid w:val="00F64E64"/>
    <w:rsid w:val="00F6521A"/>
    <w:rsid w:val="00F671CD"/>
    <w:rsid w:val="00F70471"/>
    <w:rsid w:val="00F73417"/>
    <w:rsid w:val="00F736ED"/>
    <w:rsid w:val="00F73CB9"/>
    <w:rsid w:val="00F73F48"/>
    <w:rsid w:val="00F747DF"/>
    <w:rsid w:val="00F756BC"/>
    <w:rsid w:val="00F80646"/>
    <w:rsid w:val="00F82E2D"/>
    <w:rsid w:val="00F84077"/>
    <w:rsid w:val="00F862C3"/>
    <w:rsid w:val="00F86A65"/>
    <w:rsid w:val="00F93534"/>
    <w:rsid w:val="00F94B87"/>
    <w:rsid w:val="00F95ADE"/>
    <w:rsid w:val="00F96AC8"/>
    <w:rsid w:val="00F971D3"/>
    <w:rsid w:val="00F97561"/>
    <w:rsid w:val="00FA0EE6"/>
    <w:rsid w:val="00FA11D8"/>
    <w:rsid w:val="00FA3AA8"/>
    <w:rsid w:val="00FA5148"/>
    <w:rsid w:val="00FA61CB"/>
    <w:rsid w:val="00FA6584"/>
    <w:rsid w:val="00FA7A3E"/>
    <w:rsid w:val="00FA7A4B"/>
    <w:rsid w:val="00FB0F72"/>
    <w:rsid w:val="00FB1EB0"/>
    <w:rsid w:val="00FB252C"/>
    <w:rsid w:val="00FB76E9"/>
    <w:rsid w:val="00FB77EB"/>
    <w:rsid w:val="00FB78B7"/>
    <w:rsid w:val="00FC097F"/>
    <w:rsid w:val="00FC1071"/>
    <w:rsid w:val="00FC26AA"/>
    <w:rsid w:val="00FC3DC6"/>
    <w:rsid w:val="00FC472A"/>
    <w:rsid w:val="00FC5379"/>
    <w:rsid w:val="00FC5A80"/>
    <w:rsid w:val="00FC5BC4"/>
    <w:rsid w:val="00FC6B7D"/>
    <w:rsid w:val="00FC7462"/>
    <w:rsid w:val="00FD0A21"/>
    <w:rsid w:val="00FD1E58"/>
    <w:rsid w:val="00FD29B6"/>
    <w:rsid w:val="00FD3CD7"/>
    <w:rsid w:val="00FD48D4"/>
    <w:rsid w:val="00FD4FFB"/>
    <w:rsid w:val="00FD510D"/>
    <w:rsid w:val="00FD6D92"/>
    <w:rsid w:val="00FD7077"/>
    <w:rsid w:val="00FE037A"/>
    <w:rsid w:val="00FE1BC7"/>
    <w:rsid w:val="00FE4ACC"/>
    <w:rsid w:val="00FE5D2A"/>
    <w:rsid w:val="00FE6106"/>
    <w:rsid w:val="00FE6E5D"/>
    <w:rsid w:val="00FE7735"/>
    <w:rsid w:val="00FE7F9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5F309-FE16-4FC2-9D2E-261AEEAA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6448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7457</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3</cp:revision>
  <cp:lastPrinted>2019-03-09T10:07:00Z</cp:lastPrinted>
  <dcterms:created xsi:type="dcterms:W3CDTF">2019-03-09T10:08:00Z</dcterms:created>
  <dcterms:modified xsi:type="dcterms:W3CDTF">2019-03-09T10:10:00Z</dcterms:modified>
</cp:coreProperties>
</file>